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AF691" w14:textId="77777777" w:rsidR="001B2E96" w:rsidRPr="00955756" w:rsidRDefault="001B2E96" w:rsidP="00D1050D">
      <w:pPr>
        <w:jc w:val="right"/>
      </w:pPr>
      <w:bookmarkStart w:id="0" w:name="_Toc121332634"/>
      <w:r w:rsidRPr="00955756">
        <w:rPr>
          <w:rFonts w:hint="eastAsia"/>
        </w:rPr>
        <w:t>FOM健康保険組合</w:t>
      </w:r>
    </w:p>
    <w:p w14:paraId="1E730E55" w14:textId="66AA8A5D" w:rsidR="00955756" w:rsidRPr="00955756" w:rsidRDefault="00955756" w:rsidP="00D410E6"/>
    <w:p w14:paraId="04233624" w14:textId="3C8E07B1" w:rsidR="001B2E96" w:rsidRPr="002173A0" w:rsidRDefault="001B2E96" w:rsidP="002173A0">
      <w:pPr>
        <w:widowControl w:val="0"/>
        <w:shd w:val="clear" w:color="auto" w:fill="2F5496" w:themeFill="accent1" w:themeFillShade="BF"/>
        <w:spacing w:line="240" w:lineRule="auto"/>
        <w:jc w:val="center"/>
        <w:rPr>
          <w:rFonts w:asciiTheme="majorHAnsi" w:eastAsiaTheme="majorHAnsi" w:hAnsiTheme="majorHAnsi"/>
          <w:b/>
          <w:bCs/>
          <w:color w:val="FFFFFF" w:themeColor="background1"/>
          <w:sz w:val="64"/>
          <w:szCs w:val="64"/>
        </w:rPr>
      </w:pPr>
      <w:r w:rsidRPr="002173A0">
        <w:rPr>
          <w:rFonts w:asciiTheme="majorHAnsi" w:eastAsiaTheme="majorHAnsi" w:hAnsiTheme="majorHAnsi"/>
          <w:b/>
          <w:bCs/>
          <w:color w:val="FFFFFF" w:themeColor="background1"/>
          <w:sz w:val="64"/>
          <w:szCs w:val="64"/>
        </w:rPr>
        <w:t>医療費</w:t>
      </w:r>
      <w:r w:rsidRPr="002173A0">
        <w:rPr>
          <w:rFonts w:asciiTheme="majorHAnsi" w:eastAsiaTheme="majorHAnsi" w:hAnsiTheme="majorHAnsi" w:hint="eastAsia"/>
          <w:b/>
          <w:bCs/>
          <w:color w:val="FFFFFF" w:themeColor="background1"/>
          <w:sz w:val="64"/>
          <w:szCs w:val="64"/>
        </w:rPr>
        <w:t>制度</w:t>
      </w:r>
    </w:p>
    <w:p w14:paraId="6EE630BD" w14:textId="77777777" w:rsidR="00F7756B" w:rsidRDefault="00F7756B" w:rsidP="00F7756B">
      <w:pPr>
        <w:rPr>
          <w:rFonts w:asciiTheme="majorEastAsia" w:eastAsiaTheme="majorEastAsia" w:hAnsiTheme="majorEastAsia"/>
          <w:b/>
          <w:bCs/>
          <w:sz w:val="36"/>
          <w:szCs w:val="36"/>
        </w:rPr>
      </w:pPr>
      <w:r>
        <w:rPr>
          <w:rFonts w:asciiTheme="majorEastAsia" w:eastAsiaTheme="majorEastAsia" w:hAnsiTheme="majorEastAsia" w:hint="eastAsia"/>
          <w:b/>
          <w:bCs/>
          <w:sz w:val="36"/>
          <w:szCs w:val="36"/>
        </w:rPr>
        <w:t>目次</w:t>
      </w:r>
    </w:p>
    <w:p w14:paraId="13ED3CBB" w14:textId="77C27FCB" w:rsidR="001B2E96" w:rsidRDefault="001B2E96" w:rsidP="003C04F9"/>
    <w:p w14:paraId="7CE2A399" w14:textId="77777777" w:rsidR="00902211" w:rsidRDefault="00902211" w:rsidP="00D410E6">
      <w:r>
        <w:br w:type="page"/>
      </w:r>
    </w:p>
    <w:p w14:paraId="0F3F8AF5" w14:textId="533A4129" w:rsidR="00955756" w:rsidRPr="001F2C29" w:rsidRDefault="00955756" w:rsidP="001F2C29">
      <w:pPr>
        <w:pStyle w:val="1"/>
      </w:pPr>
      <w:bookmarkStart w:id="1" w:name="_Toc123833451"/>
      <w:r w:rsidRPr="001F2C29">
        <w:rPr>
          <w:rFonts w:hint="eastAsia"/>
        </w:rPr>
        <w:lastRenderedPageBreak/>
        <w:t>領収書を知る</w:t>
      </w:r>
      <w:bookmarkEnd w:id="0"/>
      <w:bookmarkEnd w:id="1"/>
    </w:p>
    <w:p w14:paraId="13C29540" w14:textId="361AE79E" w:rsidR="00955756" w:rsidRPr="00FD5D7A" w:rsidRDefault="00955756" w:rsidP="001F2C29">
      <w:pPr>
        <w:pStyle w:val="2"/>
      </w:pPr>
      <w:bookmarkStart w:id="2" w:name="_Toc121332635"/>
      <w:bookmarkStart w:id="3" w:name="_Toc123833452"/>
      <w:r w:rsidRPr="00FD5D7A">
        <w:rPr>
          <w:rFonts w:hint="eastAsia"/>
        </w:rPr>
        <w:t>どんな領収書をもらっている？</w:t>
      </w:r>
      <w:bookmarkEnd w:id="2"/>
      <w:bookmarkEnd w:id="3"/>
    </w:p>
    <w:p w14:paraId="2AE46D3A" w14:textId="77777777" w:rsidR="00955756" w:rsidRPr="00955756" w:rsidRDefault="00955756" w:rsidP="00D410E6">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1F2C29">
      <w:pPr>
        <w:pStyle w:val="2"/>
      </w:pPr>
      <w:bookmarkStart w:id="4" w:name="_Toc121332636"/>
      <w:bookmarkStart w:id="5" w:name="_Toc123833453"/>
      <w:r w:rsidRPr="00955756">
        <w:rPr>
          <w:rFonts w:hint="eastAsia"/>
        </w:rPr>
        <w:t>医療費の内訳を知るには</w:t>
      </w:r>
      <w:bookmarkEnd w:id="4"/>
      <w:bookmarkEnd w:id="5"/>
    </w:p>
    <w:p w14:paraId="45FBB9BA" w14:textId="77777777" w:rsidR="00955756" w:rsidRPr="00955756" w:rsidRDefault="00955756" w:rsidP="00D410E6">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D410E6">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D410E6">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1F2C29">
      <w:pPr>
        <w:pStyle w:val="2"/>
      </w:pPr>
      <w:bookmarkStart w:id="6" w:name="_Toc121332637"/>
      <w:bookmarkStart w:id="7" w:name="_Toc123833454"/>
      <w:r w:rsidRPr="00955756">
        <w:rPr>
          <w:rFonts w:hint="eastAsia"/>
        </w:rPr>
        <w:t>領収書からわかるもの</w:t>
      </w:r>
      <w:bookmarkEnd w:id="6"/>
      <w:bookmarkEnd w:id="7"/>
    </w:p>
    <w:p w14:paraId="40E9B080" w14:textId="77777777" w:rsidR="00955756" w:rsidRPr="00955756" w:rsidRDefault="00955756" w:rsidP="00D410E6">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024EC33" w14:textId="77777777" w:rsidR="00955756" w:rsidRPr="00955756" w:rsidRDefault="00955756" w:rsidP="00D410E6">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0386483B" w14:textId="77777777" w:rsidR="00955756" w:rsidRPr="00955756" w:rsidRDefault="00955756" w:rsidP="00D410E6">
      <w:r w:rsidRPr="00955756">
        <w:br w:type="page"/>
      </w:r>
    </w:p>
    <w:p w14:paraId="518DC1E5" w14:textId="77777777" w:rsidR="00955756" w:rsidRPr="008B197B" w:rsidRDefault="00955756" w:rsidP="001F2C29">
      <w:pPr>
        <w:pStyle w:val="1"/>
      </w:pPr>
      <w:bookmarkStart w:id="8" w:name="_Toc121332638"/>
      <w:bookmarkStart w:id="9" w:name="_Toc123833455"/>
      <w:r w:rsidRPr="008B197B">
        <w:rPr>
          <w:rFonts w:hint="eastAsia"/>
        </w:rPr>
        <w:lastRenderedPageBreak/>
        <w:t>領収書を活用する</w:t>
      </w:r>
      <w:bookmarkEnd w:id="8"/>
      <w:bookmarkEnd w:id="9"/>
    </w:p>
    <w:p w14:paraId="46544C73" w14:textId="2A91CA49" w:rsidR="00955756" w:rsidRPr="00955756" w:rsidRDefault="00955756" w:rsidP="001F2C29">
      <w:pPr>
        <w:pStyle w:val="2"/>
      </w:pPr>
      <w:bookmarkStart w:id="10" w:name="_Toc121332639"/>
      <w:bookmarkStart w:id="11" w:name="_Toc123833456"/>
      <w:r w:rsidRPr="00955756">
        <w:rPr>
          <w:rFonts w:hint="eastAsia"/>
        </w:rPr>
        <w:t>医療費控除とは</w:t>
      </w:r>
      <w:bookmarkEnd w:id="10"/>
      <w:bookmarkEnd w:id="11"/>
    </w:p>
    <w:p w14:paraId="2B05C4F3" w14:textId="77777777" w:rsidR="00955756" w:rsidRPr="00955756" w:rsidRDefault="00955756" w:rsidP="00D410E6">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12" w:name="_Hlk118128606"/>
      <w:bookmarkStart w:id="13" w:name="_Hlk118128589"/>
      <w:r w:rsidRPr="00955756">
        <w:rPr>
          <w:rFonts w:hint="eastAsia"/>
        </w:rPr>
        <w:t>薬局やドラッグストアで購入できる市販薬</w:t>
      </w:r>
      <w:bookmarkEnd w:id="12"/>
      <w:r w:rsidRPr="00955756">
        <w:t>）</w:t>
      </w:r>
      <w:r w:rsidRPr="00955756">
        <w:rPr>
          <w:rFonts w:hint="eastAsia"/>
        </w:rPr>
        <w:t>を</w:t>
      </w:r>
      <w:r w:rsidRPr="00955756">
        <w:t>購入した</w:t>
      </w:r>
      <w:bookmarkEnd w:id="13"/>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177AD0" w:rsidRDefault="00955756" w:rsidP="001F2C29">
      <w:pPr>
        <w:pStyle w:val="2"/>
      </w:pPr>
      <w:bookmarkStart w:id="14" w:name="_Toc121332640"/>
      <w:bookmarkStart w:id="15" w:name="_Toc123833457"/>
      <w:r w:rsidRPr="00177AD0">
        <w:rPr>
          <w:rFonts w:hint="eastAsia"/>
        </w:rPr>
        <w:t>医療費控除額の算出方法</w:t>
      </w:r>
      <w:bookmarkEnd w:id="14"/>
      <w:bookmarkEnd w:id="15"/>
    </w:p>
    <w:p w14:paraId="0F475FB9" w14:textId="77777777" w:rsidR="00955756" w:rsidRPr="00955756" w:rsidRDefault="00955756" w:rsidP="00D410E6">
      <w:r w:rsidRPr="00955756">
        <w:rPr>
          <w:rFonts w:hint="eastAsia"/>
        </w:rPr>
        <w:t>医療費控除の対象となる金額は、次の式で計算した金額です。</w:t>
      </w:r>
    </w:p>
    <w:p w14:paraId="402FF800" w14:textId="77777777" w:rsidR="00955756" w:rsidRPr="00955756" w:rsidRDefault="00955756" w:rsidP="00D410E6">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D410E6">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4DA24" w14:textId="77777777" w:rsidR="00955756" w:rsidRPr="001F2C29" w:rsidRDefault="00955756" w:rsidP="001F2C29">
      <w:pPr>
        <w:pStyle w:val="3"/>
      </w:pPr>
      <w:bookmarkStart w:id="16" w:name="_Toc121332641"/>
      <w:bookmarkStart w:id="17" w:name="_Toc123833458"/>
      <w:r w:rsidRPr="001F2C29">
        <w:rPr>
          <w:rFonts w:hint="eastAsia"/>
        </w:rPr>
        <w:t>申告方法</w:t>
      </w:r>
      <w:bookmarkEnd w:id="16"/>
      <w:bookmarkEnd w:id="17"/>
    </w:p>
    <w:p w14:paraId="39B16887" w14:textId="77777777" w:rsidR="00955756" w:rsidRPr="00955756" w:rsidRDefault="00955756" w:rsidP="00D410E6">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1F2C29">
      <w:pPr>
        <w:pStyle w:val="3"/>
      </w:pPr>
      <w:bookmarkStart w:id="18" w:name="_Toc121332642"/>
      <w:bookmarkStart w:id="19" w:name="_Toc123833459"/>
      <w:r w:rsidRPr="00955756">
        <w:rPr>
          <w:rFonts w:hint="eastAsia"/>
        </w:rPr>
        <w:t>申告の時期</w:t>
      </w:r>
      <w:bookmarkEnd w:id="18"/>
      <w:bookmarkEnd w:id="19"/>
    </w:p>
    <w:p w14:paraId="3A0A60A2" w14:textId="7788CDD5" w:rsidR="00955756" w:rsidRPr="00955756" w:rsidRDefault="00955756" w:rsidP="00D410E6">
      <w:r w:rsidRPr="00955756">
        <w:rPr>
          <w:rFonts w:hint="eastAsia"/>
        </w:rPr>
        <w:t>医療費控除を受けるには、確定申告が必要です。そのため、確定申告の期間</w:t>
      </w:r>
      <w:r w:rsidRPr="00955756">
        <w:t>に還付申告を行います。</w:t>
      </w:r>
      <w:r w:rsidRPr="00955756">
        <w:rPr>
          <w:rFonts w:hint="eastAsia"/>
        </w:rPr>
        <w:t>ただし、確定申告の義務のない</w:t>
      </w:r>
      <w:bookmarkStart w:id="20" w:name="_Hlk118129382"/>
      <w:r w:rsidRPr="00955756">
        <w:rPr>
          <w:rFonts w:hint="eastAsia"/>
        </w:rPr>
        <w:t>給与所得者</w:t>
      </w:r>
      <w:bookmarkEnd w:id="20"/>
      <w:r w:rsidRPr="00955756">
        <w:rPr>
          <w:rFonts w:hint="eastAsia"/>
        </w:rPr>
        <w:t>などの場合は、確定申告の期間に関係なく還付申告ができます。還付申告できる期間は、申告書を提出できる日から</w:t>
      </w:r>
      <w:r w:rsidRPr="00955756">
        <w:t>5年以内です。</w:t>
      </w:r>
    </w:p>
    <w:p w14:paraId="3B29F17B" w14:textId="77777777" w:rsidR="00955756" w:rsidRPr="00955756" w:rsidRDefault="00955756" w:rsidP="00D410E6">
      <w:r w:rsidRPr="00955756">
        <w:br w:type="page"/>
      </w:r>
    </w:p>
    <w:p w14:paraId="5321D23A" w14:textId="77777777" w:rsidR="00955756" w:rsidRPr="001F2C29" w:rsidRDefault="00955756" w:rsidP="001F2C29">
      <w:pPr>
        <w:pStyle w:val="2"/>
      </w:pPr>
      <w:bookmarkStart w:id="21" w:name="_Toc121332643"/>
      <w:bookmarkStart w:id="22" w:name="_Toc123833460"/>
      <w:r w:rsidRPr="001F2C29">
        <w:rPr>
          <w:rFonts w:hint="eastAsia"/>
        </w:rPr>
        <w:lastRenderedPageBreak/>
        <w:t>医療費控除の対象</w:t>
      </w:r>
      <w:bookmarkEnd w:id="21"/>
      <w:bookmarkEnd w:id="22"/>
    </w:p>
    <w:p w14:paraId="538ACD0A" w14:textId="77777777" w:rsidR="00955756" w:rsidRPr="00D410E6" w:rsidRDefault="00955756" w:rsidP="00D410E6">
      <w:r w:rsidRPr="00D410E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1F2C29">
      <w:pPr>
        <w:pStyle w:val="3"/>
      </w:pPr>
      <w:bookmarkStart w:id="23" w:name="_Toc121332644"/>
      <w:bookmarkStart w:id="24" w:name="_Toc123833461"/>
      <w:r w:rsidRPr="00955756">
        <w:rPr>
          <w:rFonts w:hint="eastAsia"/>
        </w:rPr>
        <w:t>医療費控除の対象になるもの</w:t>
      </w:r>
      <w:bookmarkEnd w:id="23"/>
      <w:bookmarkEnd w:id="24"/>
    </w:p>
    <w:p w14:paraId="18FB4E4C" w14:textId="77777777" w:rsidR="00955756" w:rsidRPr="00955756" w:rsidRDefault="00955756" w:rsidP="00D410E6">
      <w:r w:rsidRPr="00955756">
        <w:rPr>
          <w:rFonts w:hint="eastAsia"/>
        </w:rPr>
        <w:t>医療費控除の対象になるものは次のとおりです。</w:t>
      </w:r>
    </w:p>
    <w:p w14:paraId="7BF786DB" w14:textId="77777777" w:rsidR="00955756" w:rsidRPr="00784FA2" w:rsidRDefault="00955756" w:rsidP="00D410E6">
      <w:r w:rsidRPr="00784FA2">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784FA2" w:rsidRDefault="00955756" w:rsidP="00D410E6">
            <w:r w:rsidRPr="00784FA2">
              <w:rPr>
                <w:rFonts w:hint="eastAsia"/>
              </w:rPr>
              <w:t>診療や治療の対価</w:t>
            </w:r>
          </w:p>
        </w:tc>
        <w:tc>
          <w:tcPr>
            <w:tcW w:w="7087" w:type="dxa"/>
          </w:tcPr>
          <w:p w14:paraId="56AABBAF" w14:textId="77777777" w:rsidR="00955756" w:rsidRPr="00784FA2" w:rsidRDefault="00955756" w:rsidP="00D410E6">
            <w:r w:rsidRPr="00784FA2">
              <w:t>治療費の自己負担分、薬代、入院時の食事代、助産婦費用、</w:t>
            </w:r>
          </w:p>
          <w:p w14:paraId="6EEF1285" w14:textId="77777777" w:rsidR="00955756" w:rsidRPr="00784FA2" w:rsidRDefault="00955756" w:rsidP="00D410E6">
            <w:r w:rsidRPr="00784FA2">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784FA2" w:rsidRDefault="00955756" w:rsidP="00D410E6">
            <w:r w:rsidRPr="00784FA2">
              <w:t>交通費</w:t>
            </w:r>
          </w:p>
        </w:tc>
        <w:tc>
          <w:tcPr>
            <w:tcW w:w="7087" w:type="dxa"/>
          </w:tcPr>
          <w:p w14:paraId="75335322" w14:textId="77777777" w:rsidR="00955756" w:rsidRPr="00784FA2" w:rsidRDefault="00955756" w:rsidP="00D410E6">
            <w:r w:rsidRPr="00784FA2">
              <w:t>通院のための交通費</w:t>
            </w:r>
          </w:p>
        </w:tc>
      </w:tr>
      <w:tr w:rsidR="00955756" w:rsidRPr="00955756" w14:paraId="2520FD84" w14:textId="77777777" w:rsidTr="00866F43">
        <w:tc>
          <w:tcPr>
            <w:tcW w:w="2154" w:type="dxa"/>
            <w:shd w:val="clear" w:color="auto" w:fill="DEEAF6"/>
          </w:tcPr>
          <w:p w14:paraId="75A18A4C" w14:textId="77777777" w:rsidR="00955756" w:rsidRPr="00784FA2" w:rsidRDefault="00955756" w:rsidP="00D410E6">
            <w:r w:rsidRPr="00784FA2">
              <w:t>薬局での購入費</w:t>
            </w:r>
          </w:p>
        </w:tc>
        <w:tc>
          <w:tcPr>
            <w:tcW w:w="7087" w:type="dxa"/>
          </w:tcPr>
          <w:p w14:paraId="51437D0B" w14:textId="77777777" w:rsidR="00955756" w:rsidRPr="00784FA2" w:rsidRDefault="00955756" w:rsidP="00D410E6">
            <w:r w:rsidRPr="00784FA2">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784FA2" w:rsidRDefault="00955756" w:rsidP="00D410E6">
            <w:r w:rsidRPr="00784FA2">
              <w:t>器具・材料</w:t>
            </w:r>
          </w:p>
        </w:tc>
        <w:tc>
          <w:tcPr>
            <w:tcW w:w="7087" w:type="dxa"/>
          </w:tcPr>
          <w:p w14:paraId="122584B9" w14:textId="77777777" w:rsidR="00955756" w:rsidRPr="00784FA2" w:rsidRDefault="00955756" w:rsidP="00D410E6">
            <w:r w:rsidRPr="00784FA2">
              <w:t>医師の指示による血圧計</w:t>
            </w:r>
            <w:r w:rsidRPr="00784FA2">
              <w:rPr>
                <w:rFonts w:hint="eastAsia"/>
              </w:rPr>
              <w:t>・</w:t>
            </w:r>
            <w:r w:rsidRPr="00784FA2">
              <w:t>松葉杖</w:t>
            </w:r>
            <w:r w:rsidRPr="00784FA2">
              <w:rPr>
                <w:rFonts w:hint="eastAsia"/>
              </w:rPr>
              <w:t>・</w:t>
            </w:r>
            <w:r w:rsidRPr="00784FA2">
              <w:t>補聴器</w:t>
            </w:r>
            <w:r w:rsidRPr="00784FA2">
              <w:rPr>
                <w:rFonts w:hint="eastAsia"/>
              </w:rPr>
              <w:t>等</w:t>
            </w:r>
            <w:r w:rsidRPr="00784FA2">
              <w:t>の医療器具購入代</w:t>
            </w:r>
          </w:p>
        </w:tc>
      </w:tr>
      <w:tr w:rsidR="00955756" w:rsidRPr="00955756" w14:paraId="3E111FFA" w14:textId="77777777" w:rsidTr="00866F43">
        <w:tc>
          <w:tcPr>
            <w:tcW w:w="2154" w:type="dxa"/>
            <w:shd w:val="clear" w:color="auto" w:fill="DEEAF6"/>
          </w:tcPr>
          <w:p w14:paraId="690B911F" w14:textId="77777777" w:rsidR="00955756" w:rsidRPr="00784FA2" w:rsidRDefault="00955756" w:rsidP="00D410E6">
            <w:r w:rsidRPr="00784FA2">
              <w:t>その他</w:t>
            </w:r>
          </w:p>
        </w:tc>
        <w:tc>
          <w:tcPr>
            <w:tcW w:w="7087" w:type="dxa"/>
          </w:tcPr>
          <w:p w14:paraId="7BCB3730" w14:textId="77777777" w:rsidR="00955756" w:rsidRPr="00784FA2" w:rsidRDefault="00955756" w:rsidP="00D410E6">
            <w:r w:rsidRPr="00784FA2">
              <w:t>病気治療のためのマッサージ</w:t>
            </w:r>
            <w:r w:rsidRPr="00784FA2">
              <w:rPr>
                <w:rFonts w:hint="eastAsia"/>
              </w:rPr>
              <w:t>・</w:t>
            </w:r>
            <w:r w:rsidRPr="00784FA2">
              <w:t>鍼灸</w:t>
            </w:r>
            <w:r w:rsidRPr="00784FA2">
              <w:rPr>
                <w:rFonts w:hint="eastAsia"/>
              </w:rPr>
              <w:t>・</w:t>
            </w:r>
            <w:r w:rsidRPr="00784FA2">
              <w:t>柔道整復師の施術費</w:t>
            </w:r>
          </w:p>
        </w:tc>
      </w:tr>
    </w:tbl>
    <w:p w14:paraId="32049742" w14:textId="77777777" w:rsidR="00955756" w:rsidRPr="00955756" w:rsidRDefault="00955756" w:rsidP="00D410E6">
      <w:bookmarkStart w:id="25" w:name="_Toc121332645"/>
    </w:p>
    <w:p w14:paraId="752B85DB" w14:textId="77777777" w:rsidR="00955756" w:rsidRPr="00955756" w:rsidRDefault="00955756" w:rsidP="001F2C29">
      <w:pPr>
        <w:pStyle w:val="3"/>
      </w:pPr>
      <w:bookmarkStart w:id="26" w:name="_Toc123833462"/>
      <w:r w:rsidRPr="00955756">
        <w:t>医療費控除の対象にならないもの</w:t>
      </w:r>
      <w:bookmarkEnd w:id="25"/>
      <w:bookmarkEnd w:id="26"/>
    </w:p>
    <w:p w14:paraId="21BB1C52" w14:textId="77777777" w:rsidR="00955756" w:rsidRPr="00955756" w:rsidRDefault="00955756" w:rsidP="00D410E6">
      <w:r w:rsidRPr="00955756">
        <w:rPr>
          <w:rFonts w:hint="eastAsia"/>
        </w:rPr>
        <w:t>医療費控除の対象にならないものは次のとおりです。</w:t>
      </w:r>
    </w:p>
    <w:p w14:paraId="223A2FB6" w14:textId="77777777" w:rsidR="00955756" w:rsidRPr="00784FA2" w:rsidRDefault="00955756" w:rsidP="00D410E6">
      <w:r w:rsidRPr="00784FA2">
        <w:t>表</w:t>
      </w:r>
      <w:r w:rsidRPr="00784FA2">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784FA2" w:rsidRDefault="00955756" w:rsidP="00D410E6">
            <w:r w:rsidRPr="00784FA2">
              <w:rPr>
                <w:rFonts w:hint="eastAsia"/>
              </w:rPr>
              <w:t>診療や治療の対価</w:t>
            </w:r>
          </w:p>
        </w:tc>
        <w:tc>
          <w:tcPr>
            <w:tcW w:w="7087" w:type="dxa"/>
          </w:tcPr>
          <w:p w14:paraId="4F59B9DC" w14:textId="2190A303" w:rsidR="00955756" w:rsidRPr="00784FA2" w:rsidRDefault="00955756" w:rsidP="00D410E6">
            <w:r w:rsidRPr="00784FA2">
              <w:t>人間ドッグ</w:t>
            </w:r>
            <w:r w:rsidRPr="00784FA2">
              <w:rPr>
                <w:rFonts w:hint="eastAsia"/>
              </w:rPr>
              <w:t>・</w:t>
            </w:r>
            <w:r w:rsidRPr="00784FA2">
              <w:t>検診</w:t>
            </w:r>
            <w:r w:rsidRPr="00784FA2">
              <w:rPr>
                <w:rFonts w:hint="eastAsia"/>
              </w:rPr>
              <w:t>・</w:t>
            </w:r>
            <w:r w:rsidRPr="00784FA2">
              <w:t>予防接種</w:t>
            </w:r>
            <w:r w:rsidRPr="00784FA2">
              <w:rPr>
                <w:rFonts w:hint="eastAsia"/>
              </w:rPr>
              <w:t>の</w:t>
            </w:r>
            <w:r w:rsidRPr="00784FA2">
              <w:t>費用</w:t>
            </w:r>
            <w:r w:rsidRPr="00784FA2">
              <w:rPr>
                <w:rFonts w:hint="eastAsia"/>
              </w:rPr>
              <w:t>、</w:t>
            </w:r>
            <w:r w:rsidRPr="00784FA2">
              <w:t>美容整形</w:t>
            </w:r>
            <w:r w:rsidRPr="00784FA2">
              <w:rPr>
                <w:rFonts w:hint="eastAsia"/>
              </w:rPr>
              <w:t>の費用</w:t>
            </w:r>
            <w:r w:rsidRPr="00784FA2">
              <w:t>、眼鏡</w:t>
            </w:r>
            <w:r w:rsidRPr="00784FA2">
              <w:rPr>
                <w:rFonts w:hint="eastAsia"/>
              </w:rPr>
              <w:t>・</w:t>
            </w:r>
            <w:r w:rsidRPr="00784FA2">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784FA2" w:rsidRDefault="00955756" w:rsidP="00D410E6">
            <w:r w:rsidRPr="00784FA2">
              <w:t>交通費</w:t>
            </w:r>
          </w:p>
        </w:tc>
        <w:tc>
          <w:tcPr>
            <w:tcW w:w="7087" w:type="dxa"/>
          </w:tcPr>
          <w:p w14:paraId="661492E9" w14:textId="77777777" w:rsidR="00955756" w:rsidRPr="00784FA2" w:rsidRDefault="00955756" w:rsidP="00D410E6">
            <w:r w:rsidRPr="00784FA2">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784FA2" w:rsidRDefault="00955756" w:rsidP="00D410E6">
            <w:r w:rsidRPr="00784FA2">
              <w:t>薬局での購入費</w:t>
            </w:r>
          </w:p>
        </w:tc>
        <w:tc>
          <w:tcPr>
            <w:tcW w:w="7087" w:type="dxa"/>
          </w:tcPr>
          <w:p w14:paraId="4B494ACE" w14:textId="77777777" w:rsidR="00955756" w:rsidRPr="00784FA2" w:rsidRDefault="00955756" w:rsidP="00D410E6">
            <w:r w:rsidRPr="00784FA2">
              <w:t>日常で使用するための眼鏡</w:t>
            </w:r>
            <w:r w:rsidRPr="00784FA2">
              <w:rPr>
                <w:rFonts w:hint="eastAsia"/>
              </w:rPr>
              <w:t>・</w:t>
            </w:r>
            <w:r w:rsidRPr="00784FA2">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784FA2" w:rsidRDefault="00955756" w:rsidP="00D410E6">
            <w:r w:rsidRPr="00784FA2">
              <w:t>器具・材料</w:t>
            </w:r>
          </w:p>
        </w:tc>
        <w:tc>
          <w:tcPr>
            <w:tcW w:w="7087" w:type="dxa"/>
          </w:tcPr>
          <w:p w14:paraId="1C156777" w14:textId="77777777" w:rsidR="00955756" w:rsidRPr="00784FA2" w:rsidRDefault="00955756" w:rsidP="00D410E6">
            <w:r w:rsidRPr="00784FA2">
              <w:t>治療が目的でない保健薬</w:t>
            </w:r>
            <w:r w:rsidRPr="00784FA2">
              <w:rPr>
                <w:rFonts w:hint="eastAsia"/>
              </w:rPr>
              <w:t>・</w:t>
            </w:r>
            <w:r w:rsidRPr="00784FA2">
              <w:t>健康食品の購入費</w:t>
            </w:r>
          </w:p>
        </w:tc>
      </w:tr>
      <w:tr w:rsidR="00955756" w:rsidRPr="00955756" w14:paraId="44BD5467" w14:textId="77777777" w:rsidTr="00866F43">
        <w:tc>
          <w:tcPr>
            <w:tcW w:w="2154" w:type="dxa"/>
            <w:shd w:val="clear" w:color="auto" w:fill="DEEAF6"/>
          </w:tcPr>
          <w:p w14:paraId="349DC682" w14:textId="77777777" w:rsidR="00955756" w:rsidRPr="00784FA2" w:rsidRDefault="00955756" w:rsidP="00D410E6">
            <w:r w:rsidRPr="00784FA2">
              <w:t>その他</w:t>
            </w:r>
          </w:p>
        </w:tc>
        <w:tc>
          <w:tcPr>
            <w:tcW w:w="7087" w:type="dxa"/>
          </w:tcPr>
          <w:p w14:paraId="23D530C9" w14:textId="77777777" w:rsidR="00955756" w:rsidRPr="00784FA2" w:rsidRDefault="00955756" w:rsidP="00D410E6">
            <w:r w:rsidRPr="00784FA2">
              <w:t>スポーツクラブの利用料</w:t>
            </w:r>
          </w:p>
        </w:tc>
      </w:tr>
    </w:tbl>
    <w:p w14:paraId="2E5BD4E7" w14:textId="401482D1" w:rsidR="00955756" w:rsidRPr="00955756" w:rsidRDefault="00955756" w:rsidP="00D410E6">
      <w:bookmarkStart w:id="27" w:name="_Toc121332646"/>
    </w:p>
    <w:p w14:paraId="14036176" w14:textId="77777777" w:rsidR="00955756" w:rsidRPr="00782627" w:rsidRDefault="00955756" w:rsidP="001F2C29">
      <w:pPr>
        <w:pStyle w:val="3"/>
      </w:pPr>
      <w:bookmarkStart w:id="28" w:name="_Toc123833463"/>
      <w:r w:rsidRPr="00782627">
        <w:t>条件付きで対象になるもの</w:t>
      </w:r>
      <w:bookmarkEnd w:id="27"/>
      <w:bookmarkEnd w:id="28"/>
    </w:p>
    <w:p w14:paraId="60BEA08A" w14:textId="77777777" w:rsidR="00955756" w:rsidRPr="00955756" w:rsidRDefault="00955756" w:rsidP="00D410E6">
      <w:r w:rsidRPr="00955756">
        <w:rPr>
          <w:rFonts w:hint="eastAsia"/>
        </w:rPr>
        <w:t>条件付きで医療費控除の対象になるものは次のとおりです。</w:t>
      </w:r>
    </w:p>
    <w:p w14:paraId="0C21C293" w14:textId="77777777" w:rsidR="00955756" w:rsidRPr="00784FA2" w:rsidRDefault="00955756" w:rsidP="00D410E6">
      <w:r w:rsidRPr="00784FA2">
        <w:t>表</w:t>
      </w:r>
      <w:r w:rsidRPr="00784FA2">
        <w:rPr>
          <w:rFonts w:hint="eastAsia"/>
        </w:rPr>
        <w:t>2</w:t>
      </w:r>
      <w:r w:rsidRPr="00784FA2">
        <w:noBreakHyphen/>
      </w:r>
      <w:r w:rsidRPr="00784FA2">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784FA2" w:rsidRDefault="00955756" w:rsidP="00D410E6">
            <w:r w:rsidRPr="00784FA2">
              <w:rPr>
                <w:rFonts w:hint="eastAsia"/>
              </w:rPr>
              <w:t>診療や治療の対価</w:t>
            </w:r>
          </w:p>
        </w:tc>
        <w:tc>
          <w:tcPr>
            <w:tcW w:w="7087" w:type="dxa"/>
          </w:tcPr>
          <w:p w14:paraId="50B01B90" w14:textId="77777777" w:rsidR="00955756" w:rsidRPr="00784FA2" w:rsidRDefault="00955756" w:rsidP="00D410E6">
            <w:r w:rsidRPr="00784FA2">
              <w:t>ベッド</w:t>
            </w:r>
            <w:r w:rsidRPr="00784FA2">
              <w:rPr>
                <w:rFonts w:hint="eastAsia"/>
              </w:rPr>
              <w:t>・</w:t>
            </w:r>
            <w:r w:rsidRPr="00784FA2">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784FA2" w:rsidRDefault="00955756" w:rsidP="00D410E6">
            <w:r w:rsidRPr="00784FA2">
              <w:t>交通費</w:t>
            </w:r>
          </w:p>
        </w:tc>
        <w:tc>
          <w:tcPr>
            <w:tcW w:w="7087" w:type="dxa"/>
          </w:tcPr>
          <w:p w14:paraId="19EC1A50" w14:textId="77777777" w:rsidR="00955756" w:rsidRPr="00784FA2" w:rsidRDefault="00955756" w:rsidP="00D410E6">
            <w:r w:rsidRPr="00784FA2">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784FA2" w:rsidRDefault="00955756" w:rsidP="00D410E6">
            <w:r w:rsidRPr="00784FA2">
              <w:t>薬局での購入費</w:t>
            </w:r>
          </w:p>
        </w:tc>
        <w:tc>
          <w:tcPr>
            <w:tcW w:w="7087" w:type="dxa"/>
          </w:tcPr>
          <w:p w14:paraId="4A532A40" w14:textId="77777777" w:rsidR="00955756" w:rsidRPr="00784FA2" w:rsidRDefault="00955756" w:rsidP="00D410E6">
            <w:r w:rsidRPr="00784FA2">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784FA2" w:rsidRDefault="00955756" w:rsidP="00D410E6">
            <w:r w:rsidRPr="00784FA2">
              <w:t>器具・材料</w:t>
            </w:r>
          </w:p>
        </w:tc>
        <w:tc>
          <w:tcPr>
            <w:tcW w:w="7087" w:type="dxa"/>
          </w:tcPr>
          <w:p w14:paraId="6DB288F7" w14:textId="77777777" w:rsidR="00955756" w:rsidRPr="00784FA2" w:rsidRDefault="00955756" w:rsidP="00D410E6">
            <w:r w:rsidRPr="00784FA2">
              <w:t>高齢者の紙オムツ代</w:t>
            </w:r>
            <w:r w:rsidRPr="00784FA2">
              <w:rPr>
                <w:rFonts w:hint="eastAsia"/>
              </w:rPr>
              <w:t>、</w:t>
            </w:r>
            <w:r w:rsidRPr="00784FA2">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784FA2" w:rsidRDefault="00955756" w:rsidP="00D410E6">
            <w:r w:rsidRPr="00784FA2">
              <w:t>その他</w:t>
            </w:r>
          </w:p>
        </w:tc>
        <w:tc>
          <w:tcPr>
            <w:tcW w:w="7087" w:type="dxa"/>
          </w:tcPr>
          <w:p w14:paraId="11688D75" w14:textId="77777777" w:rsidR="00955756" w:rsidRPr="00784FA2" w:rsidRDefault="00955756" w:rsidP="00D410E6">
            <w:r w:rsidRPr="00784FA2">
              <w:t>ケアハウスの利用で医師の証明がある場合</w:t>
            </w:r>
          </w:p>
        </w:tc>
      </w:tr>
    </w:tbl>
    <w:p w14:paraId="01BAA05E" w14:textId="77777777" w:rsidR="00955756" w:rsidRPr="00955756" w:rsidRDefault="00955756" w:rsidP="00D410E6">
      <w:r w:rsidRPr="00955756">
        <w:br w:type="page"/>
      </w:r>
    </w:p>
    <w:p w14:paraId="6FA6DB63" w14:textId="77777777" w:rsidR="00955756" w:rsidRPr="008B197B" w:rsidRDefault="00955756" w:rsidP="001F2C29">
      <w:pPr>
        <w:pStyle w:val="1"/>
      </w:pPr>
      <w:bookmarkStart w:id="29" w:name="_Toc121332647"/>
      <w:bookmarkStart w:id="30" w:name="_Toc123833464"/>
      <w:r w:rsidRPr="008B197B">
        <w:rPr>
          <w:rFonts w:hint="eastAsia"/>
        </w:rPr>
        <w:lastRenderedPageBreak/>
        <w:t>ムダをなくす</w:t>
      </w:r>
      <w:bookmarkEnd w:id="29"/>
      <w:bookmarkEnd w:id="30"/>
    </w:p>
    <w:p w14:paraId="6F3B495E" w14:textId="77777777" w:rsidR="00955756" w:rsidRPr="00955756" w:rsidRDefault="00955756" w:rsidP="001F2C29">
      <w:pPr>
        <w:pStyle w:val="2"/>
      </w:pPr>
      <w:bookmarkStart w:id="31" w:name="_Toc121332648"/>
      <w:bookmarkStart w:id="32" w:name="_Toc123833465"/>
      <w:r w:rsidRPr="00955756">
        <w:rPr>
          <w:rFonts w:hint="eastAsia"/>
        </w:rPr>
        <w:t>治療内容への理解</w:t>
      </w:r>
      <w:bookmarkEnd w:id="31"/>
      <w:bookmarkEnd w:id="32"/>
    </w:p>
    <w:p w14:paraId="507A9B5A" w14:textId="77777777" w:rsidR="00955756" w:rsidRPr="00955756" w:rsidRDefault="00955756" w:rsidP="00D410E6">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D410E6">
      <w:r w:rsidRPr="00955756">
        <w:t>慢性病で長くかかっているが、同じ治療の連続で一向に快方に向かわない。</w:t>
      </w:r>
    </w:p>
    <w:p w14:paraId="34F2D869" w14:textId="77777777" w:rsidR="00955756" w:rsidRPr="00955756" w:rsidRDefault="00955756" w:rsidP="00D410E6">
      <w:r w:rsidRPr="00955756">
        <w:t>急性の症状で診てもらったが、診断がどうもはっきりしない。</w:t>
      </w:r>
    </w:p>
    <w:p w14:paraId="6364FE3F" w14:textId="77777777" w:rsidR="00955756" w:rsidRPr="00955756" w:rsidRDefault="00955756" w:rsidP="00D410E6">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D410E6">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1F2C29">
      <w:pPr>
        <w:pStyle w:val="2"/>
      </w:pPr>
      <w:bookmarkStart w:id="33" w:name="_Toc121332649"/>
      <w:bookmarkStart w:id="34" w:name="_Toc123833466"/>
      <w:r w:rsidRPr="00955756">
        <w:rPr>
          <w:rFonts w:hint="eastAsia"/>
        </w:rPr>
        <w:t>適正な検査と投薬</w:t>
      </w:r>
      <w:bookmarkEnd w:id="33"/>
      <w:bookmarkEnd w:id="34"/>
    </w:p>
    <w:p w14:paraId="5C2D96F1" w14:textId="77777777" w:rsidR="00955756" w:rsidRPr="00955756" w:rsidRDefault="00955756" w:rsidP="00D410E6">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35"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35"/>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1F2C29">
      <w:pPr>
        <w:pStyle w:val="2"/>
      </w:pPr>
      <w:bookmarkStart w:id="36" w:name="_Toc121332650"/>
      <w:bookmarkStart w:id="37" w:name="_Toc123833467"/>
      <w:r w:rsidRPr="00955756">
        <w:rPr>
          <w:rFonts w:hint="eastAsia"/>
        </w:rPr>
        <w:t>適正な治療を</w:t>
      </w:r>
      <w:bookmarkEnd w:id="36"/>
      <w:bookmarkEnd w:id="37"/>
    </w:p>
    <w:p w14:paraId="319414F3" w14:textId="77777777" w:rsidR="00955756" w:rsidRPr="00955756" w:rsidRDefault="00955756" w:rsidP="00D410E6">
      <w:r w:rsidRPr="00784FA2">
        <w:rPr>
          <w:rFonts w:hint="eastAsia"/>
        </w:rPr>
        <w:t>患者と医師との相互理解は、「インフォームド・コンセント（</w:t>
      </w:r>
      <w:r w:rsidRPr="00784FA2">
        <w:t>Informed Consent）」と</w:t>
      </w:r>
      <w:r w:rsidRPr="00784FA2">
        <w:rPr>
          <w:rFonts w:hint="eastAsia"/>
        </w:rPr>
        <w:t>い</w:t>
      </w:r>
      <w:r w:rsidRPr="00784FA2">
        <w:t>い</w:t>
      </w:r>
      <w:r w:rsidRPr="00784FA2">
        <w:rPr>
          <w:rFonts w:hint="eastAsia"/>
        </w:rPr>
        <w:t>ます</w:t>
      </w:r>
      <w:r w:rsidRPr="00784FA2">
        <w:t>。まず、治療を行う医師が患者に治療方針、内容、検査、投薬などについて十分な説明を行います。患者は、その内容をよく理解し、納得した</w:t>
      </w:r>
      <w:r w:rsidRPr="00784FA2">
        <w:rPr>
          <w:rFonts w:hint="eastAsia"/>
        </w:rPr>
        <w:t>うえ</w:t>
      </w:r>
      <w:r w:rsidRPr="00784FA2">
        <w:t>で、治療を受けることが重要とされています。患者は、自分の病気と医療行為について、知りたいことを知る権利があり、治療方法を自分で決め、決定する権利を持つので</w:t>
      </w:r>
      <w:r w:rsidRPr="00955756">
        <w:t>す。また、そのためには私たちも症状、病歴、体質などを的確に医師に伝えることが必要になるでしょう。</w:t>
      </w:r>
    </w:p>
    <w:p w14:paraId="525ACF5F" w14:textId="77777777" w:rsidR="00E07B8C" w:rsidRPr="00955756" w:rsidRDefault="00E07B8C" w:rsidP="00D410E6"/>
    <w:sectPr w:rsidR="00E07B8C" w:rsidRPr="00955756" w:rsidSect="00E1452E">
      <w:pgSz w:w="11906" w:h="16838" w:code="9"/>
      <w:pgMar w:top="1134" w:right="1077" w:bottom="1134"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D7229" w14:textId="77777777" w:rsidR="001E18A3" w:rsidRDefault="001E18A3" w:rsidP="00D410E6">
      <w:r>
        <w:separator/>
      </w:r>
    </w:p>
  </w:endnote>
  <w:endnote w:type="continuationSeparator" w:id="0">
    <w:p w14:paraId="3C58D14B" w14:textId="77777777" w:rsidR="001E18A3" w:rsidRDefault="001E18A3" w:rsidP="00D4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26CC" w14:textId="77777777" w:rsidR="001E18A3" w:rsidRDefault="001E18A3" w:rsidP="00D410E6">
      <w:r>
        <w:separator/>
      </w:r>
    </w:p>
  </w:footnote>
  <w:footnote w:type="continuationSeparator" w:id="0">
    <w:p w14:paraId="504E345E" w14:textId="77777777" w:rsidR="001E18A3" w:rsidRDefault="001E18A3" w:rsidP="00D41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13D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6E24A4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 w15:restartNumberingAfterBreak="0">
    <w:nsid w:val="09B16ABD"/>
    <w:multiLevelType w:val="multilevel"/>
    <w:tmpl w:val="72163E1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A1462D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AAA5FA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0C6D6390"/>
    <w:multiLevelType w:val="multilevel"/>
    <w:tmpl w:val="F0B4DD8E"/>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B24E0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239376D3"/>
    <w:multiLevelType w:val="hybridMultilevel"/>
    <w:tmpl w:val="2EA847C4"/>
    <w:lvl w:ilvl="0" w:tplc="88A23A7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6C2E23"/>
    <w:multiLevelType w:val="hybridMultilevel"/>
    <w:tmpl w:val="56E4C9C4"/>
    <w:lvl w:ilvl="0" w:tplc="82F6B8C4">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26C92A0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28D770B3"/>
    <w:multiLevelType w:val="multilevel"/>
    <w:tmpl w:val="04090021"/>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2" w15:restartNumberingAfterBreak="0">
    <w:nsid w:val="29090591"/>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3" w15:restartNumberingAfterBreak="0">
    <w:nsid w:val="297234E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2B2B392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314B4C7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3A05067C"/>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7" w15:restartNumberingAfterBreak="0">
    <w:nsid w:val="3A865A37"/>
    <w:multiLevelType w:val="hybridMultilevel"/>
    <w:tmpl w:val="64662E36"/>
    <w:lvl w:ilvl="0" w:tplc="6AFCB51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3E030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15:restartNumberingAfterBreak="0">
    <w:nsid w:val="3B710D38"/>
    <w:multiLevelType w:val="hybridMultilevel"/>
    <w:tmpl w:val="B65EEA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BE45B95"/>
    <w:multiLevelType w:val="multilevel"/>
    <w:tmpl w:val="3CAC066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lvlText w:val=""/>
      <w:lvlJc w:val="left"/>
      <w:pPr>
        <w:ind w:left="420" w:hanging="420"/>
      </w:pPr>
      <w:rPr>
        <w:rFonts w:ascii="Wingdings" w:hAnsi="Wingdings" w:hint="default"/>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1" w15:restartNumberingAfterBreak="0">
    <w:nsid w:val="3C356BA4"/>
    <w:multiLevelType w:val="hybridMultilevel"/>
    <w:tmpl w:val="9C96B34E"/>
    <w:lvl w:ilvl="0" w:tplc="66D6AF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EAD2B7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3" w15:restartNumberingAfterBreak="0">
    <w:nsid w:val="419124EE"/>
    <w:multiLevelType w:val="hybridMultilevel"/>
    <w:tmpl w:val="475CF400"/>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33E5AE0"/>
    <w:multiLevelType w:val="hybridMultilevel"/>
    <w:tmpl w:val="0DA82D84"/>
    <w:lvl w:ilvl="0" w:tplc="69B4BC56">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5" w15:restartNumberingAfterBreak="0">
    <w:nsid w:val="44AE7C14"/>
    <w:multiLevelType w:val="hybridMultilevel"/>
    <w:tmpl w:val="AA785F02"/>
    <w:lvl w:ilvl="0" w:tplc="BDE0C216">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AC361F0"/>
    <w:multiLevelType w:val="hybridMultilevel"/>
    <w:tmpl w:val="E0A6ED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29315E3"/>
    <w:multiLevelType w:val="multilevel"/>
    <w:tmpl w:val="4E8E027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52C879B0"/>
    <w:multiLevelType w:val="multilevel"/>
    <w:tmpl w:val="98ACA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FB7468F"/>
    <w:multiLevelType w:val="multilevel"/>
    <w:tmpl w:val="61A691A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60BC4DA6"/>
    <w:multiLevelType w:val="multilevel"/>
    <w:tmpl w:val="4656D94A"/>
    <w:lvl w:ilvl="0">
      <w:start w:val="1"/>
      <w:numFmt w:val="decimal"/>
      <w:pStyle w:val="1"/>
      <w:suff w:val="space"/>
      <w:lvlText w:val="%1."/>
      <w:lvlJc w:val="left"/>
      <w:pPr>
        <w:ind w:left="0" w:firstLine="0"/>
      </w:pPr>
      <w:rPr>
        <w:rFonts w:hint="eastAsia"/>
      </w:rPr>
    </w:lvl>
    <w:lvl w:ilvl="1">
      <w:start w:val="1"/>
      <w:numFmt w:val="decimal"/>
      <w:lvlText w:val="%1.%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60BF5875"/>
    <w:multiLevelType w:val="multilevel"/>
    <w:tmpl w:val="816C6C04"/>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3" w15:restartNumberingAfterBreak="0">
    <w:nsid w:val="62CB5A7F"/>
    <w:multiLevelType w:val="multilevel"/>
    <w:tmpl w:val="04090021"/>
    <w:lvl w:ilvl="0">
      <w:start w:val="1"/>
      <w:numFmt w:val="decimalFullWidth"/>
      <w:suff w:val="nothing"/>
      <w:lvlText w:val="%1"/>
      <w:lvlJc w:val="left"/>
      <w:pPr>
        <w:ind w:left="0" w:firstLine="0"/>
      </w:pPr>
      <w:rPr>
        <w:rFonts w:hint="default"/>
      </w:rPr>
    </w:lvl>
    <w:lvl w:ilvl="1">
      <w:start w:val="1"/>
      <w:numFmt w:val="decimalFullWidth"/>
      <w:suff w:val="nothing"/>
      <w:lvlText w:val="%1-%2"/>
      <w:lvlJc w:val="left"/>
      <w:pPr>
        <w:ind w:left="0" w:firstLine="0"/>
      </w:pPr>
      <w:rPr>
        <w:rFonts w:hint="default"/>
      </w:rPr>
    </w:lvl>
    <w:lvl w:ilvl="2">
      <w:start w:val="1"/>
      <w:numFmt w:val="decimalFullWidth"/>
      <w:suff w:val="nothing"/>
      <w:lvlText w:val="%1-%2-%3"/>
      <w:lvlJc w:val="left"/>
      <w:pPr>
        <w:ind w:left="0" w:firstLine="0"/>
      </w:pPr>
      <w:rPr>
        <w:rFonts w:hint="default"/>
      </w:rPr>
    </w:lvl>
    <w:lvl w:ilvl="3">
      <w:start w:val="1"/>
      <w:numFmt w:val="decimalFullWidth"/>
      <w:suff w:val="nothing"/>
      <w:lvlText w:val="%1-%2-%3-%4"/>
      <w:lvlJc w:val="left"/>
      <w:pPr>
        <w:ind w:left="0" w:firstLine="0"/>
      </w:pPr>
      <w:rPr>
        <w:rFonts w:hint="default"/>
      </w:rPr>
    </w:lvl>
    <w:lvl w:ilvl="4">
      <w:start w:val="1"/>
      <w:numFmt w:val="decimalFullWidth"/>
      <w:suff w:val="nothing"/>
      <w:lvlText w:val="%1-%2-%3-%4-%5"/>
      <w:lvlJc w:val="left"/>
      <w:pPr>
        <w:ind w:left="0" w:firstLine="0"/>
      </w:pPr>
      <w:rPr>
        <w:rFonts w:hint="default"/>
      </w:rPr>
    </w:lvl>
    <w:lvl w:ilvl="5">
      <w:start w:val="1"/>
      <w:numFmt w:val="decimalFullWidth"/>
      <w:suff w:val="nothing"/>
      <w:lvlText w:val="%1-%2-%3-%4-%5-%6"/>
      <w:lvlJc w:val="left"/>
      <w:pPr>
        <w:ind w:left="0" w:firstLine="0"/>
      </w:pPr>
      <w:rPr>
        <w:rFonts w:hint="default"/>
      </w:rPr>
    </w:lvl>
    <w:lvl w:ilvl="6">
      <w:start w:val="1"/>
      <w:numFmt w:val="decimalFullWidth"/>
      <w:suff w:val="nothing"/>
      <w:lvlText w:val="%1-%2-%3-%4-%5-%6-%7"/>
      <w:lvlJc w:val="left"/>
      <w:pPr>
        <w:ind w:left="0" w:firstLine="0"/>
      </w:pPr>
      <w:rPr>
        <w:rFonts w:hint="default"/>
      </w:rPr>
    </w:lvl>
    <w:lvl w:ilvl="7">
      <w:start w:val="1"/>
      <w:numFmt w:val="decimalFullWidth"/>
      <w:suff w:val="nothing"/>
      <w:lvlText w:val="%1-%2-%3-%4-%5-%6-%7-%8"/>
      <w:lvlJc w:val="left"/>
      <w:pPr>
        <w:ind w:left="0" w:firstLine="0"/>
      </w:pPr>
      <w:rPr>
        <w:rFonts w:hint="default"/>
      </w:rPr>
    </w:lvl>
    <w:lvl w:ilvl="8">
      <w:start w:val="1"/>
      <w:numFmt w:val="decimalFullWidth"/>
      <w:suff w:val="nothing"/>
      <w:lvlText w:val="%1-%2-%3-%4-%5-%6-%7-%8-%9"/>
      <w:lvlJc w:val="left"/>
      <w:pPr>
        <w:ind w:left="0" w:firstLine="0"/>
      </w:pPr>
      <w:rPr>
        <w:rFonts w:hint="default"/>
      </w:rPr>
    </w:lvl>
  </w:abstractNum>
  <w:abstractNum w:abstractNumId="34" w15:restartNumberingAfterBreak="0">
    <w:nsid w:val="63201C89"/>
    <w:multiLevelType w:val="hybridMultilevel"/>
    <w:tmpl w:val="3082321E"/>
    <w:lvl w:ilvl="0" w:tplc="FE6AED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82117C0"/>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6" w15:restartNumberingAfterBreak="0">
    <w:nsid w:val="69954D7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6FAF4D5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8" w15:restartNumberingAfterBreak="0">
    <w:nsid w:val="764F739A"/>
    <w:multiLevelType w:val="multilevel"/>
    <w:tmpl w:val="EB1E76A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bullet"/>
      <w:lvlText w:val=""/>
      <w:lvlJc w:val="left"/>
      <w:pPr>
        <w:ind w:left="420" w:hanging="420"/>
      </w:pPr>
      <w:rPr>
        <w:rFonts w:ascii="Wingdings" w:hAnsi="Wingding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416055113">
    <w:abstractNumId w:val="29"/>
  </w:num>
  <w:num w:numId="2" w16cid:durableId="1766073286">
    <w:abstractNumId w:val="6"/>
  </w:num>
  <w:num w:numId="3" w16cid:durableId="409231628">
    <w:abstractNumId w:val="33"/>
  </w:num>
  <w:num w:numId="4" w16cid:durableId="789058358">
    <w:abstractNumId w:val="21"/>
  </w:num>
  <w:num w:numId="5" w16cid:durableId="1487284735">
    <w:abstractNumId w:val="31"/>
  </w:num>
  <w:num w:numId="6" w16cid:durableId="1973048857">
    <w:abstractNumId w:val="22"/>
  </w:num>
  <w:num w:numId="7" w16cid:durableId="61297723">
    <w:abstractNumId w:val="12"/>
  </w:num>
  <w:num w:numId="8" w16cid:durableId="86775552">
    <w:abstractNumId w:val="3"/>
  </w:num>
  <w:num w:numId="9" w16cid:durableId="1271670829">
    <w:abstractNumId w:val="32"/>
  </w:num>
  <w:num w:numId="10" w16cid:durableId="1250432999">
    <w:abstractNumId w:val="11"/>
  </w:num>
  <w:num w:numId="11" w16cid:durableId="1218585638">
    <w:abstractNumId w:val="37"/>
  </w:num>
  <w:num w:numId="12" w16cid:durableId="907765982">
    <w:abstractNumId w:val="35"/>
  </w:num>
  <w:num w:numId="13" w16cid:durableId="1069033278">
    <w:abstractNumId w:val="1"/>
  </w:num>
  <w:num w:numId="14" w16cid:durableId="1253003530">
    <w:abstractNumId w:val="16"/>
  </w:num>
  <w:num w:numId="15" w16cid:durableId="840436436">
    <w:abstractNumId w:val="32"/>
    <w:lvlOverride w:ilvl="0">
      <w:lvl w:ilvl="0">
        <w:start w:val="1"/>
        <w:numFmt w:val="decimalFullWidth"/>
        <w:suff w:val="nothing"/>
        <w:lvlText w:val="%1"/>
        <w:lvlJc w:val="left"/>
        <w:pPr>
          <w:ind w:left="0" w:firstLine="0"/>
        </w:pPr>
        <w:rPr>
          <w:rFonts w:hint="eastAsia"/>
        </w:rPr>
      </w:lvl>
    </w:lvlOverride>
    <w:lvlOverride w:ilvl="1">
      <w:lvl w:ilvl="1">
        <w:start w:val="1"/>
        <w:numFmt w:val="decimalFullWidth"/>
        <w:suff w:val="nothing"/>
        <w:lvlText w:val="%1-%2"/>
        <w:lvlJc w:val="left"/>
        <w:pPr>
          <w:ind w:left="0" w:firstLine="0"/>
        </w:pPr>
        <w:rPr>
          <w:rFonts w:hint="eastAsia"/>
        </w:rPr>
      </w:lvl>
    </w:lvlOverride>
    <w:lvlOverride w:ilvl="2">
      <w:lvl w:ilvl="2">
        <w:start w:val="1"/>
        <w:numFmt w:val="none"/>
        <w:suff w:val="nothing"/>
        <w:lvlText w:val=""/>
        <w:lvlJc w:val="left"/>
        <w:pPr>
          <w:ind w:left="0" w:firstLine="0"/>
        </w:pPr>
        <w:rPr>
          <w:rFonts w:hint="default"/>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 w:numId="16" w16cid:durableId="877284177">
    <w:abstractNumId w:val="20"/>
  </w:num>
  <w:num w:numId="17" w16cid:durableId="1102144918">
    <w:abstractNumId w:val="5"/>
  </w:num>
  <w:num w:numId="18" w16cid:durableId="1266159042">
    <w:abstractNumId w:val="4"/>
  </w:num>
  <w:num w:numId="19" w16cid:durableId="323632140">
    <w:abstractNumId w:val="28"/>
  </w:num>
  <w:num w:numId="20" w16cid:durableId="1940333671">
    <w:abstractNumId w:val="18"/>
  </w:num>
  <w:num w:numId="21" w16cid:durableId="1229222174">
    <w:abstractNumId w:val="36"/>
  </w:num>
  <w:num w:numId="22" w16cid:durableId="1664359915">
    <w:abstractNumId w:val="0"/>
  </w:num>
  <w:num w:numId="23" w16cid:durableId="872575004">
    <w:abstractNumId w:val="10"/>
  </w:num>
  <w:num w:numId="24" w16cid:durableId="1553148631">
    <w:abstractNumId w:val="14"/>
  </w:num>
  <w:num w:numId="25" w16cid:durableId="516240735">
    <w:abstractNumId w:val="38"/>
  </w:num>
  <w:num w:numId="26" w16cid:durableId="619536297">
    <w:abstractNumId w:val="8"/>
  </w:num>
  <w:num w:numId="27" w16cid:durableId="2012633644">
    <w:abstractNumId w:val="2"/>
  </w:num>
  <w:num w:numId="28" w16cid:durableId="1762797927">
    <w:abstractNumId w:val="7"/>
  </w:num>
  <w:num w:numId="29" w16cid:durableId="809400025">
    <w:abstractNumId w:val="15"/>
  </w:num>
  <w:num w:numId="30" w16cid:durableId="1578595263">
    <w:abstractNumId w:val="13"/>
  </w:num>
  <w:num w:numId="31" w16cid:durableId="563874691">
    <w:abstractNumId w:val="34"/>
  </w:num>
  <w:num w:numId="32" w16cid:durableId="1846893329">
    <w:abstractNumId w:val="30"/>
  </w:num>
  <w:num w:numId="33" w16cid:durableId="1834373444">
    <w:abstractNumId w:val="27"/>
  </w:num>
  <w:num w:numId="34" w16cid:durableId="703746818">
    <w:abstractNumId w:val="31"/>
  </w:num>
  <w:num w:numId="35" w16cid:durableId="1808476443">
    <w:abstractNumId w:val="17"/>
  </w:num>
  <w:num w:numId="36" w16cid:durableId="457604883">
    <w:abstractNumId w:val="23"/>
  </w:num>
  <w:num w:numId="37" w16cid:durableId="967517548">
    <w:abstractNumId w:val="26"/>
  </w:num>
  <w:num w:numId="38" w16cid:durableId="297537907">
    <w:abstractNumId w:val="24"/>
  </w:num>
  <w:num w:numId="39" w16cid:durableId="783383872">
    <w:abstractNumId w:val="24"/>
    <w:lvlOverride w:ilvl="0">
      <w:startOverride w:val="1"/>
    </w:lvlOverride>
  </w:num>
  <w:num w:numId="40" w16cid:durableId="1794863731">
    <w:abstractNumId w:val="24"/>
    <w:lvlOverride w:ilvl="0">
      <w:startOverride w:val="1"/>
    </w:lvlOverride>
  </w:num>
  <w:num w:numId="41" w16cid:durableId="1833795043">
    <w:abstractNumId w:val="19"/>
  </w:num>
  <w:num w:numId="42" w16cid:durableId="636028413">
    <w:abstractNumId w:val="9"/>
  </w:num>
  <w:num w:numId="43" w16cid:durableId="196503294">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lvlText w:val="%1.%2"/>
        <w:lvlJc w:val="left"/>
        <w:pPr>
          <w:ind w:left="0" w:firstLine="0"/>
        </w:pPr>
        <w:rPr>
          <w:rFonts w:hint="eastAsia"/>
        </w:rPr>
      </w:lvl>
    </w:lvlOverride>
    <w:lvlOverride w:ilvl="2">
      <w:lvl w:ilvl="2">
        <w:start w:val="1"/>
        <w:numFmt w:val="bullet"/>
        <w:pStyle w:val="3"/>
        <w:lvlText w:val=""/>
        <w:lvlJc w:val="left"/>
        <w:pPr>
          <w:ind w:left="0" w:firstLine="0"/>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2023968416">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suff w:val="space"/>
        <w:lvlText w:val="%1.%2"/>
        <w:lvlJc w:val="left"/>
        <w:pPr>
          <w:ind w:left="992" w:hanging="992"/>
        </w:pPr>
        <w:rPr>
          <w:rFonts w:hint="eastAsia"/>
        </w:rPr>
      </w:lvl>
    </w:lvlOverride>
    <w:lvlOverride w:ilvl="2">
      <w:lvl w:ilvl="2">
        <w:start w:val="1"/>
        <w:numFmt w:val="bullet"/>
        <w:pStyle w:val="3"/>
        <w:suff w:val="space"/>
        <w:lvlText w:val=""/>
        <w:lvlJc w:val="left"/>
        <w:pPr>
          <w:ind w:left="1418" w:hanging="1418"/>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9723234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070236"/>
    <w:rsid w:val="000A1EB2"/>
    <w:rsid w:val="00125C30"/>
    <w:rsid w:val="00177AD0"/>
    <w:rsid w:val="001B2E96"/>
    <w:rsid w:val="001E18A3"/>
    <w:rsid w:val="001F0AD6"/>
    <w:rsid w:val="001F2C29"/>
    <w:rsid w:val="00211026"/>
    <w:rsid w:val="002173A0"/>
    <w:rsid w:val="002566AF"/>
    <w:rsid w:val="00263EF5"/>
    <w:rsid w:val="002C50EF"/>
    <w:rsid w:val="002E34C2"/>
    <w:rsid w:val="003174B0"/>
    <w:rsid w:val="003C04F9"/>
    <w:rsid w:val="003C72D8"/>
    <w:rsid w:val="004733B3"/>
    <w:rsid w:val="00476B43"/>
    <w:rsid w:val="004945E6"/>
    <w:rsid w:val="004B2C64"/>
    <w:rsid w:val="004E7DD2"/>
    <w:rsid w:val="005303D9"/>
    <w:rsid w:val="006D1AD2"/>
    <w:rsid w:val="00724F0E"/>
    <w:rsid w:val="00782627"/>
    <w:rsid w:val="00784FA2"/>
    <w:rsid w:val="007B44D9"/>
    <w:rsid w:val="007C1F6D"/>
    <w:rsid w:val="007F6B74"/>
    <w:rsid w:val="008B197B"/>
    <w:rsid w:val="00902211"/>
    <w:rsid w:val="00955756"/>
    <w:rsid w:val="009807AB"/>
    <w:rsid w:val="009E2015"/>
    <w:rsid w:val="00A22262"/>
    <w:rsid w:val="00A72653"/>
    <w:rsid w:val="00AB52A5"/>
    <w:rsid w:val="00AF327D"/>
    <w:rsid w:val="00B64842"/>
    <w:rsid w:val="00BA3B92"/>
    <w:rsid w:val="00BE0EB8"/>
    <w:rsid w:val="00C02E35"/>
    <w:rsid w:val="00CA2B91"/>
    <w:rsid w:val="00CF53F6"/>
    <w:rsid w:val="00D1050D"/>
    <w:rsid w:val="00D327DE"/>
    <w:rsid w:val="00D410E6"/>
    <w:rsid w:val="00DC0D06"/>
    <w:rsid w:val="00E07B8C"/>
    <w:rsid w:val="00E12CA4"/>
    <w:rsid w:val="00E1452E"/>
    <w:rsid w:val="00EA191D"/>
    <w:rsid w:val="00F7756B"/>
    <w:rsid w:val="00FD38F1"/>
    <w:rsid w:val="00FD5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0E6"/>
    <w:pPr>
      <w:spacing w:after="0"/>
    </w:pPr>
  </w:style>
  <w:style w:type="paragraph" w:styleId="1">
    <w:name w:val="heading 1"/>
    <w:basedOn w:val="a"/>
    <w:next w:val="a"/>
    <w:link w:val="10"/>
    <w:uiPriority w:val="9"/>
    <w:qFormat/>
    <w:rsid w:val="001F2C29"/>
    <w:pPr>
      <w:keepNext/>
      <w:keepLines/>
      <w:numPr>
        <w:numId w:val="34"/>
      </w:numPr>
      <w:spacing w:before="360" w:after="40" w:line="240" w:lineRule="auto"/>
      <w:outlineLvl w:val="0"/>
    </w:pPr>
    <w:rPr>
      <w:rFonts w:asciiTheme="majorHAnsi" w:eastAsiaTheme="majorEastAsia" w:hAnsiTheme="majorHAnsi" w:cstheme="majorBidi"/>
      <w:b/>
      <w:bCs/>
      <w:color w:val="2F5496" w:themeColor="accent1" w:themeShade="BF"/>
      <w:sz w:val="36"/>
      <w:szCs w:val="36"/>
    </w:rPr>
  </w:style>
  <w:style w:type="paragraph" w:styleId="2">
    <w:name w:val="heading 2"/>
    <w:basedOn w:val="a"/>
    <w:next w:val="a"/>
    <w:link w:val="20"/>
    <w:uiPriority w:val="9"/>
    <w:unhideWhenUsed/>
    <w:qFormat/>
    <w:rsid w:val="001F2C29"/>
    <w:pPr>
      <w:keepNext/>
      <w:keepLines/>
      <w:numPr>
        <w:numId w:val="45"/>
      </w:numPr>
      <w:spacing w:before="80" w:line="240" w:lineRule="auto"/>
      <w:outlineLvl w:val="1"/>
    </w:pPr>
    <w:rPr>
      <w:rFonts w:asciiTheme="majorHAnsi" w:eastAsiaTheme="majorEastAsia" w:hAnsiTheme="majorHAnsi" w:cstheme="majorBidi"/>
      <w:color w:val="2E74B5" w:themeColor="accent5" w:themeShade="BF"/>
      <w:sz w:val="24"/>
      <w:szCs w:val="24"/>
    </w:rPr>
  </w:style>
  <w:style w:type="paragraph" w:styleId="3">
    <w:name w:val="heading 3"/>
    <w:basedOn w:val="a"/>
    <w:next w:val="a"/>
    <w:link w:val="30"/>
    <w:uiPriority w:val="9"/>
    <w:unhideWhenUsed/>
    <w:qFormat/>
    <w:rsid w:val="001F2C29"/>
    <w:pPr>
      <w:keepNext/>
      <w:keepLines/>
      <w:numPr>
        <w:ilvl w:val="2"/>
        <w:numId w:val="34"/>
      </w:numPr>
      <w:spacing w:line="240" w:lineRule="auto"/>
      <w:outlineLvl w:val="2"/>
    </w:pPr>
    <w:rPr>
      <w:rFonts w:asciiTheme="majorHAnsi" w:eastAsiaTheme="majorEastAsia" w:hAnsiTheme="majorHAnsi" w:cstheme="majorBidi"/>
      <w:b/>
      <w:bCs/>
      <w:color w:val="4472C4" w:themeColor="accent1"/>
      <w:sz w:val="24"/>
      <w:szCs w:val="24"/>
    </w:rPr>
  </w:style>
  <w:style w:type="paragraph" w:styleId="4">
    <w:name w:val="heading 4"/>
    <w:basedOn w:val="a"/>
    <w:next w:val="a"/>
    <w:link w:val="40"/>
    <w:uiPriority w:val="9"/>
    <w:semiHidden/>
    <w:unhideWhenUsed/>
    <w:qFormat/>
    <w:rsid w:val="00FD5D7A"/>
    <w:pPr>
      <w:keepNext/>
      <w:keepLines/>
      <w:spacing w:before="80"/>
      <w:outlineLvl w:val="3"/>
    </w:pPr>
    <w:rPr>
      <w:rFonts w:asciiTheme="majorHAnsi" w:eastAsiaTheme="majorEastAsia" w:hAnsiTheme="majorHAnsi" w:cstheme="majorBidi"/>
      <w:color w:val="5B9BD5" w:themeColor="accent5"/>
      <w:sz w:val="22"/>
      <w:szCs w:val="22"/>
    </w:rPr>
  </w:style>
  <w:style w:type="paragraph" w:styleId="5">
    <w:name w:val="heading 5"/>
    <w:basedOn w:val="a"/>
    <w:next w:val="a"/>
    <w:link w:val="50"/>
    <w:uiPriority w:val="9"/>
    <w:semiHidden/>
    <w:unhideWhenUsed/>
    <w:qFormat/>
    <w:rsid w:val="00D410E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D410E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D410E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D410E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D410E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1F2C29"/>
    <w:rPr>
      <w:rFonts w:asciiTheme="majorHAnsi" w:eastAsiaTheme="majorEastAsia" w:hAnsiTheme="majorHAnsi" w:cstheme="majorBidi"/>
      <w:b/>
      <w:bCs/>
      <w:color w:val="2F5496" w:themeColor="accent1" w:themeShade="BF"/>
      <w:sz w:val="36"/>
      <w:szCs w:val="36"/>
    </w:rPr>
  </w:style>
  <w:style w:type="character" w:customStyle="1" w:styleId="20">
    <w:name w:val="見出し 2 (文字)"/>
    <w:basedOn w:val="a0"/>
    <w:link w:val="2"/>
    <w:uiPriority w:val="9"/>
    <w:rsid w:val="001F2C29"/>
    <w:rPr>
      <w:rFonts w:asciiTheme="majorHAnsi" w:eastAsiaTheme="majorEastAsia" w:hAnsiTheme="majorHAnsi" w:cstheme="majorBidi"/>
      <w:color w:val="2E74B5" w:themeColor="accent5" w:themeShade="BF"/>
      <w:sz w:val="24"/>
      <w:szCs w:val="24"/>
    </w:rPr>
  </w:style>
  <w:style w:type="character" w:customStyle="1" w:styleId="30">
    <w:name w:val="見出し 3 (文字)"/>
    <w:basedOn w:val="a0"/>
    <w:link w:val="3"/>
    <w:uiPriority w:val="9"/>
    <w:rsid w:val="001F2C29"/>
    <w:rPr>
      <w:rFonts w:asciiTheme="majorHAnsi" w:eastAsiaTheme="majorEastAsia" w:hAnsiTheme="majorHAnsi" w:cstheme="majorBidi"/>
      <w:b/>
      <w:bCs/>
      <w:color w:val="4472C4" w:themeColor="accent1"/>
      <w:sz w:val="24"/>
      <w:szCs w:val="24"/>
    </w:rPr>
  </w:style>
  <w:style w:type="character" w:customStyle="1" w:styleId="40">
    <w:name w:val="見出し 4 (文字)"/>
    <w:basedOn w:val="a0"/>
    <w:link w:val="4"/>
    <w:uiPriority w:val="9"/>
    <w:semiHidden/>
    <w:rsid w:val="00FD5D7A"/>
    <w:rPr>
      <w:rFonts w:asciiTheme="majorHAnsi" w:eastAsiaTheme="majorEastAsia" w:hAnsiTheme="majorHAnsi" w:cstheme="majorBidi"/>
      <w:color w:val="5B9BD5" w:themeColor="accent5"/>
      <w:sz w:val="22"/>
      <w:szCs w:val="22"/>
    </w:rPr>
  </w:style>
  <w:style w:type="character" w:customStyle="1" w:styleId="50">
    <w:name w:val="見出し 5 (文字)"/>
    <w:basedOn w:val="a0"/>
    <w:link w:val="5"/>
    <w:uiPriority w:val="9"/>
    <w:semiHidden/>
    <w:rsid w:val="00D410E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D410E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D410E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D410E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D410E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D410E6"/>
    <w:pPr>
      <w:spacing w:line="240" w:lineRule="auto"/>
    </w:pPr>
    <w:rPr>
      <w:b/>
      <w:bCs/>
      <w:smallCaps/>
      <w:color w:val="595959" w:themeColor="text1" w:themeTint="A6"/>
    </w:rPr>
  </w:style>
  <w:style w:type="paragraph" w:styleId="a5">
    <w:name w:val="Title"/>
    <w:basedOn w:val="a"/>
    <w:next w:val="a"/>
    <w:link w:val="a6"/>
    <w:uiPriority w:val="10"/>
    <w:qFormat/>
    <w:rsid w:val="00D410E6"/>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D410E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D410E6"/>
    <w:pPr>
      <w:numPr>
        <w:ilvl w:val="1"/>
      </w:numPr>
      <w:spacing w:line="240" w:lineRule="auto"/>
    </w:pPr>
    <w:rPr>
      <w:rFonts w:asciiTheme="majorHAnsi" w:eastAsiaTheme="majorEastAsia" w:hAnsiTheme="majorHAnsi" w:cstheme="majorBidi"/>
      <w:sz w:val="30"/>
      <w:szCs w:val="30"/>
    </w:rPr>
  </w:style>
  <w:style w:type="character" w:customStyle="1" w:styleId="a8">
    <w:name w:val="副題 (文字)"/>
    <w:basedOn w:val="a0"/>
    <w:link w:val="a7"/>
    <w:uiPriority w:val="11"/>
    <w:rsid w:val="00D410E6"/>
    <w:rPr>
      <w:rFonts w:asciiTheme="majorHAnsi" w:eastAsiaTheme="majorEastAsia" w:hAnsiTheme="majorHAnsi" w:cstheme="majorBidi"/>
      <w:sz w:val="30"/>
      <w:szCs w:val="30"/>
    </w:rPr>
  </w:style>
  <w:style w:type="character" w:styleId="a9">
    <w:name w:val="Strong"/>
    <w:basedOn w:val="a0"/>
    <w:uiPriority w:val="22"/>
    <w:qFormat/>
    <w:rsid w:val="00D410E6"/>
    <w:rPr>
      <w:b/>
      <w:bCs/>
    </w:rPr>
  </w:style>
  <w:style w:type="character" w:styleId="aa">
    <w:name w:val="Emphasis"/>
    <w:basedOn w:val="a0"/>
    <w:uiPriority w:val="20"/>
    <w:qFormat/>
    <w:rsid w:val="00FD5D7A"/>
    <w:rPr>
      <w:i/>
      <w:iCs/>
      <w:color w:val="5B9BD5" w:themeColor="accent5"/>
    </w:rPr>
  </w:style>
  <w:style w:type="paragraph" w:styleId="ab">
    <w:name w:val="No Spacing"/>
    <w:uiPriority w:val="1"/>
    <w:qFormat/>
    <w:rsid w:val="00D410E6"/>
    <w:pPr>
      <w:spacing w:after="0" w:line="240" w:lineRule="auto"/>
    </w:pPr>
  </w:style>
  <w:style w:type="paragraph" w:styleId="ac">
    <w:name w:val="Quote"/>
    <w:basedOn w:val="a"/>
    <w:next w:val="a"/>
    <w:link w:val="ad"/>
    <w:uiPriority w:val="29"/>
    <w:qFormat/>
    <w:rsid w:val="00D410E6"/>
    <w:pPr>
      <w:spacing w:before="160"/>
      <w:ind w:left="720" w:right="720"/>
      <w:jc w:val="center"/>
    </w:pPr>
    <w:rPr>
      <w:i/>
      <w:iCs/>
      <w:color w:val="262626" w:themeColor="text1" w:themeTint="D9"/>
    </w:rPr>
  </w:style>
  <w:style w:type="character" w:customStyle="1" w:styleId="ad">
    <w:name w:val="引用文 (文字)"/>
    <w:basedOn w:val="a0"/>
    <w:link w:val="ac"/>
    <w:uiPriority w:val="29"/>
    <w:rsid w:val="00D410E6"/>
    <w:rPr>
      <w:i/>
      <w:iCs/>
      <w:color w:val="262626" w:themeColor="text1" w:themeTint="D9"/>
    </w:rPr>
  </w:style>
  <w:style w:type="paragraph" w:styleId="21">
    <w:name w:val="Intense Quote"/>
    <w:basedOn w:val="a"/>
    <w:next w:val="a"/>
    <w:link w:val="22"/>
    <w:uiPriority w:val="30"/>
    <w:qFormat/>
    <w:rsid w:val="00FD5D7A"/>
    <w:pPr>
      <w:spacing w:before="160" w:after="160" w:line="264" w:lineRule="auto"/>
      <w:ind w:left="720" w:right="720"/>
      <w:jc w:val="center"/>
    </w:pPr>
    <w:rPr>
      <w:rFonts w:asciiTheme="majorHAnsi" w:eastAsiaTheme="majorEastAsia" w:hAnsiTheme="majorHAnsi" w:cstheme="majorBidi"/>
      <w:i/>
      <w:iCs/>
      <w:color w:val="5B9BD5" w:themeColor="accent5"/>
      <w:sz w:val="32"/>
      <w:szCs w:val="32"/>
    </w:rPr>
  </w:style>
  <w:style w:type="character" w:customStyle="1" w:styleId="22">
    <w:name w:val="引用文 2 (文字)"/>
    <w:basedOn w:val="a0"/>
    <w:link w:val="21"/>
    <w:uiPriority w:val="30"/>
    <w:rsid w:val="00FD5D7A"/>
    <w:rPr>
      <w:rFonts w:asciiTheme="majorHAnsi" w:eastAsiaTheme="majorEastAsia" w:hAnsiTheme="majorHAnsi" w:cstheme="majorBidi"/>
      <w:i/>
      <w:iCs/>
      <w:color w:val="5B9BD5" w:themeColor="accent5"/>
      <w:sz w:val="32"/>
      <w:szCs w:val="32"/>
    </w:rPr>
  </w:style>
  <w:style w:type="character" w:styleId="ae">
    <w:name w:val="Subtle Emphasis"/>
    <w:basedOn w:val="a0"/>
    <w:uiPriority w:val="19"/>
    <w:qFormat/>
    <w:rsid w:val="00D410E6"/>
    <w:rPr>
      <w:i/>
      <w:iCs/>
    </w:rPr>
  </w:style>
  <w:style w:type="character" w:styleId="23">
    <w:name w:val="Intense Emphasis"/>
    <w:basedOn w:val="a0"/>
    <w:uiPriority w:val="21"/>
    <w:qFormat/>
    <w:rsid w:val="00D410E6"/>
    <w:rPr>
      <w:b/>
      <w:bCs/>
      <w:i/>
      <w:iCs/>
    </w:rPr>
  </w:style>
  <w:style w:type="character" w:styleId="af">
    <w:name w:val="Subtle Reference"/>
    <w:basedOn w:val="a0"/>
    <w:uiPriority w:val="31"/>
    <w:qFormat/>
    <w:rsid w:val="00D410E6"/>
    <w:rPr>
      <w:smallCaps/>
      <w:color w:val="595959" w:themeColor="text1" w:themeTint="A6"/>
    </w:rPr>
  </w:style>
  <w:style w:type="character" w:styleId="24">
    <w:name w:val="Intense Reference"/>
    <w:basedOn w:val="a0"/>
    <w:uiPriority w:val="32"/>
    <w:qFormat/>
    <w:rsid w:val="00FD5D7A"/>
    <w:rPr>
      <w:b/>
      <w:bCs/>
      <w:smallCaps/>
      <w:color w:val="5B9BD5" w:themeColor="accent5"/>
    </w:rPr>
  </w:style>
  <w:style w:type="character" w:styleId="af0">
    <w:name w:val="Book Title"/>
    <w:basedOn w:val="a0"/>
    <w:uiPriority w:val="33"/>
    <w:qFormat/>
    <w:rsid w:val="00D410E6"/>
    <w:rPr>
      <w:b/>
      <w:bCs/>
      <w:caps w:val="0"/>
      <w:smallCaps/>
      <w:spacing w:val="7"/>
      <w:sz w:val="21"/>
      <w:szCs w:val="21"/>
    </w:rPr>
  </w:style>
  <w:style w:type="paragraph" w:styleId="af1">
    <w:name w:val="TOC Heading"/>
    <w:basedOn w:val="a"/>
    <w:next w:val="a"/>
    <w:uiPriority w:val="39"/>
    <w:unhideWhenUsed/>
    <w:qFormat/>
    <w:rsid w:val="00FD5D7A"/>
    <w:rPr>
      <w:rFonts w:eastAsiaTheme="majorEastAsia"/>
      <w:b/>
      <w:color w:val="2F5496" w:themeColor="accent1" w:themeShade="BF"/>
      <w:sz w:val="36"/>
    </w:rPr>
  </w:style>
  <w:style w:type="paragraph" w:styleId="af2">
    <w:name w:val="List Paragraph"/>
    <w:basedOn w:val="a"/>
    <w:uiPriority w:val="34"/>
    <w:qFormat/>
    <w:rsid w:val="004733B3"/>
    <w:pPr>
      <w:ind w:leftChars="400" w:left="840"/>
    </w:pPr>
  </w:style>
  <w:style w:type="paragraph" w:styleId="11">
    <w:name w:val="toc 1"/>
    <w:basedOn w:val="a"/>
    <w:next w:val="a"/>
    <w:autoRedefine/>
    <w:uiPriority w:val="39"/>
    <w:unhideWhenUsed/>
    <w:rsid w:val="007F6B74"/>
  </w:style>
  <w:style w:type="paragraph" w:styleId="25">
    <w:name w:val="toc 2"/>
    <w:basedOn w:val="a"/>
    <w:next w:val="a"/>
    <w:autoRedefine/>
    <w:uiPriority w:val="39"/>
    <w:unhideWhenUsed/>
    <w:rsid w:val="00070236"/>
    <w:pPr>
      <w:ind w:leftChars="100" w:left="210"/>
    </w:pPr>
  </w:style>
  <w:style w:type="paragraph" w:styleId="31">
    <w:name w:val="toc 3"/>
    <w:basedOn w:val="a"/>
    <w:next w:val="a"/>
    <w:autoRedefine/>
    <w:uiPriority w:val="39"/>
    <w:unhideWhenUsed/>
    <w:rsid w:val="007F6B74"/>
    <w:pPr>
      <w:ind w:leftChars="200" w:left="420"/>
    </w:pPr>
  </w:style>
  <w:style w:type="character" w:styleId="af3">
    <w:name w:val="Hyperlink"/>
    <w:basedOn w:val="a0"/>
    <w:uiPriority w:val="99"/>
    <w:unhideWhenUsed/>
    <w:rsid w:val="007F6B74"/>
    <w:rPr>
      <w:color w:val="0563C1" w:themeColor="hyperlink"/>
      <w:u w:val="single"/>
    </w:rPr>
  </w:style>
  <w:style w:type="paragraph" w:styleId="af4">
    <w:name w:val="footnote text"/>
    <w:basedOn w:val="a"/>
    <w:link w:val="af5"/>
    <w:uiPriority w:val="99"/>
    <w:semiHidden/>
    <w:unhideWhenUsed/>
    <w:rsid w:val="00DC0D06"/>
    <w:pPr>
      <w:snapToGrid w:val="0"/>
    </w:pPr>
  </w:style>
  <w:style w:type="character" w:customStyle="1" w:styleId="af5">
    <w:name w:val="脚注文字列 (文字)"/>
    <w:basedOn w:val="a0"/>
    <w:link w:val="af4"/>
    <w:uiPriority w:val="99"/>
    <w:semiHidden/>
    <w:rsid w:val="00DC0D06"/>
  </w:style>
  <w:style w:type="character" w:styleId="af6">
    <w:name w:val="footnote reference"/>
    <w:basedOn w:val="a0"/>
    <w:uiPriority w:val="99"/>
    <w:semiHidden/>
    <w:unhideWhenUsed/>
    <w:rsid w:val="00DC0D06"/>
    <w:rPr>
      <w:vertAlign w:val="superscript"/>
    </w:rPr>
  </w:style>
  <w:style w:type="paragraph" w:styleId="af7">
    <w:name w:val="endnote text"/>
    <w:basedOn w:val="a"/>
    <w:link w:val="af8"/>
    <w:uiPriority w:val="99"/>
    <w:semiHidden/>
    <w:unhideWhenUsed/>
    <w:rsid w:val="00DC0D06"/>
    <w:pPr>
      <w:snapToGrid w:val="0"/>
    </w:pPr>
  </w:style>
  <w:style w:type="character" w:customStyle="1" w:styleId="af8">
    <w:name w:val="文末脚注文字列 (文字)"/>
    <w:basedOn w:val="a0"/>
    <w:link w:val="af7"/>
    <w:uiPriority w:val="99"/>
    <w:semiHidden/>
    <w:rsid w:val="00DC0D06"/>
  </w:style>
  <w:style w:type="character" w:styleId="af9">
    <w:name w:val="endnote reference"/>
    <w:basedOn w:val="a0"/>
    <w:uiPriority w:val="99"/>
    <w:semiHidden/>
    <w:unhideWhenUsed/>
    <w:rsid w:val="00DC0D06"/>
    <w:rPr>
      <w:vertAlign w:val="superscript"/>
    </w:rPr>
  </w:style>
  <w:style w:type="paragraph" w:styleId="afa">
    <w:name w:val="header"/>
    <w:basedOn w:val="a"/>
    <w:link w:val="afb"/>
    <w:uiPriority w:val="99"/>
    <w:unhideWhenUsed/>
    <w:rsid w:val="001B2E96"/>
    <w:pPr>
      <w:tabs>
        <w:tab w:val="center" w:pos="4252"/>
        <w:tab w:val="right" w:pos="8504"/>
      </w:tabs>
      <w:snapToGrid w:val="0"/>
    </w:pPr>
  </w:style>
  <w:style w:type="character" w:customStyle="1" w:styleId="afb">
    <w:name w:val="ヘッダー (文字)"/>
    <w:basedOn w:val="a0"/>
    <w:link w:val="afa"/>
    <w:uiPriority w:val="99"/>
    <w:rsid w:val="001B2E96"/>
  </w:style>
  <w:style w:type="paragraph" w:styleId="afc">
    <w:name w:val="footer"/>
    <w:basedOn w:val="a"/>
    <w:link w:val="afd"/>
    <w:uiPriority w:val="99"/>
    <w:unhideWhenUsed/>
    <w:rsid w:val="001B2E96"/>
    <w:pPr>
      <w:tabs>
        <w:tab w:val="center" w:pos="4252"/>
        <w:tab w:val="right" w:pos="8504"/>
      </w:tabs>
      <w:snapToGrid w:val="0"/>
    </w:pPr>
  </w:style>
  <w:style w:type="character" w:customStyle="1" w:styleId="afd">
    <w:name w:val="フッター (文字)"/>
    <w:basedOn w:val="a0"/>
    <w:link w:val="afc"/>
    <w:uiPriority w:val="99"/>
    <w:rsid w:val="001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0373-C716-496F-9137-44329FC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475</Words>
  <Characters>2712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2023-01-05T08:51:00Z</dcterms:created>
  <dcterms:modified xsi:type="dcterms:W3CDTF">2023-03-13T07:08:00Z</dcterms:modified>
</cp:coreProperties>
</file>