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A1B" w:rsidRPr="00B81A8E" w:rsidRDefault="00B81A8E">
      <w:pPr>
        <w:rPr>
          <w:rFonts w:ascii="ＭＳ Ｐゴシック" w:eastAsia="ＭＳ Ｐゴシック" w:hAnsi="ＭＳ Ｐゴシック" w:hint="eastAsia"/>
        </w:rPr>
      </w:pPr>
      <w:bookmarkStart w:id="0" w:name="_GoBack"/>
      <w:r w:rsidRPr="00B81A8E">
        <w:rPr>
          <w:rFonts w:ascii="ＭＳ Ｐゴシック" w:eastAsia="ＭＳ Ｐゴシック" w:hAnsi="ＭＳ Ｐゴシック" w:hint="eastAsia"/>
          <w:sz w:val="32"/>
        </w:rPr>
        <w:t>セキュリティポリシーの構成要素</w:t>
      </w:r>
    </w:p>
    <w:bookmarkEnd w:id="0"/>
    <w:p w:rsidR="00B81A8E" w:rsidRDefault="00B81A8E" w:rsidP="00B81A8E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33BE8A56" wp14:editId="2FCDE201">
            <wp:extent cx="7956000" cy="4853889"/>
            <wp:effectExtent l="0" t="0" r="6985" b="44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000" cy="4853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1A8E" w:rsidSect="00B81A8E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A8E"/>
    <w:rsid w:val="00B81A8E"/>
    <w:rsid w:val="00DE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641543"/>
  <w15:chartTrackingRefBased/>
  <w15:docId w15:val="{3F341337-410C-418A-A583-0BB2499B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2018-12-05T04:58:00Z</dcterms:created>
  <dcterms:modified xsi:type="dcterms:W3CDTF">2018-12-05T05:03:00Z</dcterms:modified>
</cp:coreProperties>
</file>