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E41" w:rsidRPr="00D70599" w:rsidRDefault="002E15AD" w:rsidP="00B21E41">
      <w:pPr>
        <w:pStyle w:val="a3"/>
        <w:rPr>
          <w:color w:val="498CF1" w:themeColor="background2" w:themeShade="BF"/>
          <w:sz w:val="72"/>
          <w:szCs w:val="72"/>
          <w:lang w:eastAsia="zh-CN"/>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pPr>
      <w:bookmarkStart w:id="0" w:name="_GoBack"/>
      <w:bookmarkEnd w:id="0"/>
      <w:r w:rsidRPr="00D70599">
        <w:rPr>
          <w:rFonts w:hint="eastAsia"/>
          <w:color w:val="498CF1" w:themeColor="background2" w:themeShade="BF"/>
          <w:sz w:val="72"/>
          <w:szCs w:val="72"/>
          <w:lang w:eastAsia="zh-CN"/>
          <w14:shadow w14:blurRad="38100" w14:dist="22860" w14:dir="5400000" w14:sx="100000" w14:sy="100000" w14:kx="0" w14:ky="0" w14:algn="tl">
            <w14:srgbClr w14:val="000000">
              <w14:alpha w14:val="70000"/>
            </w14:srgbClr>
          </w14:shadow>
          <w14:textOutline w14:w="10160" w14:cap="flat" w14:cmpd="sng" w14:algn="ctr">
            <w14:solidFill>
              <w14:schemeClr w14:val="accent5"/>
            </w14:solidFill>
            <w14:prstDash w14:val="solid"/>
            <w14:round/>
          </w14:textOutline>
        </w:rPr>
        <w:t>歯の健康について</w:t>
      </w:r>
    </w:p>
    <w:p w:rsidR="00B21E41" w:rsidRPr="00B21E41" w:rsidRDefault="00B21E41" w:rsidP="00B21E41">
      <w:pPr>
        <w:rPr>
          <w:lang w:eastAsia="zh-CN"/>
        </w:rPr>
      </w:pPr>
    </w:p>
    <w:p w:rsidR="002E15AD" w:rsidRPr="00B21E41" w:rsidRDefault="00904115" w:rsidP="00B21E41">
      <w:pPr>
        <w:pStyle w:val="1"/>
        <w:rPr>
          <w:lang w:eastAsia="zh-CN"/>
        </w:rPr>
      </w:pPr>
      <w:r>
        <w:rPr>
          <w:rFonts w:hint="eastAsia"/>
          <w:lang w:eastAsia="zh-CN"/>
        </w:rPr>
        <w:t>歯茎の</w:t>
      </w:r>
      <w:r w:rsidR="002E15AD" w:rsidRPr="00B21E41">
        <w:rPr>
          <w:rFonts w:hint="eastAsia"/>
          <w:lang w:eastAsia="zh-CN"/>
        </w:rPr>
        <w:t>健康</w:t>
      </w:r>
    </w:p>
    <w:p w:rsidR="002E15AD" w:rsidRPr="002E15AD" w:rsidRDefault="002E15AD" w:rsidP="00B21E41">
      <w:pPr>
        <w:ind w:leftChars="200" w:left="420"/>
        <w:rPr>
          <w:lang w:eastAsia="zh-CN"/>
        </w:rPr>
      </w:pPr>
      <w:r w:rsidRPr="002E15AD">
        <w:rPr>
          <w:rFonts w:hint="eastAsia"/>
          <w:lang w:eastAsia="zh-CN"/>
        </w:rPr>
        <w:t>歯に痛みはないのに、歯</w:t>
      </w:r>
      <w:r w:rsidR="00183077">
        <w:rPr>
          <w:rFonts w:hint="eastAsia"/>
          <w:lang w:eastAsia="zh-CN"/>
        </w:rPr>
        <w:t>茎</w:t>
      </w:r>
      <w:r w:rsidRPr="002E15AD">
        <w:rPr>
          <w:rFonts w:hint="eastAsia"/>
          <w:lang w:eastAsia="zh-CN"/>
        </w:rPr>
        <w:t>から血が出た経験はありませんか？</w:t>
      </w:r>
    </w:p>
    <w:p w:rsidR="002E15AD" w:rsidRPr="002E15AD" w:rsidRDefault="002E15AD" w:rsidP="00B21E41">
      <w:pPr>
        <w:ind w:leftChars="200" w:left="420"/>
        <w:rPr>
          <w:lang w:eastAsia="zh-CN"/>
        </w:rPr>
      </w:pPr>
      <w:r>
        <w:rPr>
          <w:rFonts w:hint="eastAsia"/>
          <w:lang w:eastAsia="zh-CN"/>
        </w:rPr>
        <w:t>歯を</w:t>
      </w:r>
      <w:r w:rsidR="00183077">
        <w:rPr>
          <w:rFonts w:hint="eastAsia"/>
          <w:lang w:eastAsia="zh-CN"/>
        </w:rPr>
        <w:t>磨</w:t>
      </w:r>
      <w:r>
        <w:rPr>
          <w:rFonts w:hint="eastAsia"/>
          <w:lang w:eastAsia="zh-CN"/>
        </w:rPr>
        <w:t>いて</w:t>
      </w:r>
      <w:r w:rsidRPr="002E15AD">
        <w:rPr>
          <w:rFonts w:hint="eastAsia"/>
          <w:lang w:eastAsia="zh-CN"/>
        </w:rPr>
        <w:t>いるとき、血が出たことはありませんか？</w:t>
      </w:r>
    </w:p>
    <w:p w:rsidR="002E15AD" w:rsidRDefault="002E15AD" w:rsidP="00B21E41">
      <w:pPr>
        <w:ind w:leftChars="200" w:left="420"/>
        <w:rPr>
          <w:lang w:eastAsia="zh-CN"/>
        </w:rPr>
      </w:pPr>
      <w:r>
        <w:rPr>
          <w:rFonts w:hint="eastAsia"/>
          <w:lang w:eastAsia="zh-CN"/>
        </w:rPr>
        <w:t>もし、そんな経験があるなら、歯周病かもしれません。</w:t>
      </w:r>
    </w:p>
    <w:p w:rsidR="002E15AD" w:rsidRDefault="002E15AD" w:rsidP="002E15AD">
      <w:pPr>
        <w:rPr>
          <w:lang w:eastAsia="zh-CN"/>
        </w:rPr>
      </w:pPr>
    </w:p>
    <w:p w:rsidR="002E15AD" w:rsidRPr="002E15AD" w:rsidRDefault="002E15AD" w:rsidP="00B21E41">
      <w:pPr>
        <w:pStyle w:val="1"/>
        <w:rPr>
          <w:lang w:eastAsia="zh-CN"/>
        </w:rPr>
      </w:pPr>
      <w:r w:rsidRPr="002E15AD">
        <w:rPr>
          <w:rFonts w:hint="eastAsia"/>
          <w:lang w:eastAsia="zh-CN"/>
        </w:rPr>
        <w:t>歯周病について</w:t>
      </w:r>
    </w:p>
    <w:p w:rsidR="00EE62DC" w:rsidRDefault="00EE62DC" w:rsidP="00904115">
      <w:pPr>
        <w:ind w:leftChars="200" w:left="420"/>
        <w:rPr>
          <w:lang w:eastAsia="zh-CN"/>
        </w:rPr>
      </w:pPr>
      <w:r>
        <w:rPr>
          <w:rFonts w:hint="eastAsia"/>
          <w:lang w:eastAsia="zh-CN"/>
        </w:rPr>
        <w:t>歯周病とは、歯の周囲の組織の一部、あるいは全部に起こる疾患の総称です。</w:t>
      </w:r>
    </w:p>
    <w:p w:rsidR="00EE62DC" w:rsidRDefault="00EE62DC" w:rsidP="00904115">
      <w:pPr>
        <w:ind w:leftChars="200" w:left="420"/>
        <w:rPr>
          <w:lang w:eastAsia="zh-CN"/>
        </w:rPr>
      </w:pPr>
      <w:r>
        <w:rPr>
          <w:rFonts w:hint="eastAsia"/>
          <w:lang w:eastAsia="zh-CN"/>
        </w:rPr>
        <w:t>日本人の半数以上の人が歯肉に何らかのトラブルを抱えているといわれてます。</w:t>
      </w:r>
    </w:p>
    <w:p w:rsidR="00EE62DC" w:rsidRDefault="00EE62DC" w:rsidP="00904115">
      <w:pPr>
        <w:ind w:leftChars="200" w:left="420"/>
        <w:rPr>
          <w:lang w:eastAsia="zh-CN"/>
        </w:rPr>
      </w:pPr>
      <w:r>
        <w:rPr>
          <w:rFonts w:hint="eastAsia"/>
          <w:lang w:eastAsia="zh-CN"/>
        </w:rPr>
        <w:t>歯周病はかかると怖い病気ですが、自分自身で予防することもできるのです。</w:t>
      </w:r>
    </w:p>
    <w:p w:rsidR="00EE62DC" w:rsidRDefault="00EE62DC" w:rsidP="002E15AD">
      <w:pPr>
        <w:rPr>
          <w:lang w:eastAsia="zh-CN"/>
        </w:rPr>
      </w:pPr>
    </w:p>
    <w:p w:rsidR="00EE62DC" w:rsidRPr="00904115" w:rsidRDefault="002E15AD" w:rsidP="00904115">
      <w:pPr>
        <w:pStyle w:val="2"/>
        <w:rPr>
          <w:lang w:eastAsia="zh-CN"/>
        </w:rPr>
      </w:pPr>
      <w:r w:rsidRPr="00904115">
        <w:rPr>
          <w:rFonts w:hint="eastAsia"/>
          <w:lang w:eastAsia="zh-CN"/>
        </w:rPr>
        <w:t>歯周病とは</w:t>
      </w:r>
    </w:p>
    <w:p w:rsidR="00EE62DC" w:rsidRDefault="002E15AD" w:rsidP="00904115">
      <w:pPr>
        <w:ind w:leftChars="200" w:left="420"/>
        <w:rPr>
          <w:lang w:eastAsia="zh-CN"/>
        </w:rPr>
      </w:pPr>
      <w:r w:rsidRPr="002E15AD">
        <w:rPr>
          <w:rFonts w:hint="eastAsia"/>
          <w:lang w:eastAsia="zh-CN"/>
        </w:rPr>
        <w:t>歯垢の中の細菌が</w:t>
      </w:r>
      <w:r w:rsidR="00183077">
        <w:rPr>
          <w:rFonts w:hint="eastAsia"/>
          <w:lang w:eastAsia="zh-CN"/>
        </w:rPr>
        <w:t>歯茎</w:t>
      </w:r>
      <w:r w:rsidRPr="002E15AD">
        <w:rPr>
          <w:rFonts w:hint="eastAsia"/>
          <w:lang w:eastAsia="zh-CN"/>
        </w:rPr>
        <w:t>に炎症を起こし、徐々に周囲の組織を壊していく感染症です。</w:t>
      </w:r>
    </w:p>
    <w:p w:rsidR="00EE62DC" w:rsidRPr="00EE62DC" w:rsidRDefault="00EE62DC" w:rsidP="00904115">
      <w:pPr>
        <w:pStyle w:val="a5"/>
        <w:numPr>
          <w:ilvl w:val="0"/>
          <w:numId w:val="2"/>
        </w:numPr>
        <w:ind w:leftChars="200" w:left="840"/>
        <w:rPr>
          <w:lang w:eastAsia="zh-CN"/>
        </w:rPr>
      </w:pPr>
      <w:r w:rsidRPr="00EE62DC">
        <w:rPr>
          <w:rFonts w:hint="eastAsia"/>
          <w:lang w:eastAsia="zh-CN"/>
        </w:rPr>
        <w:t>歯と</w:t>
      </w:r>
      <w:r w:rsidR="00183077">
        <w:rPr>
          <w:rFonts w:hint="eastAsia"/>
          <w:lang w:eastAsia="zh-CN"/>
        </w:rPr>
        <w:t>歯茎</w:t>
      </w:r>
      <w:r w:rsidR="00904115">
        <w:rPr>
          <w:rFonts w:hint="eastAsia"/>
          <w:lang w:eastAsia="zh-CN"/>
        </w:rPr>
        <w:t>の</w:t>
      </w:r>
      <w:r w:rsidRPr="00EE62DC">
        <w:rPr>
          <w:rFonts w:hint="eastAsia"/>
          <w:lang w:eastAsia="zh-CN"/>
        </w:rPr>
        <w:t>間に歯周病菌が潜り込んで増殖する</w:t>
      </w:r>
    </w:p>
    <w:p w:rsidR="00EE62DC" w:rsidRPr="00EE62DC" w:rsidRDefault="00EE62DC" w:rsidP="00904115">
      <w:pPr>
        <w:pStyle w:val="a5"/>
        <w:numPr>
          <w:ilvl w:val="0"/>
          <w:numId w:val="2"/>
        </w:numPr>
        <w:ind w:leftChars="200" w:left="840"/>
        <w:rPr>
          <w:lang w:eastAsia="zh-CN"/>
        </w:rPr>
      </w:pPr>
      <w:r w:rsidRPr="00EE62DC">
        <w:rPr>
          <w:rFonts w:hint="eastAsia"/>
          <w:lang w:eastAsia="zh-CN"/>
        </w:rPr>
        <w:t>初期の段階では、自覚症状がなく、悪化するまで気付かないケースもある</w:t>
      </w:r>
    </w:p>
    <w:p w:rsidR="00EE62DC" w:rsidRDefault="00EE62DC" w:rsidP="00904115">
      <w:pPr>
        <w:pStyle w:val="a5"/>
        <w:numPr>
          <w:ilvl w:val="0"/>
          <w:numId w:val="2"/>
        </w:numPr>
        <w:ind w:leftChars="200" w:left="840"/>
        <w:rPr>
          <w:lang w:eastAsia="zh-CN"/>
        </w:rPr>
      </w:pPr>
      <w:r w:rsidRPr="00EE62DC">
        <w:rPr>
          <w:rFonts w:hint="eastAsia"/>
          <w:lang w:eastAsia="zh-CN"/>
        </w:rPr>
        <w:t>歯周病が進むと歯を失う</w:t>
      </w:r>
    </w:p>
    <w:p w:rsidR="00AB011C" w:rsidRPr="002E15AD" w:rsidRDefault="00AB011C" w:rsidP="002E15AD">
      <w:pPr>
        <w:rPr>
          <w:lang w:eastAsia="zh-CN"/>
        </w:rPr>
      </w:pPr>
    </w:p>
    <w:p w:rsidR="002E15AD" w:rsidRPr="00904115" w:rsidRDefault="002E15AD" w:rsidP="00904115">
      <w:pPr>
        <w:pStyle w:val="2"/>
        <w:rPr>
          <w:lang w:eastAsia="zh-CN"/>
        </w:rPr>
      </w:pPr>
      <w:r w:rsidRPr="00904115">
        <w:rPr>
          <w:rFonts w:hint="eastAsia"/>
          <w:lang w:eastAsia="zh-CN"/>
        </w:rPr>
        <w:t>歯周病の原因</w:t>
      </w:r>
    </w:p>
    <w:p w:rsidR="00AB011C" w:rsidRDefault="00AB011C" w:rsidP="00904115">
      <w:pPr>
        <w:ind w:leftChars="200" w:left="420"/>
        <w:rPr>
          <w:lang w:eastAsia="zh-CN"/>
        </w:rPr>
      </w:pPr>
      <w:r>
        <w:rPr>
          <w:rFonts w:hint="eastAsia"/>
          <w:noProof/>
        </w:rPr>
        <mc:AlternateContent>
          <mc:Choice Requires="wps">
            <w:drawing>
              <wp:anchor distT="0" distB="0" distL="114300" distR="114300" simplePos="0" relativeHeight="251659264" behindDoc="0" locked="0" layoutInCell="1" allowOverlap="1" wp14:anchorId="0CE17623" wp14:editId="407DD237">
                <wp:simplePos x="0" y="0"/>
                <wp:positionH relativeFrom="column">
                  <wp:posOffset>442595</wp:posOffset>
                </wp:positionH>
                <wp:positionV relativeFrom="paragraph">
                  <wp:posOffset>403225</wp:posOffset>
                </wp:positionV>
                <wp:extent cx="627321" cy="2583712"/>
                <wp:effectExtent l="0" t="0" r="1905" b="7620"/>
                <wp:wrapNone/>
                <wp:docPr id="2" name="テキスト ボックス 2"/>
                <wp:cNvGraphicFramePr/>
                <a:graphic xmlns:a="http://schemas.openxmlformats.org/drawingml/2006/main">
                  <a:graphicData uri="http://schemas.microsoft.com/office/word/2010/wordprocessingShape">
                    <wps:wsp>
                      <wps:cNvSpPr txBox="1"/>
                      <wps:spPr>
                        <a:xfrm>
                          <a:off x="0" y="0"/>
                          <a:ext cx="627321" cy="258371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B011C" w:rsidRPr="00AB011C" w:rsidRDefault="00AB011C">
                            <w:pPr>
                              <w:rPr>
                                <w:sz w:val="40"/>
                                <w:szCs w:val="40"/>
                              </w:rPr>
                            </w:pPr>
                            <w:r w:rsidRPr="00AB011C">
                              <w:rPr>
                                <w:rFonts w:hint="eastAsia"/>
                                <w:sz w:val="40"/>
                                <w:szCs w:val="40"/>
                              </w:rPr>
                              <w:t>歯周病の</w:t>
                            </w:r>
                            <w:r w:rsidRPr="00AB011C">
                              <w:rPr>
                                <w:sz w:val="40"/>
                                <w:szCs w:val="40"/>
                              </w:rPr>
                              <w:t>原因は何？</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CE17623" id="_x0000_t202" coordsize="21600,21600" o:spt="202" path="m,l,21600r21600,l21600,xe">
                <v:stroke joinstyle="miter"/>
                <v:path gradientshapeok="t" o:connecttype="rect"/>
              </v:shapetype>
              <v:shape id="テキスト ボックス 2" o:spid="_x0000_s1026" type="#_x0000_t202" style="position:absolute;left:0;text-align:left;margin-left:34.85pt;margin-top:31.75pt;width:49.4pt;height:203.4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" fillcolor="white [3201]" stroked="f" strokeweight=".5pt">
                <v:textbox style="layout-flow:vertical-ideographic">
                  <w:txbxContent>
                    <w:p w:rsidR="00AB011C" w:rsidRPr="00AB011C" w:rsidRDefault="00AB011C">
                      <w:pPr>
                        <w:rPr>
                          <w:sz w:val="40"/>
                          <w:szCs w:val="40"/>
                        </w:rPr>
                      </w:pPr>
                      <w:r w:rsidRPr="00AB011C">
                        <w:rPr>
                          <w:rFonts w:hint="eastAsia"/>
                          <w:sz w:val="40"/>
                          <w:szCs w:val="40"/>
                        </w:rPr>
                        <w:t>歯周病の</w:t>
                      </w:r>
                      <w:r w:rsidRPr="00AB011C">
                        <w:rPr>
                          <w:sz w:val="40"/>
                          <w:szCs w:val="40"/>
                        </w:rPr>
                        <w:t>原因は何？</w:t>
                      </w:r>
                    </w:p>
                  </w:txbxContent>
                </v:textbox>
              </v:shape>
            </w:pict>
          </mc:Fallback>
        </mc:AlternateContent>
      </w:r>
      <w:r w:rsidR="002E15AD" w:rsidRPr="002E15AD">
        <w:rPr>
          <w:rFonts w:hint="eastAsia"/>
          <w:lang w:eastAsia="zh-CN"/>
        </w:rPr>
        <w:t>歯周病の原因</w:t>
      </w:r>
      <w:r>
        <w:rPr>
          <w:rFonts w:hint="eastAsia"/>
          <w:lang w:eastAsia="zh-CN"/>
        </w:rPr>
        <w:t>として</w:t>
      </w:r>
      <w:r w:rsidR="00183077">
        <w:rPr>
          <w:rFonts w:hint="eastAsia"/>
          <w:lang w:eastAsia="zh-CN"/>
        </w:rPr>
        <w:t>、</w:t>
      </w:r>
      <w:r>
        <w:rPr>
          <w:rFonts w:hint="eastAsia"/>
          <w:lang w:eastAsia="zh-CN"/>
        </w:rPr>
        <w:t>次のようなことが挙げれます。</w:t>
      </w:r>
      <w:r w:rsidR="00EE62DC">
        <w:rPr>
          <w:rFonts w:hint="eastAsia"/>
          <w:noProof/>
        </w:rPr>
        <w:drawing>
          <wp:anchor distT="0" distB="0" distL="114300" distR="114300" simplePos="0" relativeHeight="251658240" behindDoc="0" locked="0" layoutInCell="1" allowOverlap="1" wp14:anchorId="6962DB13" wp14:editId="107B6782">
            <wp:simplePos x="0" y="0"/>
            <wp:positionH relativeFrom="margin">
              <wp:posOffset>1350010</wp:posOffset>
            </wp:positionH>
            <wp:positionV relativeFrom="paragraph">
              <wp:posOffset>290830</wp:posOffset>
            </wp:positionV>
            <wp:extent cx="4788000" cy="2808000"/>
            <wp:effectExtent l="19050" t="19050" r="50800" b="49530"/>
            <wp:wrapTopAndBottom/>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14:sizeRelH relativeFrom="margin">
              <wp14:pctWidth>0</wp14:pctWidth>
            </wp14:sizeRelH>
            <wp14:sizeRelV relativeFrom="margin">
              <wp14:pctHeight>0</wp14:pctHeight>
            </wp14:sizeRelV>
          </wp:anchor>
        </w:drawing>
      </w:r>
    </w:p>
    <w:p w:rsidR="00904115" w:rsidRDefault="00904115">
      <w:pPr>
        <w:widowControl/>
        <w:jc w:val="left"/>
      </w:pPr>
      <w:r>
        <w:br w:type="page"/>
      </w:r>
    </w:p>
    <w:p w:rsidR="002E15AD" w:rsidRPr="002E15AD" w:rsidRDefault="00904115" w:rsidP="00904115">
      <w:pPr>
        <w:pStyle w:val="2"/>
      </w:pPr>
      <w:r>
        <w:rPr>
          <w:rFonts w:hint="eastAsia"/>
        </w:rPr>
        <w:lastRenderedPageBreak/>
        <w:t>歯茎の</w:t>
      </w:r>
      <w:r w:rsidR="002E15AD" w:rsidRPr="002E15AD">
        <w:rPr>
          <w:rFonts w:hint="eastAsia"/>
        </w:rPr>
        <w:t>チェック</w:t>
      </w:r>
    </w:p>
    <w:p w:rsidR="0062107E" w:rsidRDefault="00EE62DC" w:rsidP="00904115">
      <w:pPr>
        <w:ind w:leftChars="200" w:left="420"/>
      </w:pPr>
      <w:r w:rsidRPr="00EE62DC">
        <w:rPr>
          <w:rFonts w:hint="eastAsia"/>
        </w:rPr>
        <w:t>ひとつでも当てはまる場合は、歯周病の可能性があります。</w:t>
      </w:r>
    </w:p>
    <w:tbl>
      <w:tblPr>
        <w:tblStyle w:val="4-5"/>
        <w:tblW w:w="0" w:type="auto"/>
        <w:jc w:val="center"/>
        <w:tblLook w:val="0420" w:firstRow="1" w:lastRow="0" w:firstColumn="0" w:lastColumn="0" w:noHBand="0" w:noVBand="1"/>
      </w:tblPr>
      <w:tblGrid>
        <w:gridCol w:w="6327"/>
        <w:gridCol w:w="2127"/>
      </w:tblGrid>
      <w:tr w:rsidR="0062107E" w:rsidRPr="0062107E" w:rsidTr="00904115">
        <w:trPr>
          <w:cnfStyle w:val="100000000000" w:firstRow="1" w:lastRow="0" w:firstColumn="0" w:lastColumn="0" w:oddVBand="0" w:evenVBand="0" w:oddHBand="0" w:evenHBand="0" w:firstRowFirstColumn="0" w:firstRowLastColumn="0" w:lastRowFirstColumn="0" w:lastRowLastColumn="0"/>
          <w:jc w:val="center"/>
        </w:trPr>
        <w:tc>
          <w:tcPr>
            <w:tcW w:w="6327" w:type="dxa"/>
          </w:tcPr>
          <w:p w:rsidR="0062107E" w:rsidRPr="0062107E" w:rsidRDefault="0062107E" w:rsidP="00904115">
            <w:pPr>
              <w:ind w:leftChars="50" w:left="105"/>
              <w:jc w:val="center"/>
              <w:rPr>
                <w:rFonts w:ascii="Century Gothic" w:eastAsia="ＭＳ Ｐゴシック" w:hAnsi="Arial" w:cs="Arial"/>
                <w:color w:val="000000" w:themeColor="dark1"/>
                <w:kern w:val="24"/>
                <w:sz w:val="22"/>
              </w:rPr>
            </w:pPr>
            <w:r w:rsidRPr="0062107E">
              <w:rPr>
                <w:rFonts w:ascii="Century Gothic" w:eastAsia="ＭＳ Ｐゴシック" w:hAnsi="Arial" w:cs="Arial" w:hint="eastAsia"/>
                <w:color w:val="000000" w:themeColor="dark1"/>
                <w:kern w:val="24"/>
                <w:sz w:val="22"/>
              </w:rPr>
              <w:t>チェック項目</w:t>
            </w:r>
          </w:p>
        </w:tc>
        <w:tc>
          <w:tcPr>
            <w:tcW w:w="2127" w:type="dxa"/>
          </w:tcPr>
          <w:p w:rsidR="0062107E" w:rsidRPr="0062107E" w:rsidRDefault="0062107E" w:rsidP="00904115">
            <w:pPr>
              <w:ind w:leftChars="50" w:left="105"/>
              <w:jc w:val="center"/>
              <w:rPr>
                <w:rFonts w:ascii="Century Gothic" w:eastAsia="ＭＳ Ｐゴシック" w:hAnsi="Arial" w:cs="Arial"/>
                <w:color w:val="000000" w:themeColor="dark1"/>
                <w:kern w:val="24"/>
                <w:sz w:val="22"/>
              </w:rPr>
            </w:pPr>
            <w:r w:rsidRPr="0062107E">
              <w:rPr>
                <w:rFonts w:ascii="Century Gothic" w:eastAsia="ＭＳ Ｐゴシック" w:hAnsi="Arial" w:cs="Arial" w:hint="eastAsia"/>
                <w:color w:val="000000" w:themeColor="dark1"/>
                <w:kern w:val="24"/>
                <w:sz w:val="22"/>
              </w:rPr>
              <w:t>チェック</w:t>
            </w:r>
          </w:p>
        </w:tc>
      </w:tr>
      <w:tr w:rsidR="0062107E" w:rsidRPr="0062107E" w:rsidTr="00904115">
        <w:trPr>
          <w:cnfStyle w:val="000000100000" w:firstRow="0" w:lastRow="0" w:firstColumn="0" w:lastColumn="0" w:oddVBand="0" w:evenVBand="0" w:oddHBand="1" w:evenHBand="0" w:firstRowFirstColumn="0" w:firstRowLastColumn="0" w:lastRowFirstColumn="0" w:lastRowLastColumn="0"/>
          <w:jc w:val="center"/>
        </w:trPr>
        <w:tc>
          <w:tcPr>
            <w:tcW w:w="6327" w:type="dxa"/>
          </w:tcPr>
          <w:p w:rsidR="0062107E" w:rsidRPr="00C67A44" w:rsidRDefault="0062107E" w:rsidP="00904115">
            <w:pPr>
              <w:ind w:leftChars="50" w:left="105"/>
            </w:pPr>
            <w:r w:rsidRPr="00C67A44">
              <w:t>朝起きると、口の中がネバネバしている</w:t>
            </w:r>
          </w:p>
        </w:tc>
        <w:tc>
          <w:tcPr>
            <w:tcW w:w="2127" w:type="dxa"/>
          </w:tcPr>
          <w:p w:rsidR="0062107E" w:rsidRPr="0062107E" w:rsidRDefault="0062107E" w:rsidP="00C67A44">
            <w:pPr>
              <w:ind w:leftChars="50" w:left="105"/>
              <w:jc w:val="center"/>
            </w:pPr>
            <w:r w:rsidRPr="00C67A44">
              <w:rPr>
                <w:rFonts w:hint="eastAsia"/>
              </w:rPr>
              <w:t>□</w:t>
            </w:r>
          </w:p>
        </w:tc>
      </w:tr>
      <w:tr w:rsidR="0062107E" w:rsidRPr="0062107E" w:rsidTr="00904115">
        <w:trPr>
          <w:jc w:val="center"/>
        </w:trPr>
        <w:tc>
          <w:tcPr>
            <w:tcW w:w="6327" w:type="dxa"/>
          </w:tcPr>
          <w:p w:rsidR="0062107E" w:rsidRPr="0062107E" w:rsidRDefault="0062107E" w:rsidP="00904115">
            <w:pPr>
              <w:ind w:leftChars="50" w:left="105"/>
            </w:pPr>
            <w:r w:rsidRPr="0062107E">
              <w:rPr>
                <w:rFonts w:hint="eastAsia"/>
              </w:rPr>
              <w:t>口臭があるとよくいわれる</w:t>
            </w:r>
          </w:p>
        </w:tc>
        <w:tc>
          <w:tcPr>
            <w:tcW w:w="2127" w:type="dxa"/>
          </w:tcPr>
          <w:p w:rsidR="0062107E" w:rsidRPr="0062107E" w:rsidRDefault="0062107E" w:rsidP="00904115">
            <w:pPr>
              <w:ind w:leftChars="50" w:left="105"/>
              <w:jc w:val="center"/>
            </w:pPr>
            <w:r w:rsidRPr="0062107E">
              <w:rPr>
                <w:rFonts w:hint="eastAsia"/>
              </w:rPr>
              <w:t>□</w:t>
            </w:r>
          </w:p>
        </w:tc>
      </w:tr>
      <w:tr w:rsidR="0062107E" w:rsidRPr="0062107E" w:rsidTr="00904115">
        <w:trPr>
          <w:cnfStyle w:val="000000100000" w:firstRow="0" w:lastRow="0" w:firstColumn="0" w:lastColumn="0" w:oddVBand="0" w:evenVBand="0" w:oddHBand="1" w:evenHBand="0" w:firstRowFirstColumn="0" w:firstRowLastColumn="0" w:lastRowFirstColumn="0" w:lastRowLastColumn="0"/>
          <w:jc w:val="center"/>
        </w:trPr>
        <w:tc>
          <w:tcPr>
            <w:tcW w:w="6327" w:type="dxa"/>
          </w:tcPr>
          <w:p w:rsidR="0062107E" w:rsidRPr="0062107E" w:rsidRDefault="0062107E" w:rsidP="00904115">
            <w:pPr>
              <w:ind w:leftChars="50" w:left="105"/>
            </w:pPr>
            <w:r w:rsidRPr="0062107E">
              <w:rPr>
                <w:rFonts w:hint="eastAsia"/>
              </w:rPr>
              <w:t>何もしていないのに、歯肉から血が出る</w:t>
            </w:r>
          </w:p>
        </w:tc>
        <w:tc>
          <w:tcPr>
            <w:tcW w:w="2127" w:type="dxa"/>
          </w:tcPr>
          <w:p w:rsidR="0062107E" w:rsidRPr="0062107E" w:rsidRDefault="0062107E" w:rsidP="00904115">
            <w:pPr>
              <w:ind w:leftChars="50" w:left="105"/>
              <w:jc w:val="center"/>
            </w:pPr>
            <w:r w:rsidRPr="0062107E">
              <w:rPr>
                <w:rFonts w:hint="eastAsia"/>
              </w:rPr>
              <w:t>□</w:t>
            </w:r>
          </w:p>
        </w:tc>
      </w:tr>
      <w:tr w:rsidR="0062107E" w:rsidRPr="0062107E" w:rsidTr="00904115">
        <w:trPr>
          <w:jc w:val="center"/>
        </w:trPr>
        <w:tc>
          <w:tcPr>
            <w:tcW w:w="6327" w:type="dxa"/>
          </w:tcPr>
          <w:p w:rsidR="0062107E" w:rsidRPr="0062107E" w:rsidRDefault="0062107E" w:rsidP="00904115">
            <w:pPr>
              <w:ind w:leftChars="50" w:left="105"/>
            </w:pPr>
            <w:r w:rsidRPr="0062107E">
              <w:rPr>
                <w:rFonts w:hint="eastAsia"/>
              </w:rPr>
              <w:t>硬いものをかむと歯が痛い</w:t>
            </w:r>
          </w:p>
        </w:tc>
        <w:tc>
          <w:tcPr>
            <w:tcW w:w="2127" w:type="dxa"/>
          </w:tcPr>
          <w:p w:rsidR="0062107E" w:rsidRPr="0062107E" w:rsidRDefault="0062107E" w:rsidP="00904115">
            <w:pPr>
              <w:ind w:leftChars="50" w:left="105"/>
              <w:jc w:val="center"/>
            </w:pPr>
            <w:r w:rsidRPr="0062107E">
              <w:rPr>
                <w:rFonts w:hint="eastAsia"/>
              </w:rPr>
              <w:t>□</w:t>
            </w:r>
          </w:p>
        </w:tc>
      </w:tr>
      <w:tr w:rsidR="0062107E" w:rsidRPr="0062107E" w:rsidTr="00904115">
        <w:trPr>
          <w:cnfStyle w:val="000000100000" w:firstRow="0" w:lastRow="0" w:firstColumn="0" w:lastColumn="0" w:oddVBand="0" w:evenVBand="0" w:oddHBand="1" w:evenHBand="0" w:firstRowFirstColumn="0" w:firstRowLastColumn="0" w:lastRowFirstColumn="0" w:lastRowLastColumn="0"/>
          <w:jc w:val="center"/>
        </w:trPr>
        <w:tc>
          <w:tcPr>
            <w:tcW w:w="6327" w:type="dxa"/>
          </w:tcPr>
          <w:p w:rsidR="0062107E" w:rsidRPr="0062107E" w:rsidRDefault="0062107E" w:rsidP="00904115">
            <w:pPr>
              <w:ind w:leftChars="50" w:left="105"/>
            </w:pPr>
            <w:r w:rsidRPr="0062107E">
              <w:rPr>
                <w:rFonts w:hint="eastAsia"/>
              </w:rPr>
              <w:t>ブラッシングすると歯</w:t>
            </w:r>
            <w:r w:rsidR="00904115">
              <w:rPr>
                <w:rFonts w:hint="eastAsia"/>
              </w:rPr>
              <w:t>茎</w:t>
            </w:r>
            <w:r w:rsidRPr="0062107E">
              <w:rPr>
                <w:rFonts w:hint="eastAsia"/>
              </w:rPr>
              <w:t>から血が出る</w:t>
            </w:r>
          </w:p>
        </w:tc>
        <w:tc>
          <w:tcPr>
            <w:tcW w:w="2127" w:type="dxa"/>
          </w:tcPr>
          <w:p w:rsidR="0062107E" w:rsidRPr="0062107E" w:rsidRDefault="0062107E" w:rsidP="00904115">
            <w:pPr>
              <w:ind w:leftChars="50" w:left="105"/>
              <w:jc w:val="center"/>
            </w:pPr>
            <w:r w:rsidRPr="0062107E">
              <w:rPr>
                <w:rFonts w:hint="eastAsia"/>
              </w:rPr>
              <w:t>□</w:t>
            </w:r>
          </w:p>
        </w:tc>
      </w:tr>
      <w:tr w:rsidR="0062107E" w:rsidRPr="0062107E" w:rsidTr="00904115">
        <w:trPr>
          <w:jc w:val="center"/>
        </w:trPr>
        <w:tc>
          <w:tcPr>
            <w:tcW w:w="6327" w:type="dxa"/>
          </w:tcPr>
          <w:p w:rsidR="0062107E" w:rsidRPr="0062107E" w:rsidRDefault="0062107E" w:rsidP="00904115">
            <w:pPr>
              <w:ind w:leftChars="50" w:left="105"/>
            </w:pPr>
            <w:r w:rsidRPr="0062107E">
              <w:rPr>
                <w:rFonts w:hint="eastAsia"/>
              </w:rPr>
              <w:t>リンゴをかじると血が出る</w:t>
            </w:r>
          </w:p>
        </w:tc>
        <w:tc>
          <w:tcPr>
            <w:tcW w:w="2127" w:type="dxa"/>
          </w:tcPr>
          <w:p w:rsidR="0062107E" w:rsidRPr="0062107E" w:rsidRDefault="0062107E" w:rsidP="00904115">
            <w:pPr>
              <w:ind w:leftChars="50" w:left="105"/>
              <w:jc w:val="center"/>
            </w:pPr>
            <w:r w:rsidRPr="0062107E">
              <w:rPr>
                <w:rFonts w:hint="eastAsia"/>
              </w:rPr>
              <w:t>□</w:t>
            </w:r>
          </w:p>
        </w:tc>
      </w:tr>
      <w:tr w:rsidR="0062107E" w:rsidRPr="0062107E" w:rsidTr="00904115">
        <w:trPr>
          <w:cnfStyle w:val="000000100000" w:firstRow="0" w:lastRow="0" w:firstColumn="0" w:lastColumn="0" w:oddVBand="0" w:evenVBand="0" w:oddHBand="1" w:evenHBand="0" w:firstRowFirstColumn="0" w:firstRowLastColumn="0" w:lastRowFirstColumn="0" w:lastRowLastColumn="0"/>
          <w:jc w:val="center"/>
        </w:trPr>
        <w:tc>
          <w:tcPr>
            <w:tcW w:w="6327" w:type="dxa"/>
          </w:tcPr>
          <w:p w:rsidR="0062107E" w:rsidRPr="0062107E" w:rsidRDefault="0062107E" w:rsidP="00904115">
            <w:pPr>
              <w:ind w:leftChars="50" w:left="105"/>
            </w:pPr>
            <w:r w:rsidRPr="0062107E">
              <w:rPr>
                <w:rFonts w:hint="eastAsia"/>
              </w:rPr>
              <w:t>歯肉がむずがゆい</w:t>
            </w:r>
          </w:p>
        </w:tc>
        <w:tc>
          <w:tcPr>
            <w:tcW w:w="2127" w:type="dxa"/>
          </w:tcPr>
          <w:p w:rsidR="0062107E" w:rsidRPr="0062107E" w:rsidRDefault="0062107E" w:rsidP="00904115">
            <w:pPr>
              <w:ind w:leftChars="50" w:left="105"/>
              <w:jc w:val="center"/>
            </w:pPr>
            <w:r w:rsidRPr="0062107E">
              <w:rPr>
                <w:rFonts w:hint="eastAsia"/>
              </w:rPr>
              <w:t>□</w:t>
            </w:r>
          </w:p>
        </w:tc>
      </w:tr>
      <w:tr w:rsidR="0062107E" w:rsidRPr="0062107E" w:rsidTr="00904115">
        <w:trPr>
          <w:jc w:val="center"/>
        </w:trPr>
        <w:tc>
          <w:tcPr>
            <w:tcW w:w="6327" w:type="dxa"/>
          </w:tcPr>
          <w:p w:rsidR="0062107E" w:rsidRPr="0062107E" w:rsidRDefault="0062107E" w:rsidP="00904115">
            <w:pPr>
              <w:ind w:leftChars="50" w:left="105"/>
            </w:pPr>
            <w:r w:rsidRPr="0062107E">
              <w:rPr>
                <w:rFonts w:hint="eastAsia"/>
              </w:rPr>
              <w:t>歯肉が赤く腫れている</w:t>
            </w:r>
          </w:p>
        </w:tc>
        <w:tc>
          <w:tcPr>
            <w:tcW w:w="2127" w:type="dxa"/>
          </w:tcPr>
          <w:p w:rsidR="0062107E" w:rsidRPr="0062107E" w:rsidRDefault="0062107E" w:rsidP="00904115">
            <w:pPr>
              <w:ind w:leftChars="50" w:left="105"/>
              <w:jc w:val="center"/>
            </w:pPr>
            <w:r w:rsidRPr="0062107E">
              <w:rPr>
                <w:rFonts w:hint="eastAsia"/>
              </w:rPr>
              <w:t>□</w:t>
            </w:r>
          </w:p>
        </w:tc>
      </w:tr>
      <w:tr w:rsidR="0062107E" w:rsidRPr="0062107E" w:rsidTr="00904115">
        <w:trPr>
          <w:cnfStyle w:val="000000100000" w:firstRow="0" w:lastRow="0" w:firstColumn="0" w:lastColumn="0" w:oddVBand="0" w:evenVBand="0" w:oddHBand="1" w:evenHBand="0" w:firstRowFirstColumn="0" w:firstRowLastColumn="0" w:lastRowFirstColumn="0" w:lastRowLastColumn="0"/>
          <w:jc w:val="center"/>
        </w:trPr>
        <w:tc>
          <w:tcPr>
            <w:tcW w:w="6327" w:type="dxa"/>
          </w:tcPr>
          <w:p w:rsidR="0062107E" w:rsidRPr="0062107E" w:rsidRDefault="0062107E" w:rsidP="00904115">
            <w:pPr>
              <w:ind w:leftChars="50" w:left="105"/>
            </w:pPr>
            <w:r w:rsidRPr="0062107E">
              <w:rPr>
                <w:rFonts w:hint="eastAsia"/>
              </w:rPr>
              <w:t>歯肉から膿が出る</w:t>
            </w:r>
          </w:p>
        </w:tc>
        <w:tc>
          <w:tcPr>
            <w:tcW w:w="2127" w:type="dxa"/>
          </w:tcPr>
          <w:p w:rsidR="0062107E" w:rsidRPr="0062107E" w:rsidRDefault="0062107E" w:rsidP="00904115">
            <w:pPr>
              <w:ind w:leftChars="50" w:left="105"/>
              <w:jc w:val="center"/>
            </w:pPr>
            <w:r w:rsidRPr="0062107E">
              <w:rPr>
                <w:rFonts w:hint="eastAsia"/>
              </w:rPr>
              <w:t>□</w:t>
            </w:r>
          </w:p>
        </w:tc>
      </w:tr>
    </w:tbl>
    <w:p w:rsidR="0062107E" w:rsidRDefault="0062107E" w:rsidP="002E15AD"/>
    <w:p w:rsidR="002E15AD" w:rsidRPr="002E15AD" w:rsidRDefault="002E15AD" w:rsidP="00904115">
      <w:pPr>
        <w:pStyle w:val="2"/>
      </w:pPr>
      <w:r w:rsidRPr="002E15AD">
        <w:rPr>
          <w:rFonts w:hint="eastAsia"/>
        </w:rPr>
        <w:t>歯周病を予防するには</w:t>
      </w:r>
    </w:p>
    <w:p w:rsidR="002E15AD" w:rsidRPr="00C67A44" w:rsidRDefault="002E15AD" w:rsidP="00C67A44">
      <w:pPr>
        <w:pStyle w:val="3"/>
      </w:pPr>
      <w:r w:rsidRPr="00C67A44">
        <w:rPr>
          <w:rFonts w:hint="eastAsia"/>
        </w:rPr>
        <w:t>定期的に歯科検診を受ける</w:t>
      </w:r>
    </w:p>
    <w:p w:rsidR="002E15AD" w:rsidRPr="002E15AD" w:rsidRDefault="00904115" w:rsidP="00904115">
      <w:pPr>
        <w:pStyle w:val="a5"/>
        <w:numPr>
          <w:ilvl w:val="0"/>
          <w:numId w:val="3"/>
        </w:numPr>
        <w:ind w:leftChars="200" w:left="840"/>
      </w:pPr>
      <w:r>
        <w:rPr>
          <w:rFonts w:hint="eastAsia"/>
          <w:noProof/>
        </w:rPr>
        <w:drawing>
          <wp:anchor distT="0" distB="0" distL="114300" distR="114300" simplePos="0" relativeHeight="251660288" behindDoc="0" locked="0" layoutInCell="1" allowOverlap="1" wp14:anchorId="64DC5A68" wp14:editId="74852D9B">
            <wp:simplePos x="0" y="0"/>
            <wp:positionH relativeFrom="margin">
              <wp:posOffset>3401695</wp:posOffset>
            </wp:positionH>
            <wp:positionV relativeFrom="paragraph">
              <wp:posOffset>227330</wp:posOffset>
            </wp:positionV>
            <wp:extent cx="2807335" cy="187198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歯ぶらし.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07335" cy="1871980"/>
                    </a:xfrm>
                    <a:prstGeom prst="rect">
                      <a:avLst/>
                    </a:prstGeom>
                  </pic:spPr>
                </pic:pic>
              </a:graphicData>
            </a:graphic>
            <wp14:sizeRelH relativeFrom="margin">
              <wp14:pctWidth>0</wp14:pctWidth>
            </wp14:sizeRelH>
            <wp14:sizeRelV relativeFrom="margin">
              <wp14:pctHeight>0</wp14:pctHeight>
            </wp14:sizeRelV>
          </wp:anchor>
        </w:drawing>
      </w:r>
      <w:r w:rsidR="002E15AD" w:rsidRPr="002E15AD">
        <w:rPr>
          <w:rFonts w:hint="eastAsia"/>
        </w:rPr>
        <w:t>歯周ポケットの深度の測定</w:t>
      </w:r>
    </w:p>
    <w:p w:rsidR="002E15AD" w:rsidRPr="002E15AD" w:rsidRDefault="002E15AD" w:rsidP="00904115">
      <w:pPr>
        <w:pStyle w:val="a5"/>
        <w:numPr>
          <w:ilvl w:val="0"/>
          <w:numId w:val="3"/>
        </w:numPr>
        <w:ind w:leftChars="200" w:left="840"/>
      </w:pPr>
      <w:r w:rsidRPr="002E15AD">
        <w:rPr>
          <w:rFonts w:hint="eastAsia"/>
        </w:rPr>
        <w:t>歯周ポケットからの出血の有無</w:t>
      </w:r>
    </w:p>
    <w:p w:rsidR="002E15AD" w:rsidRPr="002E15AD" w:rsidRDefault="00183077" w:rsidP="00904115">
      <w:pPr>
        <w:pStyle w:val="a5"/>
        <w:numPr>
          <w:ilvl w:val="0"/>
          <w:numId w:val="3"/>
        </w:numPr>
        <w:ind w:leftChars="200" w:left="840"/>
      </w:pPr>
      <w:r>
        <w:rPr>
          <w:rFonts w:hint="eastAsia"/>
        </w:rPr>
        <w:t>歯垢</w:t>
      </w:r>
      <w:r w:rsidR="002E15AD" w:rsidRPr="002E15AD">
        <w:rPr>
          <w:rFonts w:hint="eastAsia"/>
        </w:rPr>
        <w:t>と歯石の除去</w:t>
      </w:r>
    </w:p>
    <w:p w:rsidR="002E15AD" w:rsidRPr="002E15AD" w:rsidRDefault="002E15AD" w:rsidP="00C67A44">
      <w:pPr>
        <w:pStyle w:val="3"/>
      </w:pPr>
      <w:r w:rsidRPr="002E15AD">
        <w:rPr>
          <w:rFonts w:hint="eastAsia"/>
        </w:rPr>
        <w:t>正しい歯</w:t>
      </w:r>
      <w:r w:rsidR="00183077">
        <w:rPr>
          <w:rFonts w:hint="eastAsia"/>
        </w:rPr>
        <w:t>磨き</w:t>
      </w:r>
      <w:r w:rsidRPr="002E15AD">
        <w:rPr>
          <w:rFonts w:hint="eastAsia"/>
        </w:rPr>
        <w:t>方法で歯を</w:t>
      </w:r>
      <w:r w:rsidR="00C67A44">
        <w:rPr>
          <w:rFonts w:hint="eastAsia"/>
        </w:rPr>
        <w:t>磨</w:t>
      </w:r>
      <w:r w:rsidRPr="002E15AD">
        <w:rPr>
          <w:rFonts w:hint="eastAsia"/>
        </w:rPr>
        <w:t>く</w:t>
      </w:r>
    </w:p>
    <w:p w:rsidR="002E15AD" w:rsidRPr="002E15AD" w:rsidRDefault="002E15AD" w:rsidP="00904115">
      <w:pPr>
        <w:pStyle w:val="a5"/>
        <w:numPr>
          <w:ilvl w:val="0"/>
          <w:numId w:val="4"/>
        </w:numPr>
        <w:ind w:leftChars="200" w:left="840"/>
      </w:pPr>
      <w:r w:rsidRPr="002E15AD">
        <w:rPr>
          <w:rFonts w:hint="eastAsia"/>
        </w:rPr>
        <w:t>歯と歯肉の境目を</w:t>
      </w:r>
      <w:r w:rsidR="00C67A44">
        <w:rPr>
          <w:rFonts w:hint="eastAsia"/>
        </w:rPr>
        <w:t>磨</w:t>
      </w:r>
      <w:r w:rsidRPr="002E15AD">
        <w:rPr>
          <w:rFonts w:hint="eastAsia"/>
        </w:rPr>
        <w:t>く</w:t>
      </w:r>
    </w:p>
    <w:p w:rsidR="002E15AD" w:rsidRPr="002E15AD" w:rsidRDefault="002E15AD" w:rsidP="00904115">
      <w:pPr>
        <w:pStyle w:val="a5"/>
        <w:numPr>
          <w:ilvl w:val="0"/>
          <w:numId w:val="4"/>
        </w:numPr>
        <w:ind w:leftChars="200" w:left="840"/>
      </w:pPr>
      <w:r w:rsidRPr="002E15AD">
        <w:rPr>
          <w:rFonts w:hint="eastAsia"/>
        </w:rPr>
        <w:t>デンタルフロスの利用</w:t>
      </w:r>
    </w:p>
    <w:p w:rsidR="002E15AD" w:rsidRPr="002E15AD" w:rsidRDefault="002E15AD" w:rsidP="00904115">
      <w:pPr>
        <w:pStyle w:val="a5"/>
        <w:numPr>
          <w:ilvl w:val="0"/>
          <w:numId w:val="4"/>
        </w:numPr>
        <w:ind w:leftChars="200" w:left="840"/>
      </w:pPr>
      <w:r w:rsidRPr="002E15AD">
        <w:rPr>
          <w:rFonts w:hint="eastAsia"/>
        </w:rPr>
        <w:t>歯ブラシの硬さは「ふつう」がおすすめ</w:t>
      </w:r>
    </w:p>
    <w:p w:rsidR="002E15AD" w:rsidRPr="002E15AD" w:rsidRDefault="002E15AD" w:rsidP="00C67A44">
      <w:pPr>
        <w:pStyle w:val="3"/>
      </w:pPr>
      <w:r w:rsidRPr="002E15AD">
        <w:rPr>
          <w:rFonts w:hint="eastAsia"/>
        </w:rPr>
        <w:t>生活習慣の改善</w:t>
      </w:r>
    </w:p>
    <w:p w:rsidR="002E15AD" w:rsidRPr="002E15AD" w:rsidRDefault="002E15AD" w:rsidP="00C67A44">
      <w:pPr>
        <w:pStyle w:val="a5"/>
        <w:numPr>
          <w:ilvl w:val="0"/>
          <w:numId w:val="5"/>
        </w:numPr>
        <w:ind w:leftChars="200" w:left="704" w:hanging="284"/>
      </w:pPr>
      <w:r w:rsidRPr="002E15AD">
        <w:rPr>
          <w:rFonts w:hint="eastAsia"/>
        </w:rPr>
        <w:t>ストレスをためない</w:t>
      </w:r>
    </w:p>
    <w:p w:rsidR="002E15AD" w:rsidRPr="002E15AD" w:rsidRDefault="002E15AD" w:rsidP="00904115">
      <w:pPr>
        <w:pStyle w:val="a5"/>
        <w:numPr>
          <w:ilvl w:val="0"/>
          <w:numId w:val="5"/>
        </w:numPr>
        <w:ind w:leftChars="200" w:left="840"/>
      </w:pPr>
      <w:r w:rsidRPr="002E15AD">
        <w:rPr>
          <w:rFonts w:hint="eastAsia"/>
        </w:rPr>
        <w:t>タバコを控える</w:t>
      </w:r>
    </w:p>
    <w:p w:rsidR="00B001A4" w:rsidRDefault="00B21E41" w:rsidP="00C67A44">
      <w:pPr>
        <w:pStyle w:val="3"/>
      </w:pPr>
      <w:r>
        <w:rPr>
          <w:rFonts w:hint="eastAsia"/>
          <w:noProof/>
        </w:rPr>
        <mc:AlternateContent>
          <mc:Choice Requires="wps">
            <w:drawing>
              <wp:anchor distT="0" distB="0" distL="114300" distR="114300" simplePos="0" relativeHeight="251661312" behindDoc="0" locked="0" layoutInCell="1" allowOverlap="1" wp14:anchorId="1A92D888" wp14:editId="0E899A86">
                <wp:simplePos x="0" y="0"/>
                <wp:positionH relativeFrom="margin">
                  <wp:posOffset>294005</wp:posOffset>
                </wp:positionH>
                <wp:positionV relativeFrom="paragraph">
                  <wp:posOffset>990748</wp:posOffset>
                </wp:positionV>
                <wp:extent cx="5582093" cy="1329069"/>
                <wp:effectExtent l="0" t="0" r="19050" b="23495"/>
                <wp:wrapNone/>
                <wp:docPr id="4" name="角丸四角形 4"/>
                <wp:cNvGraphicFramePr/>
                <a:graphic xmlns:a="http://schemas.openxmlformats.org/drawingml/2006/main">
                  <a:graphicData uri="http://schemas.microsoft.com/office/word/2010/wordprocessingShape">
                    <wps:wsp>
                      <wps:cNvSpPr/>
                      <wps:spPr>
                        <a:xfrm>
                          <a:off x="0" y="0"/>
                          <a:ext cx="5582093" cy="1329069"/>
                        </a:xfrm>
                        <a:prstGeom prst="roundRect">
                          <a:avLst/>
                        </a:prstGeom>
                      </wps:spPr>
                      <wps:style>
                        <a:lnRef idx="1">
                          <a:schemeClr val="accent2"/>
                        </a:lnRef>
                        <a:fillRef idx="2">
                          <a:schemeClr val="accent2"/>
                        </a:fillRef>
                        <a:effectRef idx="1">
                          <a:schemeClr val="accent2"/>
                        </a:effectRef>
                        <a:fontRef idx="minor">
                          <a:schemeClr val="dk1"/>
                        </a:fontRef>
                      </wps:style>
                      <wps:txbx>
                        <w:txbxContent>
                          <w:p w:rsidR="00B21E41" w:rsidRPr="002E15AD" w:rsidRDefault="00B21E41" w:rsidP="00C67A44">
                            <w:pPr>
                              <w:jc w:val="center"/>
                            </w:pPr>
                            <w:r w:rsidRPr="002E15AD">
                              <w:rPr>
                                <w:rFonts w:hint="eastAsia"/>
                              </w:rPr>
                              <w:t>歯科検診の受診・ブラッシング教室受講についてのお問い合わせは・・・</w:t>
                            </w:r>
                          </w:p>
                          <w:p w:rsidR="00B21E41" w:rsidRPr="00B21E41" w:rsidRDefault="00B21E41" w:rsidP="00C67A44">
                            <w:pPr>
                              <w:jc w:val="center"/>
                              <w:rPr>
                                <w:sz w:val="24"/>
                                <w:szCs w:val="24"/>
                              </w:rPr>
                            </w:pPr>
                            <w:r w:rsidRPr="00B21E41">
                              <w:rPr>
                                <w:rFonts w:hint="eastAsia"/>
                                <w:sz w:val="24"/>
                                <w:szCs w:val="24"/>
                              </w:rPr>
                              <w:t>かえで市西町保健センター</w:t>
                            </w:r>
                          </w:p>
                          <w:p w:rsidR="00B21E41" w:rsidRDefault="00B21E41" w:rsidP="00C67A44">
                            <w:pPr>
                              <w:jc w:val="center"/>
                            </w:pPr>
                            <w:r w:rsidRPr="002E15AD">
                              <w:rPr>
                                <w:rFonts w:hint="eastAsia"/>
                              </w:rPr>
                              <w:t>住所：かえで市西町</w:t>
                            </w:r>
                            <w:r w:rsidRPr="002E15AD">
                              <w:rPr>
                                <w:rFonts w:hint="eastAsia"/>
                              </w:rPr>
                              <w:t>X-X-X</w:t>
                            </w:r>
                          </w:p>
                          <w:p w:rsidR="00B21E41" w:rsidRDefault="00B21E41" w:rsidP="00C67A44">
                            <w:pPr>
                              <w:ind w:firstLineChars="1400" w:firstLine="2940"/>
                              <w:rPr>
                                <w:rFonts w:hint="eastAsia"/>
                              </w:rPr>
                            </w:pPr>
                            <w:r w:rsidRPr="002E15AD">
                              <w:rPr>
                                <w:rFonts w:hint="eastAsia"/>
                              </w:rPr>
                              <w:t>電話：</w:t>
                            </w:r>
                            <w:r w:rsidRPr="002E15AD">
                              <w:rPr>
                                <w:rFonts w:hint="eastAsia"/>
                              </w:rPr>
                              <w:t>02X-XXX-XXXX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A92D888" id="角丸四角形 4" o:spid="_x0000_s1027" style="position:absolute;left:0;text-align:left;margin-left:23.15pt;margin-top:78pt;width:439.55pt;height:104.65pt;z-index:251661312;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" fillcolor="#a0c3e3 [1941]" strokecolor="#629dd1 [3205]">
                <v:fill color2="#7eaed9 [2645]" rotate="t" focus="100%" type="gradient">
                  <o:fill v:ext="view" type="gradientUnscaled"/>
                </v:fill>
                <v:textbox>
                  <w:txbxContent>
                    <w:p w:rsidR="00B21E41" w:rsidRPr="002E15AD" w:rsidRDefault="00B21E41" w:rsidP="00C67A44">
                      <w:pPr>
                        <w:jc w:val="center"/>
                      </w:pPr>
                      <w:r w:rsidRPr="002E15AD">
                        <w:rPr>
                          <w:rFonts w:hint="eastAsia"/>
                        </w:rPr>
                        <w:t>歯科検診の受診・ブラッシング教室受講についてのお問い合わせは・・・</w:t>
                      </w:r>
                    </w:p>
                    <w:p w:rsidR="00B21E41" w:rsidRPr="00B21E41" w:rsidRDefault="00B21E41" w:rsidP="00C67A44">
                      <w:pPr>
                        <w:jc w:val="center"/>
                        <w:rPr>
                          <w:sz w:val="24"/>
                          <w:szCs w:val="24"/>
                        </w:rPr>
                      </w:pPr>
                      <w:r w:rsidRPr="00B21E41">
                        <w:rPr>
                          <w:rFonts w:hint="eastAsia"/>
                          <w:sz w:val="24"/>
                          <w:szCs w:val="24"/>
                        </w:rPr>
                        <w:t>かえで市西町保健センター</w:t>
                      </w:r>
                    </w:p>
                    <w:p w:rsidR="00B21E41" w:rsidRDefault="00B21E41" w:rsidP="00C67A44">
                      <w:pPr>
                        <w:jc w:val="center"/>
                      </w:pPr>
                      <w:r w:rsidRPr="002E15AD">
                        <w:rPr>
                          <w:rFonts w:hint="eastAsia"/>
                        </w:rPr>
                        <w:t>住所：かえで市西町</w:t>
                      </w:r>
                      <w:r w:rsidRPr="002E15AD">
                        <w:rPr>
                          <w:rFonts w:hint="eastAsia"/>
                        </w:rPr>
                        <w:t>X-X-X</w:t>
                      </w:r>
                    </w:p>
                    <w:p w:rsidR="00B21E41" w:rsidRDefault="00B21E41" w:rsidP="00C67A44">
                      <w:pPr>
                        <w:ind w:firstLineChars="1400" w:firstLine="2940"/>
                        <w:rPr>
                          <w:rFonts w:hint="eastAsia"/>
                        </w:rPr>
                      </w:pPr>
                      <w:r w:rsidRPr="002E15AD">
                        <w:rPr>
                          <w:rFonts w:hint="eastAsia"/>
                        </w:rPr>
                        <w:t>電話：</w:t>
                      </w:r>
                      <w:r w:rsidRPr="002E15AD">
                        <w:rPr>
                          <w:rFonts w:hint="eastAsia"/>
                        </w:rPr>
                        <w:t>02X-XXX-XXXX</w:t>
                      </w:r>
                    </w:p>
                  </w:txbxContent>
                </v:textbox>
                <w10:wrap anchorx="margin"/>
              </v:roundrect>
            </w:pict>
          </mc:Fallback>
        </mc:AlternateContent>
      </w:r>
      <w:r w:rsidR="002E15AD" w:rsidRPr="002E15AD">
        <w:rPr>
          <w:rFonts w:hint="eastAsia"/>
        </w:rPr>
        <w:t>ブラッシング教室の受講</w:t>
      </w:r>
    </w:p>
    <w:sectPr w:rsidR="00B001A4" w:rsidSect="0090411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A44" w:rsidRDefault="00887A44" w:rsidP="00BD65E6">
      <w:r>
        <w:separator/>
      </w:r>
    </w:p>
  </w:endnote>
  <w:endnote w:type="continuationSeparator" w:id="0">
    <w:p w:rsidR="00887A44" w:rsidRDefault="00887A44" w:rsidP="00BD6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A44" w:rsidRDefault="00887A44" w:rsidP="00BD65E6">
      <w:r>
        <w:separator/>
      </w:r>
    </w:p>
  </w:footnote>
  <w:footnote w:type="continuationSeparator" w:id="0">
    <w:p w:rsidR="00887A44" w:rsidRDefault="00887A44" w:rsidP="00BD65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F4DD8"/>
    <w:multiLevelType w:val="hybridMultilevel"/>
    <w:tmpl w:val="3852F81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5FD453A"/>
    <w:multiLevelType w:val="hybridMultilevel"/>
    <w:tmpl w:val="EEB2E54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20743AE2"/>
    <w:multiLevelType w:val="multilevel"/>
    <w:tmpl w:val="B014890E"/>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EnclosedCircle"/>
      <w:pStyle w:val="3"/>
      <w:lvlText w:val="%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nsid w:val="4ADA50C6"/>
    <w:multiLevelType w:val="multilevel"/>
    <w:tmpl w:val="FFA4EB0E"/>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555200A3"/>
    <w:multiLevelType w:val="hybridMultilevel"/>
    <w:tmpl w:val="17E053A8"/>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6B9872A7"/>
    <w:multiLevelType w:val="hybridMultilevel"/>
    <w:tmpl w:val="A00A0FD6"/>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6F502914"/>
    <w:multiLevelType w:val="hybridMultilevel"/>
    <w:tmpl w:val="5F387B8C"/>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6"/>
  </w:num>
  <w:num w:numId="4">
    <w:abstractNumId w:val="5"/>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5AD"/>
    <w:rsid w:val="000A1786"/>
    <w:rsid w:val="00183077"/>
    <w:rsid w:val="002E15AD"/>
    <w:rsid w:val="00374614"/>
    <w:rsid w:val="0062107E"/>
    <w:rsid w:val="00887A44"/>
    <w:rsid w:val="00904115"/>
    <w:rsid w:val="00924FA9"/>
    <w:rsid w:val="00A71002"/>
    <w:rsid w:val="00AB011C"/>
    <w:rsid w:val="00B001A4"/>
    <w:rsid w:val="00B21E41"/>
    <w:rsid w:val="00B9267F"/>
    <w:rsid w:val="00BD65E6"/>
    <w:rsid w:val="00C67A44"/>
    <w:rsid w:val="00D70599"/>
    <w:rsid w:val="00EE6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3F1DF97-301D-47E1-98ED-81F55E0BE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B21E41"/>
    <w:pPr>
      <w:keepNext/>
      <w:numPr>
        <w:numId w:val="6"/>
      </w:numPr>
      <w:outlineLvl w:val="0"/>
    </w:pPr>
    <w:rPr>
      <w:rFonts w:asciiTheme="majorHAnsi" w:eastAsiaTheme="majorEastAsia" w:hAnsiTheme="majorHAnsi" w:cstheme="majorBidi"/>
      <w:b/>
      <w:color w:val="2B5258" w:themeColor="accent5" w:themeShade="80"/>
      <w:sz w:val="24"/>
      <w:szCs w:val="24"/>
    </w:rPr>
  </w:style>
  <w:style w:type="paragraph" w:styleId="2">
    <w:name w:val="heading 2"/>
    <w:basedOn w:val="a"/>
    <w:next w:val="a"/>
    <w:link w:val="20"/>
    <w:uiPriority w:val="9"/>
    <w:unhideWhenUsed/>
    <w:qFormat/>
    <w:rsid w:val="00904115"/>
    <w:pPr>
      <w:keepNext/>
      <w:numPr>
        <w:ilvl w:val="1"/>
        <w:numId w:val="6"/>
      </w:numPr>
      <w:ind w:leftChars="100" w:left="777"/>
      <w:outlineLvl w:val="1"/>
    </w:pPr>
    <w:rPr>
      <w:rFonts w:asciiTheme="majorHAnsi" w:eastAsiaTheme="majorEastAsia" w:hAnsiTheme="majorHAnsi" w:cstheme="majorBidi"/>
      <w:b/>
      <w:sz w:val="22"/>
    </w:rPr>
  </w:style>
  <w:style w:type="paragraph" w:styleId="3">
    <w:name w:val="heading 3"/>
    <w:basedOn w:val="a"/>
    <w:next w:val="a"/>
    <w:link w:val="30"/>
    <w:uiPriority w:val="9"/>
    <w:unhideWhenUsed/>
    <w:qFormat/>
    <w:rsid w:val="00C67A44"/>
    <w:pPr>
      <w:keepNext/>
      <w:numPr>
        <w:ilvl w:val="2"/>
        <w:numId w:val="7"/>
      </w:numPr>
      <w:ind w:leftChars="200" w:left="817" w:hanging="397"/>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B21E41"/>
    <w:rPr>
      <w:rFonts w:asciiTheme="majorHAnsi" w:eastAsiaTheme="majorEastAsia" w:hAnsiTheme="majorHAnsi" w:cstheme="majorBidi"/>
      <w:b/>
      <w:color w:val="2B5258" w:themeColor="accent5" w:themeShade="80"/>
      <w:sz w:val="24"/>
      <w:szCs w:val="24"/>
    </w:rPr>
  </w:style>
  <w:style w:type="paragraph" w:styleId="a3">
    <w:name w:val="Title"/>
    <w:basedOn w:val="a"/>
    <w:next w:val="a"/>
    <w:link w:val="a4"/>
    <w:uiPriority w:val="10"/>
    <w:qFormat/>
    <w:rsid w:val="002E15AD"/>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2E15AD"/>
    <w:rPr>
      <w:rFonts w:asciiTheme="majorHAnsi" w:eastAsia="ＭＳ ゴシック" w:hAnsiTheme="majorHAnsi" w:cstheme="majorBidi"/>
      <w:sz w:val="32"/>
      <w:szCs w:val="32"/>
    </w:rPr>
  </w:style>
  <w:style w:type="paragraph" w:styleId="a5">
    <w:name w:val="List Paragraph"/>
    <w:basedOn w:val="a"/>
    <w:uiPriority w:val="34"/>
    <w:qFormat/>
    <w:rsid w:val="002E15AD"/>
    <w:pPr>
      <w:ind w:leftChars="400" w:left="840"/>
    </w:pPr>
  </w:style>
  <w:style w:type="character" w:customStyle="1" w:styleId="20">
    <w:name w:val="見出し 2 (文字)"/>
    <w:basedOn w:val="a0"/>
    <w:link w:val="2"/>
    <w:uiPriority w:val="9"/>
    <w:rsid w:val="00904115"/>
    <w:rPr>
      <w:rFonts w:asciiTheme="majorHAnsi" w:eastAsiaTheme="majorEastAsia" w:hAnsiTheme="majorHAnsi" w:cstheme="majorBidi"/>
      <w:b/>
      <w:sz w:val="22"/>
    </w:rPr>
  </w:style>
  <w:style w:type="paragraph" w:styleId="Web">
    <w:name w:val="Normal (Web)"/>
    <w:basedOn w:val="a"/>
    <w:uiPriority w:val="99"/>
    <w:semiHidden/>
    <w:unhideWhenUsed/>
    <w:rsid w:val="0062107E"/>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6">
    <w:name w:val="Table Grid"/>
    <w:basedOn w:val="a1"/>
    <w:uiPriority w:val="39"/>
    <w:rsid w:val="006210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4-5">
    <w:name w:val="Grid Table 4 Accent 5"/>
    <w:basedOn w:val="a1"/>
    <w:uiPriority w:val="49"/>
    <w:rsid w:val="000A1786"/>
    <w:tblPr>
      <w:tblStyleRowBandSize w:val="1"/>
      <w:tblStyleColBandSize w:val="1"/>
      <w:tblBorders>
        <w:top w:val="single" w:sz="4" w:space="0" w:color="9BC7CE" w:themeColor="accent5" w:themeTint="99"/>
        <w:left w:val="single" w:sz="4" w:space="0" w:color="9BC7CE" w:themeColor="accent5" w:themeTint="99"/>
        <w:bottom w:val="single" w:sz="4" w:space="0" w:color="9BC7CE" w:themeColor="accent5" w:themeTint="99"/>
        <w:right w:val="single" w:sz="4" w:space="0" w:color="9BC7CE" w:themeColor="accent5" w:themeTint="99"/>
        <w:insideH w:val="single" w:sz="4" w:space="0" w:color="9BC7CE" w:themeColor="accent5" w:themeTint="99"/>
        <w:insideV w:val="single" w:sz="4" w:space="0" w:color="9BC7CE" w:themeColor="accent5" w:themeTint="99"/>
      </w:tblBorders>
    </w:tblPr>
    <w:tblStylePr w:type="firstRow">
      <w:rPr>
        <w:b/>
        <w:bCs/>
        <w:color w:val="FFFFFF" w:themeColor="background1"/>
      </w:rPr>
      <w:tblPr/>
      <w:tcPr>
        <w:tcBorders>
          <w:top w:val="single" w:sz="4" w:space="0" w:color="5AA2AE" w:themeColor="accent5"/>
          <w:left w:val="single" w:sz="4" w:space="0" w:color="5AA2AE" w:themeColor="accent5"/>
          <w:bottom w:val="single" w:sz="4" w:space="0" w:color="5AA2AE" w:themeColor="accent5"/>
          <w:right w:val="single" w:sz="4" w:space="0" w:color="5AA2AE" w:themeColor="accent5"/>
          <w:insideH w:val="nil"/>
          <w:insideV w:val="nil"/>
        </w:tcBorders>
        <w:shd w:val="clear" w:color="auto" w:fill="5AA2AE" w:themeFill="accent5"/>
      </w:tcPr>
    </w:tblStylePr>
    <w:tblStylePr w:type="lastRow">
      <w:rPr>
        <w:b/>
        <w:bCs/>
      </w:rPr>
      <w:tblPr/>
      <w:tcPr>
        <w:tcBorders>
          <w:top w:val="double" w:sz="4" w:space="0" w:color="5AA2AE" w:themeColor="accent5"/>
        </w:tcBorders>
      </w:tcPr>
    </w:tblStylePr>
    <w:tblStylePr w:type="firstCol">
      <w:rPr>
        <w:b/>
        <w:bCs/>
      </w:rPr>
    </w:tblStylePr>
    <w:tblStylePr w:type="lastCol">
      <w:rPr>
        <w:b/>
        <w:bCs/>
      </w:rPr>
    </w:tblStylePr>
    <w:tblStylePr w:type="band1Vert">
      <w:tblPr/>
      <w:tcPr>
        <w:shd w:val="clear" w:color="auto" w:fill="DDECEE" w:themeFill="accent5" w:themeFillTint="33"/>
      </w:tcPr>
    </w:tblStylePr>
    <w:tblStylePr w:type="band1Horz">
      <w:tblPr/>
      <w:tcPr>
        <w:shd w:val="clear" w:color="auto" w:fill="DDECEE" w:themeFill="accent5" w:themeFillTint="33"/>
      </w:tcPr>
    </w:tblStylePr>
  </w:style>
  <w:style w:type="paragraph" w:styleId="a7">
    <w:name w:val="header"/>
    <w:basedOn w:val="a"/>
    <w:link w:val="a8"/>
    <w:uiPriority w:val="99"/>
    <w:unhideWhenUsed/>
    <w:rsid w:val="00BD65E6"/>
    <w:pPr>
      <w:tabs>
        <w:tab w:val="center" w:pos="4252"/>
        <w:tab w:val="right" w:pos="8504"/>
      </w:tabs>
      <w:snapToGrid w:val="0"/>
    </w:pPr>
  </w:style>
  <w:style w:type="character" w:customStyle="1" w:styleId="a8">
    <w:name w:val="ヘッダー (文字)"/>
    <w:basedOn w:val="a0"/>
    <w:link w:val="a7"/>
    <w:uiPriority w:val="99"/>
    <w:rsid w:val="00BD65E6"/>
  </w:style>
  <w:style w:type="paragraph" w:styleId="a9">
    <w:name w:val="footer"/>
    <w:basedOn w:val="a"/>
    <w:link w:val="aa"/>
    <w:uiPriority w:val="99"/>
    <w:unhideWhenUsed/>
    <w:rsid w:val="00BD65E6"/>
    <w:pPr>
      <w:tabs>
        <w:tab w:val="center" w:pos="4252"/>
        <w:tab w:val="right" w:pos="8504"/>
      </w:tabs>
      <w:snapToGrid w:val="0"/>
    </w:pPr>
  </w:style>
  <w:style w:type="character" w:customStyle="1" w:styleId="aa">
    <w:name w:val="フッター (文字)"/>
    <w:basedOn w:val="a0"/>
    <w:link w:val="a9"/>
    <w:uiPriority w:val="99"/>
    <w:rsid w:val="00BD65E6"/>
  </w:style>
  <w:style w:type="character" w:customStyle="1" w:styleId="30">
    <w:name w:val="見出し 3 (文字)"/>
    <w:basedOn w:val="a0"/>
    <w:link w:val="3"/>
    <w:uiPriority w:val="9"/>
    <w:rsid w:val="00C67A44"/>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451315">
      <w:bodyDiv w:val="1"/>
      <w:marLeft w:val="0"/>
      <w:marRight w:val="0"/>
      <w:marTop w:val="0"/>
      <w:marBottom w:val="0"/>
      <w:divBdr>
        <w:top w:val="none" w:sz="0" w:space="0" w:color="auto"/>
        <w:left w:val="none" w:sz="0" w:space="0" w:color="auto"/>
        <w:bottom w:val="none" w:sz="0" w:space="0" w:color="auto"/>
        <w:right w:val="none" w:sz="0" w:space="0" w:color="auto"/>
      </w:divBdr>
      <w:divsChild>
        <w:div w:id="1094286491">
          <w:marLeft w:val="490"/>
          <w:marRight w:val="0"/>
          <w:marTop w:val="65"/>
          <w:marBottom w:val="90"/>
          <w:divBdr>
            <w:top w:val="none" w:sz="0" w:space="0" w:color="auto"/>
            <w:left w:val="none" w:sz="0" w:space="0" w:color="auto"/>
            <w:bottom w:val="none" w:sz="0" w:space="0" w:color="auto"/>
            <w:right w:val="none" w:sz="0" w:space="0" w:color="auto"/>
          </w:divBdr>
        </w:div>
        <w:div w:id="1349286181">
          <w:marLeft w:val="490"/>
          <w:marRight w:val="0"/>
          <w:marTop w:val="65"/>
          <w:marBottom w:val="90"/>
          <w:divBdr>
            <w:top w:val="none" w:sz="0" w:space="0" w:color="auto"/>
            <w:left w:val="none" w:sz="0" w:space="0" w:color="auto"/>
            <w:bottom w:val="none" w:sz="0" w:space="0" w:color="auto"/>
            <w:right w:val="none" w:sz="0" w:space="0" w:color="auto"/>
          </w:divBdr>
        </w:div>
        <w:div w:id="351104715">
          <w:marLeft w:val="490"/>
          <w:marRight w:val="0"/>
          <w:marTop w:val="65"/>
          <w:marBottom w:val="90"/>
          <w:divBdr>
            <w:top w:val="none" w:sz="0" w:space="0" w:color="auto"/>
            <w:left w:val="none" w:sz="0" w:space="0" w:color="auto"/>
            <w:bottom w:val="none" w:sz="0" w:space="0" w:color="auto"/>
            <w:right w:val="none" w:sz="0" w:space="0" w:color="auto"/>
          </w:divBdr>
        </w:div>
      </w:divsChild>
    </w:div>
    <w:div w:id="406196567">
      <w:bodyDiv w:val="1"/>
      <w:marLeft w:val="0"/>
      <w:marRight w:val="0"/>
      <w:marTop w:val="0"/>
      <w:marBottom w:val="0"/>
      <w:divBdr>
        <w:top w:val="none" w:sz="0" w:space="0" w:color="auto"/>
        <w:left w:val="none" w:sz="0" w:space="0" w:color="auto"/>
        <w:bottom w:val="none" w:sz="0" w:space="0" w:color="auto"/>
        <w:right w:val="none" w:sz="0" w:space="0" w:color="auto"/>
      </w:divBdr>
    </w:div>
    <w:div w:id="803934547">
      <w:bodyDiv w:val="1"/>
      <w:marLeft w:val="0"/>
      <w:marRight w:val="0"/>
      <w:marTop w:val="0"/>
      <w:marBottom w:val="0"/>
      <w:divBdr>
        <w:top w:val="none" w:sz="0" w:space="0" w:color="auto"/>
        <w:left w:val="none" w:sz="0" w:space="0" w:color="auto"/>
        <w:bottom w:val="none" w:sz="0" w:space="0" w:color="auto"/>
        <w:right w:val="none" w:sz="0" w:space="0" w:color="auto"/>
      </w:divBdr>
      <w:divsChild>
        <w:div w:id="817262251">
          <w:marLeft w:val="490"/>
          <w:marRight w:val="0"/>
          <w:marTop w:val="65"/>
          <w:marBottom w:val="90"/>
          <w:divBdr>
            <w:top w:val="none" w:sz="0" w:space="0" w:color="auto"/>
            <w:left w:val="none" w:sz="0" w:space="0" w:color="auto"/>
            <w:bottom w:val="none" w:sz="0" w:space="0" w:color="auto"/>
            <w:right w:val="none" w:sz="0" w:space="0" w:color="auto"/>
          </w:divBdr>
        </w:div>
        <w:div w:id="889728343">
          <w:marLeft w:val="490"/>
          <w:marRight w:val="0"/>
          <w:marTop w:val="65"/>
          <w:marBottom w:val="90"/>
          <w:divBdr>
            <w:top w:val="none" w:sz="0" w:space="0" w:color="auto"/>
            <w:left w:val="none" w:sz="0" w:space="0" w:color="auto"/>
            <w:bottom w:val="none" w:sz="0" w:space="0" w:color="auto"/>
            <w:right w:val="none" w:sz="0" w:space="0" w:color="auto"/>
          </w:divBdr>
        </w:div>
        <w:div w:id="1969436267">
          <w:marLeft w:val="490"/>
          <w:marRight w:val="0"/>
          <w:marTop w:val="65"/>
          <w:marBottom w:val="9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532C19-01AB-4F38-BEDD-CFCF0C703606}" type="doc">
      <dgm:prSet loTypeId="urn:microsoft.com/office/officeart/2005/8/layout/vList6" loCatId="list" qsTypeId="urn:microsoft.com/office/officeart/2005/8/quickstyle/simple1" qsCatId="simple" csTypeId="urn:microsoft.com/office/officeart/2005/8/colors/colorful5" csCatId="colorful" phldr="1"/>
      <dgm:spPr/>
      <dgm:t>
        <a:bodyPr/>
        <a:lstStyle/>
        <a:p>
          <a:endParaRPr kumimoji="1" lang="ja-JP" altLang="en-US"/>
        </a:p>
      </dgm:t>
    </dgm:pt>
    <dgm:pt modelId="{66B4983D-A263-4663-A0B3-125B8147CB00}">
      <dgm:prSet phldrT="[テキスト]"/>
      <dgm:spPr/>
      <dgm:t>
        <a:bodyPr/>
        <a:lstStyle/>
        <a:p>
          <a:pPr algn="ctr"/>
          <a:r>
            <a:rPr kumimoji="1" lang="ja-JP" altLang="en-US" dirty="0" smtClean="0"/>
            <a:t>歯垢</a:t>
          </a:r>
          <a:endParaRPr kumimoji="1" lang="ja-JP" altLang="en-US"/>
        </a:p>
      </dgm:t>
    </dgm:pt>
    <dgm:pt modelId="{23B10F60-3443-4EBC-A684-DF2623488744}" type="parTrans" cxnId="{B4BABCC9-5A54-4D8A-A879-8A71BF39B065}">
      <dgm:prSet/>
      <dgm:spPr/>
      <dgm:t>
        <a:bodyPr/>
        <a:lstStyle/>
        <a:p>
          <a:pPr algn="l"/>
          <a:endParaRPr kumimoji="1" lang="ja-JP" altLang="en-US"/>
        </a:p>
      </dgm:t>
    </dgm:pt>
    <dgm:pt modelId="{BACF1768-0D12-4572-A72F-F8EC7B34ABAB}" type="sibTrans" cxnId="{B4BABCC9-5A54-4D8A-A879-8A71BF39B065}">
      <dgm:prSet/>
      <dgm:spPr/>
      <dgm:t>
        <a:bodyPr/>
        <a:lstStyle/>
        <a:p>
          <a:pPr algn="l"/>
          <a:endParaRPr kumimoji="1" lang="ja-JP" altLang="en-US"/>
        </a:p>
      </dgm:t>
    </dgm:pt>
    <dgm:pt modelId="{917AD39D-052A-4908-A309-AEE2FBA06CA5}">
      <dgm:prSet/>
      <dgm:spPr/>
      <dgm:t>
        <a:bodyPr/>
        <a:lstStyle/>
        <a:p>
          <a:pPr algn="l"/>
          <a:r>
            <a:rPr lang="ja-JP" altLang="en-US" dirty="0" smtClean="0"/>
            <a:t>歯垢の中には多くの細菌が存在し、むし歯や歯周病を引き起こす</a:t>
          </a:r>
          <a:endParaRPr lang="en-US" altLang="ja-JP" dirty="0" smtClean="0"/>
        </a:p>
      </dgm:t>
    </dgm:pt>
    <dgm:pt modelId="{ADB0B116-F41B-4217-B9CD-5E121D35E765}" type="parTrans" cxnId="{A0C96A4E-9A2C-47B8-8E90-51D61D5B19AF}">
      <dgm:prSet/>
      <dgm:spPr/>
      <dgm:t>
        <a:bodyPr/>
        <a:lstStyle/>
        <a:p>
          <a:pPr algn="l"/>
          <a:endParaRPr kumimoji="1" lang="ja-JP" altLang="en-US"/>
        </a:p>
      </dgm:t>
    </dgm:pt>
    <dgm:pt modelId="{E0326AAA-1079-458D-BB54-BF7CCBCBD3F7}" type="sibTrans" cxnId="{A0C96A4E-9A2C-47B8-8E90-51D61D5B19AF}">
      <dgm:prSet/>
      <dgm:spPr/>
      <dgm:t>
        <a:bodyPr/>
        <a:lstStyle/>
        <a:p>
          <a:pPr algn="l"/>
          <a:endParaRPr kumimoji="1" lang="ja-JP" altLang="en-US"/>
        </a:p>
      </dgm:t>
    </dgm:pt>
    <dgm:pt modelId="{3B55E538-CB6D-40A8-A9C2-674C8DEA9720}">
      <dgm:prSet/>
      <dgm:spPr/>
      <dgm:t>
        <a:bodyPr/>
        <a:lstStyle/>
        <a:p>
          <a:pPr algn="ctr"/>
          <a:r>
            <a:rPr lang="ja-JP" altLang="en-US" dirty="0" smtClean="0"/>
            <a:t>歯石</a:t>
          </a:r>
          <a:endParaRPr lang="en-US" altLang="ja-JP" dirty="0" smtClean="0"/>
        </a:p>
      </dgm:t>
    </dgm:pt>
    <dgm:pt modelId="{E2788C60-F050-4663-BA23-0C651279789B}" type="parTrans" cxnId="{BAEFABD7-08E4-41C3-A372-EF6C2B8B76BB}">
      <dgm:prSet/>
      <dgm:spPr/>
      <dgm:t>
        <a:bodyPr/>
        <a:lstStyle/>
        <a:p>
          <a:pPr algn="l"/>
          <a:endParaRPr kumimoji="1" lang="ja-JP" altLang="en-US"/>
        </a:p>
      </dgm:t>
    </dgm:pt>
    <dgm:pt modelId="{6158C5EB-BB7A-4B82-8408-7F7267F09EA1}" type="sibTrans" cxnId="{BAEFABD7-08E4-41C3-A372-EF6C2B8B76BB}">
      <dgm:prSet/>
      <dgm:spPr/>
      <dgm:t>
        <a:bodyPr/>
        <a:lstStyle/>
        <a:p>
          <a:pPr algn="l"/>
          <a:endParaRPr kumimoji="1" lang="ja-JP" altLang="en-US"/>
        </a:p>
      </dgm:t>
    </dgm:pt>
    <dgm:pt modelId="{EEFF2DB1-3E4A-4136-9E5A-C20B4894407D}">
      <dgm:prSet/>
      <dgm:spPr/>
      <dgm:t>
        <a:bodyPr/>
        <a:lstStyle/>
        <a:p>
          <a:pPr algn="l"/>
          <a:r>
            <a:rPr kumimoji="1" lang="ja-JP" altLang="en-US" dirty="0" smtClean="0"/>
            <a:t>歯垢を除去しないと歯石となり、歯石から出る毒素が歯周病を進行させる</a:t>
          </a:r>
          <a:endParaRPr kumimoji="1" lang="en-US" altLang="ja-JP" dirty="0" smtClean="0"/>
        </a:p>
      </dgm:t>
    </dgm:pt>
    <dgm:pt modelId="{2003B8B3-FBC2-45D3-AC8C-D463EDD94CE1}" type="parTrans" cxnId="{6E491F5D-A7D5-4CD3-96CF-361AD193EB80}">
      <dgm:prSet/>
      <dgm:spPr/>
      <dgm:t>
        <a:bodyPr/>
        <a:lstStyle/>
        <a:p>
          <a:pPr algn="l"/>
          <a:endParaRPr kumimoji="1" lang="ja-JP" altLang="en-US"/>
        </a:p>
      </dgm:t>
    </dgm:pt>
    <dgm:pt modelId="{576A745F-1B35-4315-8649-6C6A6DC9B5B6}" type="sibTrans" cxnId="{6E491F5D-A7D5-4CD3-96CF-361AD193EB80}">
      <dgm:prSet/>
      <dgm:spPr/>
      <dgm:t>
        <a:bodyPr/>
        <a:lstStyle/>
        <a:p>
          <a:pPr algn="l"/>
          <a:endParaRPr kumimoji="1" lang="ja-JP" altLang="en-US"/>
        </a:p>
      </dgm:t>
    </dgm:pt>
    <dgm:pt modelId="{7C8D5F4D-3A80-4061-8E6C-E7455D4DAD45}">
      <dgm:prSet/>
      <dgm:spPr/>
      <dgm:t>
        <a:bodyPr/>
        <a:lstStyle/>
        <a:p>
          <a:pPr algn="ctr"/>
          <a:r>
            <a:rPr lang="ja-JP" altLang="en-US" dirty="0" smtClean="0"/>
            <a:t>歯列</a:t>
          </a:r>
          <a:endParaRPr lang="en-US" altLang="ja-JP" dirty="0" smtClean="0"/>
        </a:p>
      </dgm:t>
    </dgm:pt>
    <dgm:pt modelId="{92DB674B-1630-4F88-A18B-20AF835A6222}" type="parTrans" cxnId="{CF0C1544-7573-4FCB-A43D-4FC8808B2734}">
      <dgm:prSet/>
      <dgm:spPr/>
      <dgm:t>
        <a:bodyPr/>
        <a:lstStyle/>
        <a:p>
          <a:pPr algn="l"/>
          <a:endParaRPr kumimoji="1" lang="ja-JP" altLang="en-US"/>
        </a:p>
      </dgm:t>
    </dgm:pt>
    <dgm:pt modelId="{D97050A4-2029-4F7A-B492-7C71CC7F6969}" type="sibTrans" cxnId="{CF0C1544-7573-4FCB-A43D-4FC8808B2734}">
      <dgm:prSet/>
      <dgm:spPr/>
      <dgm:t>
        <a:bodyPr/>
        <a:lstStyle/>
        <a:p>
          <a:pPr algn="l"/>
          <a:endParaRPr kumimoji="1" lang="ja-JP" altLang="en-US"/>
        </a:p>
      </dgm:t>
    </dgm:pt>
    <dgm:pt modelId="{341C2FDB-1C6B-4087-A0D5-4A5A9C888B12}">
      <dgm:prSet/>
      <dgm:spPr/>
      <dgm:t>
        <a:bodyPr/>
        <a:lstStyle/>
        <a:p>
          <a:pPr algn="l"/>
          <a:r>
            <a:rPr kumimoji="1" lang="ja-JP" altLang="en-US" dirty="0" smtClean="0"/>
            <a:t>歯列が悪いと歯垢がたまりやすい</a:t>
          </a:r>
          <a:endParaRPr kumimoji="1" lang="en-US" altLang="ja-JP" dirty="0" smtClean="0"/>
        </a:p>
      </dgm:t>
    </dgm:pt>
    <dgm:pt modelId="{E89F4FF0-B429-4505-87DF-7B592C988976}" type="parTrans" cxnId="{EC0E8D1D-09CC-46B7-AAA9-1291C9AF9633}">
      <dgm:prSet/>
      <dgm:spPr/>
      <dgm:t>
        <a:bodyPr/>
        <a:lstStyle/>
        <a:p>
          <a:pPr algn="l"/>
          <a:endParaRPr kumimoji="1" lang="ja-JP" altLang="en-US"/>
        </a:p>
      </dgm:t>
    </dgm:pt>
    <dgm:pt modelId="{056CFDB8-E140-4346-834F-32AAAD0FFC70}" type="sibTrans" cxnId="{EC0E8D1D-09CC-46B7-AAA9-1291C9AF9633}">
      <dgm:prSet/>
      <dgm:spPr/>
      <dgm:t>
        <a:bodyPr/>
        <a:lstStyle/>
        <a:p>
          <a:pPr algn="l"/>
          <a:endParaRPr kumimoji="1" lang="ja-JP" altLang="en-US"/>
        </a:p>
      </dgm:t>
    </dgm:pt>
    <dgm:pt modelId="{A604F947-7491-48CC-85F9-B07384E3F54E}">
      <dgm:prSet/>
      <dgm:spPr/>
      <dgm:t>
        <a:bodyPr/>
        <a:lstStyle/>
        <a:p>
          <a:pPr algn="ctr"/>
          <a:r>
            <a:rPr lang="ja-JP" altLang="en-US" dirty="0" smtClean="0"/>
            <a:t>治療時の被せ物</a:t>
          </a:r>
          <a:endParaRPr lang="en-US" altLang="ja-JP" dirty="0" smtClean="0"/>
        </a:p>
      </dgm:t>
    </dgm:pt>
    <dgm:pt modelId="{AB2852E4-64B7-4E7B-AA14-8DFB27F4514D}" type="parTrans" cxnId="{676CD279-E6FA-417D-85A4-E215FAC54C31}">
      <dgm:prSet/>
      <dgm:spPr/>
      <dgm:t>
        <a:bodyPr/>
        <a:lstStyle/>
        <a:p>
          <a:pPr algn="l"/>
          <a:endParaRPr kumimoji="1" lang="ja-JP" altLang="en-US"/>
        </a:p>
      </dgm:t>
    </dgm:pt>
    <dgm:pt modelId="{C44CF31E-3CC4-4B37-B607-C7F2E08D9A2B}" type="sibTrans" cxnId="{676CD279-E6FA-417D-85A4-E215FAC54C31}">
      <dgm:prSet/>
      <dgm:spPr/>
      <dgm:t>
        <a:bodyPr/>
        <a:lstStyle/>
        <a:p>
          <a:pPr algn="l"/>
          <a:endParaRPr kumimoji="1" lang="ja-JP" altLang="en-US"/>
        </a:p>
      </dgm:t>
    </dgm:pt>
    <dgm:pt modelId="{778E34BF-1EB1-4005-9590-3C2237B01A59}">
      <dgm:prSet/>
      <dgm:spPr/>
      <dgm:t>
        <a:bodyPr/>
        <a:lstStyle/>
        <a:p>
          <a:pPr algn="l"/>
          <a:r>
            <a:rPr kumimoji="1" lang="ja-JP" altLang="en-US" dirty="0" smtClean="0"/>
            <a:t>古くなった詰め物や被せ物が歯肉を傷つけ、炎症を引き起こす</a:t>
          </a:r>
          <a:endParaRPr kumimoji="1" lang="en-US" altLang="ja-JP" dirty="0" smtClean="0"/>
        </a:p>
      </dgm:t>
    </dgm:pt>
    <dgm:pt modelId="{09A5C875-113B-424B-B373-04AFAFB01C5B}" type="parTrans" cxnId="{A8BF695D-30C0-4CEC-8AC0-D6C576E5D0EC}">
      <dgm:prSet/>
      <dgm:spPr/>
      <dgm:t>
        <a:bodyPr/>
        <a:lstStyle/>
        <a:p>
          <a:pPr algn="l"/>
          <a:endParaRPr kumimoji="1" lang="ja-JP" altLang="en-US"/>
        </a:p>
      </dgm:t>
    </dgm:pt>
    <dgm:pt modelId="{F4AD0469-FF61-4D2E-B9DE-A3258A14A8FA}" type="sibTrans" cxnId="{A8BF695D-30C0-4CEC-8AC0-D6C576E5D0EC}">
      <dgm:prSet/>
      <dgm:spPr/>
      <dgm:t>
        <a:bodyPr/>
        <a:lstStyle/>
        <a:p>
          <a:pPr algn="l"/>
          <a:endParaRPr kumimoji="1" lang="ja-JP" altLang="en-US"/>
        </a:p>
      </dgm:t>
    </dgm:pt>
    <dgm:pt modelId="{8415C268-AAA3-47E8-B6C3-6F28BC80A22D}">
      <dgm:prSet/>
      <dgm:spPr/>
      <dgm:t>
        <a:bodyPr/>
        <a:lstStyle/>
        <a:p>
          <a:pPr algn="ctr"/>
          <a:r>
            <a:rPr lang="ja-JP" altLang="en-US" dirty="0" smtClean="0"/>
            <a:t>癖や習慣</a:t>
          </a:r>
          <a:endParaRPr lang="en-US" altLang="ja-JP" dirty="0" smtClean="0"/>
        </a:p>
      </dgm:t>
    </dgm:pt>
    <dgm:pt modelId="{272DA9B0-3716-49A7-A092-7310336917A0}" type="parTrans" cxnId="{7E61B3A9-56C5-4477-A9FD-3FE164571F14}">
      <dgm:prSet/>
      <dgm:spPr/>
      <dgm:t>
        <a:bodyPr/>
        <a:lstStyle/>
        <a:p>
          <a:pPr algn="l"/>
          <a:endParaRPr kumimoji="1" lang="ja-JP" altLang="en-US"/>
        </a:p>
      </dgm:t>
    </dgm:pt>
    <dgm:pt modelId="{60F2AE06-D236-4A6C-8BFD-7DBA277F77AD}" type="sibTrans" cxnId="{7E61B3A9-56C5-4477-A9FD-3FE164571F14}">
      <dgm:prSet/>
      <dgm:spPr/>
      <dgm:t>
        <a:bodyPr/>
        <a:lstStyle/>
        <a:p>
          <a:pPr algn="l"/>
          <a:endParaRPr kumimoji="1" lang="ja-JP" altLang="en-US"/>
        </a:p>
      </dgm:t>
    </dgm:pt>
    <dgm:pt modelId="{16403A69-0C47-4187-A254-6D8CC2E027C3}">
      <dgm:prSet/>
      <dgm:spPr/>
      <dgm:t>
        <a:bodyPr/>
        <a:lstStyle/>
        <a:p>
          <a:pPr algn="l"/>
          <a:r>
            <a:rPr kumimoji="1" lang="ja-JP" altLang="en-US" dirty="0" smtClean="0"/>
            <a:t>鼻づまりや歯列が悪いことで口が閉じにくくなり、乾燥して歯垢が歯石になりやすくなる</a:t>
          </a:r>
          <a:endParaRPr kumimoji="1" lang="ja-JP" altLang="en-US" dirty="0"/>
        </a:p>
      </dgm:t>
    </dgm:pt>
    <dgm:pt modelId="{FFAC02BE-A83C-4C4D-B5F9-5BF745196EF7}" type="parTrans" cxnId="{B106ECB6-39CD-4F7D-970F-3AD13921A1FD}">
      <dgm:prSet/>
      <dgm:spPr/>
      <dgm:t>
        <a:bodyPr/>
        <a:lstStyle/>
        <a:p>
          <a:pPr algn="l"/>
          <a:endParaRPr kumimoji="1" lang="ja-JP" altLang="en-US"/>
        </a:p>
      </dgm:t>
    </dgm:pt>
    <dgm:pt modelId="{26DA60C8-8425-4D79-B586-50374106131C}" type="sibTrans" cxnId="{B106ECB6-39CD-4F7D-970F-3AD13921A1FD}">
      <dgm:prSet/>
      <dgm:spPr/>
      <dgm:t>
        <a:bodyPr/>
        <a:lstStyle/>
        <a:p>
          <a:pPr algn="l"/>
          <a:endParaRPr kumimoji="1" lang="ja-JP" altLang="en-US"/>
        </a:p>
      </dgm:t>
    </dgm:pt>
    <dgm:pt modelId="{D222FC6F-B373-4660-B7E6-D1B459C8FE26}" type="pres">
      <dgm:prSet presAssocID="{43532C19-01AB-4F38-BEDD-CFCF0C703606}" presName="Name0" presStyleCnt="0">
        <dgm:presLayoutVars>
          <dgm:dir val="rev"/>
          <dgm:animLvl val="lvl"/>
          <dgm:resizeHandles/>
        </dgm:presLayoutVars>
      </dgm:prSet>
      <dgm:spPr/>
      <dgm:t>
        <a:bodyPr/>
        <a:lstStyle/>
        <a:p>
          <a:endParaRPr kumimoji="1" lang="ja-JP" altLang="en-US"/>
        </a:p>
      </dgm:t>
    </dgm:pt>
    <dgm:pt modelId="{2B7F3B7D-37C9-4C2A-80FC-A3D20198D56E}" type="pres">
      <dgm:prSet presAssocID="{66B4983D-A263-4663-A0B3-125B8147CB00}" presName="linNode" presStyleCnt="0"/>
      <dgm:spPr/>
    </dgm:pt>
    <dgm:pt modelId="{B1B9E018-600C-4F3D-AFFD-803D06D861ED}" type="pres">
      <dgm:prSet presAssocID="{66B4983D-A263-4663-A0B3-125B8147CB00}" presName="parentShp" presStyleLbl="node1" presStyleIdx="0" presStyleCnt="5">
        <dgm:presLayoutVars>
          <dgm:bulletEnabled val="1"/>
        </dgm:presLayoutVars>
      </dgm:prSet>
      <dgm:spPr/>
      <dgm:t>
        <a:bodyPr/>
        <a:lstStyle/>
        <a:p>
          <a:endParaRPr kumimoji="1" lang="ja-JP" altLang="en-US"/>
        </a:p>
      </dgm:t>
    </dgm:pt>
    <dgm:pt modelId="{4116F7F2-49F1-452B-A2F1-F15D4309F07A}" type="pres">
      <dgm:prSet presAssocID="{66B4983D-A263-4663-A0B3-125B8147CB00}" presName="childShp" presStyleLbl="bgAccFollowNode1" presStyleIdx="0" presStyleCnt="5">
        <dgm:presLayoutVars>
          <dgm:bulletEnabled val="1"/>
        </dgm:presLayoutVars>
      </dgm:prSet>
      <dgm:spPr/>
      <dgm:t>
        <a:bodyPr/>
        <a:lstStyle/>
        <a:p>
          <a:endParaRPr kumimoji="1" lang="ja-JP" altLang="en-US"/>
        </a:p>
      </dgm:t>
    </dgm:pt>
    <dgm:pt modelId="{66254B5C-D54A-4EAB-8B97-FEB5537F69F2}" type="pres">
      <dgm:prSet presAssocID="{BACF1768-0D12-4572-A72F-F8EC7B34ABAB}" presName="spacing" presStyleCnt="0"/>
      <dgm:spPr/>
    </dgm:pt>
    <dgm:pt modelId="{2994FFC9-1641-4800-A82E-7C2FA8C7B4E2}" type="pres">
      <dgm:prSet presAssocID="{3B55E538-CB6D-40A8-A9C2-674C8DEA9720}" presName="linNode" presStyleCnt="0"/>
      <dgm:spPr/>
    </dgm:pt>
    <dgm:pt modelId="{3FB9AC18-DFC0-4DCE-92A8-F5C01F67AE64}" type="pres">
      <dgm:prSet presAssocID="{3B55E538-CB6D-40A8-A9C2-674C8DEA9720}" presName="parentShp" presStyleLbl="node1" presStyleIdx="1" presStyleCnt="5">
        <dgm:presLayoutVars>
          <dgm:bulletEnabled val="1"/>
        </dgm:presLayoutVars>
      </dgm:prSet>
      <dgm:spPr/>
      <dgm:t>
        <a:bodyPr/>
        <a:lstStyle/>
        <a:p>
          <a:endParaRPr kumimoji="1" lang="ja-JP" altLang="en-US"/>
        </a:p>
      </dgm:t>
    </dgm:pt>
    <dgm:pt modelId="{B35F7DB8-B33A-422D-A65F-3CBB0540759E}" type="pres">
      <dgm:prSet presAssocID="{3B55E538-CB6D-40A8-A9C2-674C8DEA9720}" presName="childShp" presStyleLbl="bgAccFollowNode1" presStyleIdx="1" presStyleCnt="5">
        <dgm:presLayoutVars>
          <dgm:bulletEnabled val="1"/>
        </dgm:presLayoutVars>
      </dgm:prSet>
      <dgm:spPr/>
      <dgm:t>
        <a:bodyPr/>
        <a:lstStyle/>
        <a:p>
          <a:endParaRPr kumimoji="1" lang="ja-JP" altLang="en-US"/>
        </a:p>
      </dgm:t>
    </dgm:pt>
    <dgm:pt modelId="{D352CBE7-1B24-4D15-96B6-977534D3C2C0}" type="pres">
      <dgm:prSet presAssocID="{6158C5EB-BB7A-4B82-8408-7F7267F09EA1}" presName="spacing" presStyleCnt="0"/>
      <dgm:spPr/>
    </dgm:pt>
    <dgm:pt modelId="{A2EA7A66-A279-4D37-B8E9-3AC16C1DB1FB}" type="pres">
      <dgm:prSet presAssocID="{7C8D5F4D-3A80-4061-8E6C-E7455D4DAD45}" presName="linNode" presStyleCnt="0"/>
      <dgm:spPr/>
    </dgm:pt>
    <dgm:pt modelId="{7FD6717A-A485-45A7-AC72-00BBBDF2CB52}" type="pres">
      <dgm:prSet presAssocID="{7C8D5F4D-3A80-4061-8E6C-E7455D4DAD45}" presName="parentShp" presStyleLbl="node1" presStyleIdx="2" presStyleCnt="5">
        <dgm:presLayoutVars>
          <dgm:bulletEnabled val="1"/>
        </dgm:presLayoutVars>
      </dgm:prSet>
      <dgm:spPr/>
      <dgm:t>
        <a:bodyPr/>
        <a:lstStyle/>
        <a:p>
          <a:endParaRPr kumimoji="1" lang="ja-JP" altLang="en-US"/>
        </a:p>
      </dgm:t>
    </dgm:pt>
    <dgm:pt modelId="{BE255B95-F2BA-462F-8196-D2A92C22D1AB}" type="pres">
      <dgm:prSet presAssocID="{7C8D5F4D-3A80-4061-8E6C-E7455D4DAD45}" presName="childShp" presStyleLbl="bgAccFollowNode1" presStyleIdx="2" presStyleCnt="5">
        <dgm:presLayoutVars>
          <dgm:bulletEnabled val="1"/>
        </dgm:presLayoutVars>
      </dgm:prSet>
      <dgm:spPr/>
      <dgm:t>
        <a:bodyPr/>
        <a:lstStyle/>
        <a:p>
          <a:endParaRPr kumimoji="1" lang="ja-JP" altLang="en-US"/>
        </a:p>
      </dgm:t>
    </dgm:pt>
    <dgm:pt modelId="{B837133F-A415-4511-9220-22BD2F32F2B2}" type="pres">
      <dgm:prSet presAssocID="{D97050A4-2029-4F7A-B492-7C71CC7F6969}" presName="spacing" presStyleCnt="0"/>
      <dgm:spPr/>
    </dgm:pt>
    <dgm:pt modelId="{10ED0CFB-774B-4CCB-81EB-1EF022561F64}" type="pres">
      <dgm:prSet presAssocID="{A604F947-7491-48CC-85F9-B07384E3F54E}" presName="linNode" presStyleCnt="0"/>
      <dgm:spPr/>
    </dgm:pt>
    <dgm:pt modelId="{AC05607C-D455-4FF7-80AD-3557213A16D4}" type="pres">
      <dgm:prSet presAssocID="{A604F947-7491-48CC-85F9-B07384E3F54E}" presName="parentShp" presStyleLbl="node1" presStyleIdx="3" presStyleCnt="5">
        <dgm:presLayoutVars>
          <dgm:bulletEnabled val="1"/>
        </dgm:presLayoutVars>
      </dgm:prSet>
      <dgm:spPr/>
      <dgm:t>
        <a:bodyPr/>
        <a:lstStyle/>
        <a:p>
          <a:endParaRPr kumimoji="1" lang="ja-JP" altLang="en-US"/>
        </a:p>
      </dgm:t>
    </dgm:pt>
    <dgm:pt modelId="{0BC3F240-1ABD-49BD-932A-5B37E603BF47}" type="pres">
      <dgm:prSet presAssocID="{A604F947-7491-48CC-85F9-B07384E3F54E}" presName="childShp" presStyleLbl="bgAccFollowNode1" presStyleIdx="3" presStyleCnt="5">
        <dgm:presLayoutVars>
          <dgm:bulletEnabled val="1"/>
        </dgm:presLayoutVars>
      </dgm:prSet>
      <dgm:spPr/>
      <dgm:t>
        <a:bodyPr/>
        <a:lstStyle/>
        <a:p>
          <a:endParaRPr kumimoji="1" lang="ja-JP" altLang="en-US"/>
        </a:p>
      </dgm:t>
    </dgm:pt>
    <dgm:pt modelId="{B50E3D89-7CE4-46C1-91A1-88EF54D3A49D}" type="pres">
      <dgm:prSet presAssocID="{C44CF31E-3CC4-4B37-B607-C7F2E08D9A2B}" presName="spacing" presStyleCnt="0"/>
      <dgm:spPr/>
    </dgm:pt>
    <dgm:pt modelId="{42523D02-F6AB-4EC4-BA33-B82E46EA1C22}" type="pres">
      <dgm:prSet presAssocID="{8415C268-AAA3-47E8-B6C3-6F28BC80A22D}" presName="linNode" presStyleCnt="0"/>
      <dgm:spPr/>
    </dgm:pt>
    <dgm:pt modelId="{4F1B7B0F-4AFF-43F4-A5F8-7CD9F8514CEF}" type="pres">
      <dgm:prSet presAssocID="{8415C268-AAA3-47E8-B6C3-6F28BC80A22D}" presName="parentShp" presStyleLbl="node1" presStyleIdx="4" presStyleCnt="5">
        <dgm:presLayoutVars>
          <dgm:bulletEnabled val="1"/>
        </dgm:presLayoutVars>
      </dgm:prSet>
      <dgm:spPr/>
      <dgm:t>
        <a:bodyPr/>
        <a:lstStyle/>
        <a:p>
          <a:endParaRPr kumimoji="1" lang="ja-JP" altLang="en-US"/>
        </a:p>
      </dgm:t>
    </dgm:pt>
    <dgm:pt modelId="{5609BF37-C1BC-4BFA-92B7-212AE40979AB}" type="pres">
      <dgm:prSet presAssocID="{8415C268-AAA3-47E8-B6C3-6F28BC80A22D}" presName="childShp" presStyleLbl="bgAccFollowNode1" presStyleIdx="4" presStyleCnt="5">
        <dgm:presLayoutVars>
          <dgm:bulletEnabled val="1"/>
        </dgm:presLayoutVars>
      </dgm:prSet>
      <dgm:spPr/>
      <dgm:t>
        <a:bodyPr/>
        <a:lstStyle/>
        <a:p>
          <a:endParaRPr kumimoji="1" lang="ja-JP" altLang="en-US"/>
        </a:p>
      </dgm:t>
    </dgm:pt>
  </dgm:ptLst>
  <dgm:cxnLst>
    <dgm:cxn modelId="{A8BF695D-30C0-4CEC-8AC0-D6C576E5D0EC}" srcId="{A604F947-7491-48CC-85F9-B07384E3F54E}" destId="{778E34BF-1EB1-4005-9590-3C2237B01A59}" srcOrd="0" destOrd="0" parTransId="{09A5C875-113B-424B-B373-04AFAFB01C5B}" sibTransId="{F4AD0469-FF61-4D2E-B9DE-A3258A14A8FA}"/>
    <dgm:cxn modelId="{6E491F5D-A7D5-4CD3-96CF-361AD193EB80}" srcId="{3B55E538-CB6D-40A8-A9C2-674C8DEA9720}" destId="{EEFF2DB1-3E4A-4136-9E5A-C20B4894407D}" srcOrd="0" destOrd="0" parTransId="{2003B8B3-FBC2-45D3-AC8C-D463EDD94CE1}" sibTransId="{576A745F-1B35-4315-8649-6C6A6DC9B5B6}"/>
    <dgm:cxn modelId="{104DCCA8-EB9F-4EFE-821F-9B7E75E0079E}" type="presOf" srcId="{917AD39D-052A-4908-A309-AEE2FBA06CA5}" destId="{4116F7F2-49F1-452B-A2F1-F15D4309F07A}" srcOrd="0" destOrd="0" presId="urn:microsoft.com/office/officeart/2005/8/layout/vList6"/>
    <dgm:cxn modelId="{233B3E9C-A400-4361-9790-77CCF24CFF2B}" type="presOf" srcId="{778E34BF-1EB1-4005-9590-3C2237B01A59}" destId="{0BC3F240-1ABD-49BD-932A-5B37E603BF47}" srcOrd="0" destOrd="0" presId="urn:microsoft.com/office/officeart/2005/8/layout/vList6"/>
    <dgm:cxn modelId="{B4BABCC9-5A54-4D8A-A879-8A71BF39B065}" srcId="{43532C19-01AB-4F38-BEDD-CFCF0C703606}" destId="{66B4983D-A263-4663-A0B3-125B8147CB00}" srcOrd="0" destOrd="0" parTransId="{23B10F60-3443-4EBC-A684-DF2623488744}" sibTransId="{BACF1768-0D12-4572-A72F-F8EC7B34ABAB}"/>
    <dgm:cxn modelId="{BD032032-364A-49D3-950E-2D3866CE2356}" type="presOf" srcId="{66B4983D-A263-4663-A0B3-125B8147CB00}" destId="{B1B9E018-600C-4F3D-AFFD-803D06D861ED}" srcOrd="0" destOrd="0" presId="urn:microsoft.com/office/officeart/2005/8/layout/vList6"/>
    <dgm:cxn modelId="{FFD9F1E0-E46E-45D5-ACB7-7234995A0EE2}" type="presOf" srcId="{16403A69-0C47-4187-A254-6D8CC2E027C3}" destId="{5609BF37-C1BC-4BFA-92B7-212AE40979AB}" srcOrd="0" destOrd="0" presId="urn:microsoft.com/office/officeart/2005/8/layout/vList6"/>
    <dgm:cxn modelId="{ADFDF9CB-2474-4D58-8722-CC9E7DB70F70}" type="presOf" srcId="{A604F947-7491-48CC-85F9-B07384E3F54E}" destId="{AC05607C-D455-4FF7-80AD-3557213A16D4}" srcOrd="0" destOrd="0" presId="urn:microsoft.com/office/officeart/2005/8/layout/vList6"/>
    <dgm:cxn modelId="{9C1C2A26-0C01-4137-A57A-CF0AD0EFADA0}" type="presOf" srcId="{7C8D5F4D-3A80-4061-8E6C-E7455D4DAD45}" destId="{7FD6717A-A485-45A7-AC72-00BBBDF2CB52}" srcOrd="0" destOrd="0" presId="urn:microsoft.com/office/officeart/2005/8/layout/vList6"/>
    <dgm:cxn modelId="{7CF83BAD-0811-4419-9285-EF9B81B99CD1}" type="presOf" srcId="{341C2FDB-1C6B-4087-A0D5-4A5A9C888B12}" destId="{BE255B95-F2BA-462F-8196-D2A92C22D1AB}" srcOrd="0" destOrd="0" presId="urn:microsoft.com/office/officeart/2005/8/layout/vList6"/>
    <dgm:cxn modelId="{0553DF50-E900-4F64-917A-49B7040485AF}" type="presOf" srcId="{8415C268-AAA3-47E8-B6C3-6F28BC80A22D}" destId="{4F1B7B0F-4AFF-43F4-A5F8-7CD9F8514CEF}" srcOrd="0" destOrd="0" presId="urn:microsoft.com/office/officeart/2005/8/layout/vList6"/>
    <dgm:cxn modelId="{3CA8A901-422B-4AF1-9DCC-7652D9457453}" type="presOf" srcId="{3B55E538-CB6D-40A8-A9C2-674C8DEA9720}" destId="{3FB9AC18-DFC0-4DCE-92A8-F5C01F67AE64}" srcOrd="0" destOrd="0" presId="urn:microsoft.com/office/officeart/2005/8/layout/vList6"/>
    <dgm:cxn modelId="{605D4951-82B5-4202-9926-5A06751E9AA1}" type="presOf" srcId="{43532C19-01AB-4F38-BEDD-CFCF0C703606}" destId="{D222FC6F-B373-4660-B7E6-D1B459C8FE26}" srcOrd="0" destOrd="0" presId="urn:microsoft.com/office/officeart/2005/8/layout/vList6"/>
    <dgm:cxn modelId="{CF0C1544-7573-4FCB-A43D-4FC8808B2734}" srcId="{43532C19-01AB-4F38-BEDD-CFCF0C703606}" destId="{7C8D5F4D-3A80-4061-8E6C-E7455D4DAD45}" srcOrd="2" destOrd="0" parTransId="{92DB674B-1630-4F88-A18B-20AF835A6222}" sibTransId="{D97050A4-2029-4F7A-B492-7C71CC7F6969}"/>
    <dgm:cxn modelId="{EC0E8D1D-09CC-46B7-AAA9-1291C9AF9633}" srcId="{7C8D5F4D-3A80-4061-8E6C-E7455D4DAD45}" destId="{341C2FDB-1C6B-4087-A0D5-4A5A9C888B12}" srcOrd="0" destOrd="0" parTransId="{E89F4FF0-B429-4505-87DF-7B592C988976}" sibTransId="{056CFDB8-E140-4346-834F-32AAAD0FFC70}"/>
    <dgm:cxn modelId="{A0C96A4E-9A2C-47B8-8E90-51D61D5B19AF}" srcId="{66B4983D-A263-4663-A0B3-125B8147CB00}" destId="{917AD39D-052A-4908-A309-AEE2FBA06CA5}" srcOrd="0" destOrd="0" parTransId="{ADB0B116-F41B-4217-B9CD-5E121D35E765}" sibTransId="{E0326AAA-1079-458D-BB54-BF7CCBCBD3F7}"/>
    <dgm:cxn modelId="{BAEFABD7-08E4-41C3-A372-EF6C2B8B76BB}" srcId="{43532C19-01AB-4F38-BEDD-CFCF0C703606}" destId="{3B55E538-CB6D-40A8-A9C2-674C8DEA9720}" srcOrd="1" destOrd="0" parTransId="{E2788C60-F050-4663-BA23-0C651279789B}" sibTransId="{6158C5EB-BB7A-4B82-8408-7F7267F09EA1}"/>
    <dgm:cxn modelId="{676CD279-E6FA-417D-85A4-E215FAC54C31}" srcId="{43532C19-01AB-4F38-BEDD-CFCF0C703606}" destId="{A604F947-7491-48CC-85F9-B07384E3F54E}" srcOrd="3" destOrd="0" parTransId="{AB2852E4-64B7-4E7B-AA14-8DFB27F4514D}" sibTransId="{C44CF31E-3CC4-4B37-B607-C7F2E08D9A2B}"/>
    <dgm:cxn modelId="{B106ECB6-39CD-4F7D-970F-3AD13921A1FD}" srcId="{8415C268-AAA3-47E8-B6C3-6F28BC80A22D}" destId="{16403A69-0C47-4187-A254-6D8CC2E027C3}" srcOrd="0" destOrd="0" parTransId="{FFAC02BE-A83C-4C4D-B5F9-5BF745196EF7}" sibTransId="{26DA60C8-8425-4D79-B586-50374106131C}"/>
    <dgm:cxn modelId="{7E61B3A9-56C5-4477-A9FD-3FE164571F14}" srcId="{43532C19-01AB-4F38-BEDD-CFCF0C703606}" destId="{8415C268-AAA3-47E8-B6C3-6F28BC80A22D}" srcOrd="4" destOrd="0" parTransId="{272DA9B0-3716-49A7-A092-7310336917A0}" sibTransId="{60F2AE06-D236-4A6C-8BFD-7DBA277F77AD}"/>
    <dgm:cxn modelId="{9E320734-5751-4B4A-BC35-D068741EE019}" type="presOf" srcId="{EEFF2DB1-3E4A-4136-9E5A-C20B4894407D}" destId="{B35F7DB8-B33A-422D-A65F-3CBB0540759E}" srcOrd="0" destOrd="0" presId="urn:microsoft.com/office/officeart/2005/8/layout/vList6"/>
    <dgm:cxn modelId="{6B7620E7-3068-43EC-8C88-F4BE009C6C79}" type="presParOf" srcId="{D222FC6F-B373-4660-B7E6-D1B459C8FE26}" destId="{2B7F3B7D-37C9-4C2A-80FC-A3D20198D56E}" srcOrd="0" destOrd="0" presId="urn:microsoft.com/office/officeart/2005/8/layout/vList6"/>
    <dgm:cxn modelId="{87CE3137-01D4-4145-AC63-FA2636920764}" type="presParOf" srcId="{2B7F3B7D-37C9-4C2A-80FC-A3D20198D56E}" destId="{B1B9E018-600C-4F3D-AFFD-803D06D861ED}" srcOrd="0" destOrd="0" presId="urn:microsoft.com/office/officeart/2005/8/layout/vList6"/>
    <dgm:cxn modelId="{D16BB826-61CE-4E39-B818-DD2693DD6BE5}" type="presParOf" srcId="{2B7F3B7D-37C9-4C2A-80FC-A3D20198D56E}" destId="{4116F7F2-49F1-452B-A2F1-F15D4309F07A}" srcOrd="1" destOrd="0" presId="urn:microsoft.com/office/officeart/2005/8/layout/vList6"/>
    <dgm:cxn modelId="{2EDB385F-0BA3-40B4-99B7-9869F441F445}" type="presParOf" srcId="{D222FC6F-B373-4660-B7E6-D1B459C8FE26}" destId="{66254B5C-D54A-4EAB-8B97-FEB5537F69F2}" srcOrd="1" destOrd="0" presId="urn:microsoft.com/office/officeart/2005/8/layout/vList6"/>
    <dgm:cxn modelId="{29F09A39-7A0C-4B34-BBF9-0DB405857A74}" type="presParOf" srcId="{D222FC6F-B373-4660-B7E6-D1B459C8FE26}" destId="{2994FFC9-1641-4800-A82E-7C2FA8C7B4E2}" srcOrd="2" destOrd="0" presId="urn:microsoft.com/office/officeart/2005/8/layout/vList6"/>
    <dgm:cxn modelId="{9FD20B3B-4981-4F31-97ED-1471AABB6B3F}" type="presParOf" srcId="{2994FFC9-1641-4800-A82E-7C2FA8C7B4E2}" destId="{3FB9AC18-DFC0-4DCE-92A8-F5C01F67AE64}" srcOrd="0" destOrd="0" presId="urn:microsoft.com/office/officeart/2005/8/layout/vList6"/>
    <dgm:cxn modelId="{BC5EF84A-1CBA-4B76-8DE4-F55508F584E3}" type="presParOf" srcId="{2994FFC9-1641-4800-A82E-7C2FA8C7B4E2}" destId="{B35F7DB8-B33A-422D-A65F-3CBB0540759E}" srcOrd="1" destOrd="0" presId="urn:microsoft.com/office/officeart/2005/8/layout/vList6"/>
    <dgm:cxn modelId="{A2FED420-08BA-4EAB-B259-B707194CE9EC}" type="presParOf" srcId="{D222FC6F-B373-4660-B7E6-D1B459C8FE26}" destId="{D352CBE7-1B24-4D15-96B6-977534D3C2C0}" srcOrd="3" destOrd="0" presId="urn:microsoft.com/office/officeart/2005/8/layout/vList6"/>
    <dgm:cxn modelId="{17689121-25C8-491F-B842-0846EF6E3D09}" type="presParOf" srcId="{D222FC6F-B373-4660-B7E6-D1B459C8FE26}" destId="{A2EA7A66-A279-4D37-B8E9-3AC16C1DB1FB}" srcOrd="4" destOrd="0" presId="urn:microsoft.com/office/officeart/2005/8/layout/vList6"/>
    <dgm:cxn modelId="{943039A7-36E5-412A-AB02-BA5BBE4F7E62}" type="presParOf" srcId="{A2EA7A66-A279-4D37-B8E9-3AC16C1DB1FB}" destId="{7FD6717A-A485-45A7-AC72-00BBBDF2CB52}" srcOrd="0" destOrd="0" presId="urn:microsoft.com/office/officeart/2005/8/layout/vList6"/>
    <dgm:cxn modelId="{721A6864-4CB7-4792-ABC1-B48A766B0C17}" type="presParOf" srcId="{A2EA7A66-A279-4D37-B8E9-3AC16C1DB1FB}" destId="{BE255B95-F2BA-462F-8196-D2A92C22D1AB}" srcOrd="1" destOrd="0" presId="urn:microsoft.com/office/officeart/2005/8/layout/vList6"/>
    <dgm:cxn modelId="{BBCD3D16-53FC-4B55-AB42-4B4412F895A4}" type="presParOf" srcId="{D222FC6F-B373-4660-B7E6-D1B459C8FE26}" destId="{B837133F-A415-4511-9220-22BD2F32F2B2}" srcOrd="5" destOrd="0" presId="urn:microsoft.com/office/officeart/2005/8/layout/vList6"/>
    <dgm:cxn modelId="{B823D824-8E79-4F22-A229-BD6DC761B28A}" type="presParOf" srcId="{D222FC6F-B373-4660-B7E6-D1B459C8FE26}" destId="{10ED0CFB-774B-4CCB-81EB-1EF022561F64}" srcOrd="6" destOrd="0" presId="urn:microsoft.com/office/officeart/2005/8/layout/vList6"/>
    <dgm:cxn modelId="{D6ECE6EF-B383-4F87-BEBB-3CA0F4882C98}" type="presParOf" srcId="{10ED0CFB-774B-4CCB-81EB-1EF022561F64}" destId="{AC05607C-D455-4FF7-80AD-3557213A16D4}" srcOrd="0" destOrd="0" presId="urn:microsoft.com/office/officeart/2005/8/layout/vList6"/>
    <dgm:cxn modelId="{3F8FD7F8-148A-427C-A362-041EC9D547B4}" type="presParOf" srcId="{10ED0CFB-774B-4CCB-81EB-1EF022561F64}" destId="{0BC3F240-1ABD-49BD-932A-5B37E603BF47}" srcOrd="1" destOrd="0" presId="urn:microsoft.com/office/officeart/2005/8/layout/vList6"/>
    <dgm:cxn modelId="{20FA2B5C-DD8F-4508-B1C9-A58A9047630E}" type="presParOf" srcId="{D222FC6F-B373-4660-B7E6-D1B459C8FE26}" destId="{B50E3D89-7CE4-46C1-91A1-88EF54D3A49D}" srcOrd="7" destOrd="0" presId="urn:microsoft.com/office/officeart/2005/8/layout/vList6"/>
    <dgm:cxn modelId="{7C442E55-2047-434A-B553-F38C93B9E5FF}" type="presParOf" srcId="{D222FC6F-B373-4660-B7E6-D1B459C8FE26}" destId="{42523D02-F6AB-4EC4-BA33-B82E46EA1C22}" srcOrd="8" destOrd="0" presId="urn:microsoft.com/office/officeart/2005/8/layout/vList6"/>
    <dgm:cxn modelId="{148B9675-DCA1-43CF-A4F8-EA9A5CA2A113}" type="presParOf" srcId="{42523D02-F6AB-4EC4-BA33-B82E46EA1C22}" destId="{4F1B7B0F-4AFF-43F4-A5F8-7CD9F8514CEF}" srcOrd="0" destOrd="0" presId="urn:microsoft.com/office/officeart/2005/8/layout/vList6"/>
    <dgm:cxn modelId="{B10FF2DA-3143-45CF-A7B4-797157A8F5AE}" type="presParOf" srcId="{42523D02-F6AB-4EC4-BA33-B82E46EA1C22}" destId="{5609BF37-C1BC-4BFA-92B7-212AE40979AB}" srcOrd="1" destOrd="0" presId="urn:microsoft.com/office/officeart/2005/8/layout/vList6"/>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16F7F2-49F1-452B-A2F1-F15D4309F07A}">
      <dsp:nvSpPr>
        <dsp:cNvPr id="0" name=""/>
        <dsp:cNvSpPr/>
      </dsp:nvSpPr>
      <dsp:spPr>
        <a:xfrm rot="10800000">
          <a:off x="0" y="959"/>
          <a:ext cx="2872800" cy="519644"/>
        </a:xfrm>
        <a:prstGeom prst="rightArrow">
          <a:avLst>
            <a:gd name="adj1" fmla="val 75000"/>
            <a:gd name="adj2" fmla="val 50000"/>
          </a:avLst>
        </a:prstGeom>
        <a:solidFill>
          <a:schemeClr val="accent5">
            <a:tint val="40000"/>
            <a:alpha val="90000"/>
            <a:hueOff val="0"/>
            <a:satOff val="0"/>
            <a:lumOff val="0"/>
            <a:alphaOff val="0"/>
          </a:schemeClr>
        </a:solidFill>
        <a:ln w="15875"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dirty="0" smtClean="0"/>
            <a:t>歯垢の中には多くの細菌が存在し、むし歯や歯周病を引き起こす</a:t>
          </a:r>
          <a:endParaRPr lang="en-US" altLang="ja-JP" sz="1100" kern="1200" dirty="0" smtClean="0"/>
        </a:p>
      </dsp:txBody>
      <dsp:txXfrm rot="10800000">
        <a:off x="194866" y="65914"/>
        <a:ext cx="2677934" cy="389733"/>
      </dsp:txXfrm>
    </dsp:sp>
    <dsp:sp modelId="{B1B9E018-600C-4F3D-AFFD-803D06D861ED}">
      <dsp:nvSpPr>
        <dsp:cNvPr id="0" name=""/>
        <dsp:cNvSpPr/>
      </dsp:nvSpPr>
      <dsp:spPr>
        <a:xfrm>
          <a:off x="2872800" y="959"/>
          <a:ext cx="1915200" cy="519644"/>
        </a:xfrm>
        <a:prstGeom prst="roundRect">
          <a:avLst/>
        </a:prstGeom>
        <a:solidFill>
          <a:schemeClr val="accent5">
            <a:hueOff val="0"/>
            <a:satOff val="0"/>
            <a:lumOff val="0"/>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36195" rIns="72390" bIns="36195" numCol="1" spcCol="1270" anchor="ctr" anchorCtr="0">
          <a:noAutofit/>
        </a:bodyPr>
        <a:lstStyle/>
        <a:p>
          <a:pPr lvl="0" algn="ctr" defTabSz="844550">
            <a:lnSpc>
              <a:spcPct val="90000"/>
            </a:lnSpc>
            <a:spcBef>
              <a:spcPct val="0"/>
            </a:spcBef>
            <a:spcAft>
              <a:spcPct val="35000"/>
            </a:spcAft>
          </a:pPr>
          <a:r>
            <a:rPr kumimoji="1" lang="ja-JP" altLang="en-US" sz="1900" kern="1200" dirty="0" smtClean="0"/>
            <a:t>歯垢</a:t>
          </a:r>
          <a:endParaRPr kumimoji="1" lang="ja-JP" altLang="en-US" sz="1900" kern="1200"/>
        </a:p>
      </dsp:txBody>
      <dsp:txXfrm>
        <a:off x="2898167" y="26326"/>
        <a:ext cx="1864466" cy="468910"/>
      </dsp:txXfrm>
    </dsp:sp>
    <dsp:sp modelId="{B35F7DB8-B33A-422D-A65F-3CBB0540759E}">
      <dsp:nvSpPr>
        <dsp:cNvPr id="0" name=""/>
        <dsp:cNvSpPr/>
      </dsp:nvSpPr>
      <dsp:spPr>
        <a:xfrm rot="10800000">
          <a:off x="0" y="572568"/>
          <a:ext cx="2872800" cy="519644"/>
        </a:xfrm>
        <a:prstGeom prst="rightArrow">
          <a:avLst>
            <a:gd name="adj1" fmla="val 75000"/>
            <a:gd name="adj2" fmla="val 50000"/>
          </a:avLst>
        </a:prstGeom>
        <a:solidFill>
          <a:schemeClr val="accent5">
            <a:tint val="40000"/>
            <a:alpha val="90000"/>
            <a:hueOff val="1457016"/>
            <a:satOff val="-4561"/>
            <a:lumOff val="302"/>
            <a:alphaOff val="0"/>
          </a:schemeClr>
        </a:solidFill>
        <a:ln w="15875" cap="flat" cmpd="sng" algn="ctr">
          <a:solidFill>
            <a:schemeClr val="accent5">
              <a:tint val="40000"/>
              <a:alpha val="90000"/>
              <a:hueOff val="1457016"/>
              <a:satOff val="-4561"/>
              <a:lumOff val="302"/>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dirty="0" smtClean="0"/>
            <a:t>歯垢を除去しないと歯石となり、歯石から出る毒素が歯周病を進行させる</a:t>
          </a:r>
          <a:endParaRPr kumimoji="1" lang="en-US" altLang="ja-JP" sz="1100" kern="1200" dirty="0" smtClean="0"/>
        </a:p>
      </dsp:txBody>
      <dsp:txXfrm rot="10800000">
        <a:off x="194866" y="637523"/>
        <a:ext cx="2677934" cy="389733"/>
      </dsp:txXfrm>
    </dsp:sp>
    <dsp:sp modelId="{3FB9AC18-DFC0-4DCE-92A8-F5C01F67AE64}">
      <dsp:nvSpPr>
        <dsp:cNvPr id="0" name=""/>
        <dsp:cNvSpPr/>
      </dsp:nvSpPr>
      <dsp:spPr>
        <a:xfrm>
          <a:off x="2872800" y="572568"/>
          <a:ext cx="1915200" cy="519644"/>
        </a:xfrm>
        <a:prstGeom prst="roundRect">
          <a:avLst/>
        </a:prstGeom>
        <a:solidFill>
          <a:schemeClr val="accent5">
            <a:hueOff val="1502676"/>
            <a:satOff val="-6595"/>
            <a:lumOff val="1961"/>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36195" rIns="72390" bIns="36195" numCol="1" spcCol="1270" anchor="ctr" anchorCtr="0">
          <a:noAutofit/>
        </a:bodyPr>
        <a:lstStyle/>
        <a:p>
          <a:pPr lvl="0" algn="ctr" defTabSz="844550">
            <a:lnSpc>
              <a:spcPct val="90000"/>
            </a:lnSpc>
            <a:spcBef>
              <a:spcPct val="0"/>
            </a:spcBef>
            <a:spcAft>
              <a:spcPct val="35000"/>
            </a:spcAft>
          </a:pPr>
          <a:r>
            <a:rPr lang="ja-JP" altLang="en-US" sz="1900" kern="1200" dirty="0" smtClean="0"/>
            <a:t>歯石</a:t>
          </a:r>
          <a:endParaRPr lang="en-US" altLang="ja-JP" sz="1900" kern="1200" dirty="0" smtClean="0"/>
        </a:p>
      </dsp:txBody>
      <dsp:txXfrm>
        <a:off x="2898167" y="597935"/>
        <a:ext cx="1864466" cy="468910"/>
      </dsp:txXfrm>
    </dsp:sp>
    <dsp:sp modelId="{BE255B95-F2BA-462F-8196-D2A92C22D1AB}">
      <dsp:nvSpPr>
        <dsp:cNvPr id="0" name=""/>
        <dsp:cNvSpPr/>
      </dsp:nvSpPr>
      <dsp:spPr>
        <a:xfrm rot="10800000">
          <a:off x="0" y="1144177"/>
          <a:ext cx="2872800" cy="519644"/>
        </a:xfrm>
        <a:prstGeom prst="rightArrow">
          <a:avLst>
            <a:gd name="adj1" fmla="val 75000"/>
            <a:gd name="adj2" fmla="val 50000"/>
          </a:avLst>
        </a:prstGeom>
        <a:solidFill>
          <a:schemeClr val="accent5">
            <a:tint val="40000"/>
            <a:alpha val="90000"/>
            <a:hueOff val="2914032"/>
            <a:satOff val="-9122"/>
            <a:lumOff val="604"/>
            <a:alphaOff val="0"/>
          </a:schemeClr>
        </a:solidFill>
        <a:ln w="15875" cap="flat" cmpd="sng" algn="ctr">
          <a:solidFill>
            <a:schemeClr val="accent5">
              <a:tint val="40000"/>
              <a:alpha val="90000"/>
              <a:hueOff val="2914032"/>
              <a:satOff val="-9122"/>
              <a:lumOff val="604"/>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dirty="0" smtClean="0"/>
            <a:t>歯列が悪いと歯垢がたまりやすい</a:t>
          </a:r>
          <a:endParaRPr kumimoji="1" lang="en-US" altLang="ja-JP" sz="1100" kern="1200" dirty="0" smtClean="0"/>
        </a:p>
      </dsp:txBody>
      <dsp:txXfrm rot="10800000">
        <a:off x="194866" y="1209132"/>
        <a:ext cx="2677934" cy="389733"/>
      </dsp:txXfrm>
    </dsp:sp>
    <dsp:sp modelId="{7FD6717A-A485-45A7-AC72-00BBBDF2CB52}">
      <dsp:nvSpPr>
        <dsp:cNvPr id="0" name=""/>
        <dsp:cNvSpPr/>
      </dsp:nvSpPr>
      <dsp:spPr>
        <a:xfrm>
          <a:off x="2872800" y="1144177"/>
          <a:ext cx="1915200" cy="519644"/>
        </a:xfrm>
        <a:prstGeom prst="roundRect">
          <a:avLst/>
        </a:prstGeom>
        <a:solidFill>
          <a:schemeClr val="accent5">
            <a:hueOff val="3005351"/>
            <a:satOff val="-13190"/>
            <a:lumOff val="3921"/>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36195" rIns="72390" bIns="36195" numCol="1" spcCol="1270" anchor="ctr" anchorCtr="0">
          <a:noAutofit/>
        </a:bodyPr>
        <a:lstStyle/>
        <a:p>
          <a:pPr lvl="0" algn="ctr" defTabSz="844550">
            <a:lnSpc>
              <a:spcPct val="90000"/>
            </a:lnSpc>
            <a:spcBef>
              <a:spcPct val="0"/>
            </a:spcBef>
            <a:spcAft>
              <a:spcPct val="35000"/>
            </a:spcAft>
          </a:pPr>
          <a:r>
            <a:rPr lang="ja-JP" altLang="en-US" sz="1900" kern="1200" dirty="0" smtClean="0"/>
            <a:t>歯列</a:t>
          </a:r>
          <a:endParaRPr lang="en-US" altLang="ja-JP" sz="1900" kern="1200" dirty="0" smtClean="0"/>
        </a:p>
      </dsp:txBody>
      <dsp:txXfrm>
        <a:off x="2898167" y="1169544"/>
        <a:ext cx="1864466" cy="468910"/>
      </dsp:txXfrm>
    </dsp:sp>
    <dsp:sp modelId="{0BC3F240-1ABD-49BD-932A-5B37E603BF47}">
      <dsp:nvSpPr>
        <dsp:cNvPr id="0" name=""/>
        <dsp:cNvSpPr/>
      </dsp:nvSpPr>
      <dsp:spPr>
        <a:xfrm rot="10800000">
          <a:off x="0" y="1715786"/>
          <a:ext cx="2872800" cy="519644"/>
        </a:xfrm>
        <a:prstGeom prst="rightArrow">
          <a:avLst>
            <a:gd name="adj1" fmla="val 75000"/>
            <a:gd name="adj2" fmla="val 50000"/>
          </a:avLst>
        </a:prstGeom>
        <a:solidFill>
          <a:schemeClr val="accent5">
            <a:tint val="40000"/>
            <a:alpha val="90000"/>
            <a:hueOff val="4371048"/>
            <a:satOff val="-13683"/>
            <a:lumOff val="907"/>
            <a:alphaOff val="0"/>
          </a:schemeClr>
        </a:solidFill>
        <a:ln w="15875" cap="flat" cmpd="sng" algn="ctr">
          <a:solidFill>
            <a:schemeClr val="accent5">
              <a:tint val="40000"/>
              <a:alpha val="90000"/>
              <a:hueOff val="4371048"/>
              <a:satOff val="-13683"/>
              <a:lumOff val="90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dirty="0" smtClean="0"/>
            <a:t>古くなった詰め物や被せ物が歯肉を傷つけ、炎症を引き起こす</a:t>
          </a:r>
          <a:endParaRPr kumimoji="1" lang="en-US" altLang="ja-JP" sz="1100" kern="1200" dirty="0" smtClean="0"/>
        </a:p>
      </dsp:txBody>
      <dsp:txXfrm rot="10800000">
        <a:off x="194866" y="1780741"/>
        <a:ext cx="2677934" cy="389733"/>
      </dsp:txXfrm>
    </dsp:sp>
    <dsp:sp modelId="{AC05607C-D455-4FF7-80AD-3557213A16D4}">
      <dsp:nvSpPr>
        <dsp:cNvPr id="0" name=""/>
        <dsp:cNvSpPr/>
      </dsp:nvSpPr>
      <dsp:spPr>
        <a:xfrm>
          <a:off x="2872800" y="1715786"/>
          <a:ext cx="1915200" cy="519644"/>
        </a:xfrm>
        <a:prstGeom prst="roundRect">
          <a:avLst/>
        </a:prstGeom>
        <a:solidFill>
          <a:schemeClr val="accent5">
            <a:hueOff val="4508027"/>
            <a:satOff val="-19785"/>
            <a:lumOff val="5882"/>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36195" rIns="72390" bIns="36195" numCol="1" spcCol="1270" anchor="ctr" anchorCtr="0">
          <a:noAutofit/>
        </a:bodyPr>
        <a:lstStyle/>
        <a:p>
          <a:pPr lvl="0" algn="ctr" defTabSz="844550">
            <a:lnSpc>
              <a:spcPct val="90000"/>
            </a:lnSpc>
            <a:spcBef>
              <a:spcPct val="0"/>
            </a:spcBef>
            <a:spcAft>
              <a:spcPct val="35000"/>
            </a:spcAft>
          </a:pPr>
          <a:r>
            <a:rPr lang="ja-JP" altLang="en-US" sz="1900" kern="1200" dirty="0" smtClean="0"/>
            <a:t>治療時の被せ物</a:t>
          </a:r>
          <a:endParaRPr lang="en-US" altLang="ja-JP" sz="1900" kern="1200" dirty="0" smtClean="0"/>
        </a:p>
      </dsp:txBody>
      <dsp:txXfrm>
        <a:off x="2898167" y="1741153"/>
        <a:ext cx="1864466" cy="468910"/>
      </dsp:txXfrm>
    </dsp:sp>
    <dsp:sp modelId="{5609BF37-C1BC-4BFA-92B7-212AE40979AB}">
      <dsp:nvSpPr>
        <dsp:cNvPr id="0" name=""/>
        <dsp:cNvSpPr/>
      </dsp:nvSpPr>
      <dsp:spPr>
        <a:xfrm rot="10800000">
          <a:off x="0" y="2287395"/>
          <a:ext cx="2872800" cy="519644"/>
        </a:xfrm>
        <a:prstGeom prst="rightArrow">
          <a:avLst>
            <a:gd name="adj1" fmla="val 75000"/>
            <a:gd name="adj2" fmla="val 50000"/>
          </a:avLst>
        </a:prstGeom>
        <a:solidFill>
          <a:schemeClr val="accent5">
            <a:tint val="40000"/>
            <a:alpha val="90000"/>
            <a:hueOff val="5828064"/>
            <a:satOff val="-18244"/>
            <a:lumOff val="1209"/>
            <a:alphaOff val="0"/>
          </a:schemeClr>
        </a:solidFill>
        <a:ln w="15875" cap="flat" cmpd="sng" algn="ctr">
          <a:solidFill>
            <a:schemeClr val="accent5">
              <a:tint val="40000"/>
              <a:alpha val="90000"/>
              <a:hueOff val="5828064"/>
              <a:satOff val="-18244"/>
              <a:lumOff val="1209"/>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6985" tIns="6985" rIns="6985" bIns="6985" numCol="1" spcCol="1270" anchor="t" anchorCtr="0">
          <a:noAutofit/>
        </a:bodyPr>
        <a:lstStyle/>
        <a:p>
          <a:pPr marL="57150" lvl="1" indent="-57150" algn="l" defTabSz="488950">
            <a:lnSpc>
              <a:spcPct val="90000"/>
            </a:lnSpc>
            <a:spcBef>
              <a:spcPct val="0"/>
            </a:spcBef>
            <a:spcAft>
              <a:spcPct val="15000"/>
            </a:spcAft>
            <a:buChar char="••"/>
          </a:pPr>
          <a:r>
            <a:rPr kumimoji="1" lang="ja-JP" altLang="en-US" sz="1100" kern="1200" dirty="0" smtClean="0"/>
            <a:t>鼻づまりや歯列が悪いことで口が閉じにくくなり、乾燥して歯垢が歯石になりやすくなる</a:t>
          </a:r>
          <a:endParaRPr kumimoji="1" lang="ja-JP" altLang="en-US" sz="1100" kern="1200" dirty="0"/>
        </a:p>
      </dsp:txBody>
      <dsp:txXfrm rot="10800000">
        <a:off x="194866" y="2352350"/>
        <a:ext cx="2677934" cy="389733"/>
      </dsp:txXfrm>
    </dsp:sp>
    <dsp:sp modelId="{4F1B7B0F-4AFF-43F4-A5F8-7CD9F8514CEF}">
      <dsp:nvSpPr>
        <dsp:cNvPr id="0" name=""/>
        <dsp:cNvSpPr/>
      </dsp:nvSpPr>
      <dsp:spPr>
        <a:xfrm>
          <a:off x="2872800" y="2287395"/>
          <a:ext cx="1915200" cy="519644"/>
        </a:xfrm>
        <a:prstGeom prst="roundRect">
          <a:avLst/>
        </a:prstGeom>
        <a:solidFill>
          <a:schemeClr val="accent5">
            <a:hueOff val="6010703"/>
            <a:satOff val="-26380"/>
            <a:lumOff val="7843"/>
            <a:alphaOff val="0"/>
          </a:schemeClr>
        </a:solidFill>
        <a:ln w="15875"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2390" tIns="36195" rIns="72390" bIns="36195" numCol="1" spcCol="1270" anchor="ctr" anchorCtr="0">
          <a:noAutofit/>
        </a:bodyPr>
        <a:lstStyle/>
        <a:p>
          <a:pPr lvl="0" algn="ctr" defTabSz="844550">
            <a:lnSpc>
              <a:spcPct val="90000"/>
            </a:lnSpc>
            <a:spcBef>
              <a:spcPct val="0"/>
            </a:spcBef>
            <a:spcAft>
              <a:spcPct val="35000"/>
            </a:spcAft>
          </a:pPr>
          <a:r>
            <a:rPr lang="ja-JP" altLang="en-US" sz="1900" kern="1200" dirty="0" smtClean="0"/>
            <a:t>癖や習慣</a:t>
          </a:r>
          <a:endParaRPr lang="en-US" altLang="ja-JP" sz="1900" kern="1200" dirty="0" smtClean="0"/>
        </a:p>
      </dsp:txBody>
      <dsp:txXfrm>
        <a:off x="2898167" y="2312762"/>
        <a:ext cx="1864466" cy="468910"/>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オーガニック">
  <a:themeElements>
    <a:clrScheme name="暖かみのある青">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オーガニック">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オーガニック">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docProps/app.xml><?xml version="1.0" encoding="utf-8"?>
<Properties xmlns="http://schemas.openxmlformats.org/officeDocument/2006/extended-properties" xmlns:vt="http://schemas.openxmlformats.org/officeDocument/2006/docPropsVTypes">
  <Template>Normal.dotm</Template>
  <TotalTime>192</TotalTime>
  <Pages>2</Pages>
  <Words>107</Words>
  <Characters>615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2015-03-20T01:48:00Z</dcterms:created>
  <dcterms:modified xsi:type="dcterms:W3CDTF">2015-03-20T07:41:00Z</dcterms:modified>
</cp:coreProperties>
</file>