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24CA6" w:rsidRDefault="00915235" w:rsidP="00915235">
      <w:pPr>
        <w:ind w:leftChars="850" w:left="1785"/>
      </w:pPr>
      <w:r>
        <w:rPr>
          <w:rFonts w:hint="eastAsia"/>
          <w:noProof/>
        </w:rPr>
        <mc:AlternateContent>
          <mc:Choice Requires="wps">
            <w:drawing>
              <wp:anchor distT="0" distB="0" distL="114300" distR="114300" simplePos="0" relativeHeight="251659264" behindDoc="0" locked="0" layoutInCell="1" allowOverlap="1" wp14:anchorId="65CB6348" wp14:editId="46ACAF3A">
                <wp:simplePos x="0" y="0"/>
                <wp:positionH relativeFrom="column">
                  <wp:posOffset>-388620</wp:posOffset>
                </wp:positionH>
                <wp:positionV relativeFrom="paragraph">
                  <wp:posOffset>19050</wp:posOffset>
                </wp:positionV>
                <wp:extent cx="914400" cy="8267700"/>
                <wp:effectExtent l="0" t="0" r="20320" b="26670"/>
                <wp:wrapNone/>
                <wp:docPr id="3" name="テキスト ボックス 3"/>
                <wp:cNvGraphicFramePr/>
                <a:graphic xmlns:a="http://schemas.openxmlformats.org/drawingml/2006/main">
                  <a:graphicData uri="http://schemas.microsoft.com/office/word/2010/wordprocessingShape">
                    <wps:wsp>
                      <wps:cNvSpPr txBox="1"/>
                      <wps:spPr>
                        <a:xfrm>
                          <a:off x="0" y="0"/>
                          <a:ext cx="914400" cy="8267700"/>
                        </a:xfrm>
                        <a:prstGeom prst="rect">
                          <a:avLst/>
                        </a:prstGeom>
                        <a:solidFill>
                          <a:schemeClr val="lt1"/>
                        </a:solid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15235" w:rsidRPr="00915235" w:rsidRDefault="00915235" w:rsidP="00915235">
                            <w:pPr>
                              <w:jc w:val="distribute"/>
                              <w:rPr>
                                <w:rFonts w:ascii="HGP明朝E" w:eastAsia="HGP明朝E" w:hAnsi="HGP明朝E"/>
                                <w:sz w:val="144"/>
                                <w:szCs w:val="144"/>
                              </w:rPr>
                            </w:pPr>
                            <w:r w:rsidRPr="00915235">
                              <w:rPr>
                                <w:rFonts w:ascii="HGP明朝E" w:eastAsia="HGP明朝E" w:hAnsi="HGP明朝E" w:hint="eastAsia"/>
                                <w:sz w:val="144"/>
                                <w:szCs w:val="144"/>
                              </w:rPr>
                              <w:t>紫外線に注意しよう</w:t>
                            </w:r>
                          </w:p>
                        </w:txbxContent>
                      </wps:txbx>
                      <wps:bodyPr rot="0" spcFirstLastPara="0" vertOverflow="overflow" horzOverflow="overflow" vert="eaVert" wrap="non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0.6pt;margin-top:1.5pt;width:1in;height:651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yw/qAIAALMFAAAOAAAAZHJzL2Uyb0RvYy54bWysVM1OGzEQvlfqO1i+l02AAo3YoBSUqhIC&#10;VGg5O16brGp7LNtkNz0SCfUh+gpVz32efZGOvbsJUC5UveyOPTOfZ775OTyqtSIL4XwJJqfDrQEl&#10;wnAoSnOT089X0zcHlPjATMEUGJHTpfD0aPz61WFlR2Ib5qAK4QiCGD+qbE7nIdhRlnk+F5r5LbDC&#10;oFKC0yzg0d1khWMVomuVbQ8Ge1kFrrAOuPAeb09aJR0nfCkFD+dSehGIyinGFtLXpe8sfrPxIRvd&#10;OGbnJe/CYP8QhWalwUfXUCcsMHLryr+gdMkdeJBhi4POQMqSi5QDZjMcPMnmcs6sSLkgOd6uafL/&#10;D5afLS4cKYuc7lBimMYSNav75u5nc/e7WX0nzepHs1o1d7/wTHYiXZX1I/S6tOgX6vdQY9n7e4+X&#10;kYVaOh3/mB9BPRK/XJMt6kA4Xr4b7u4OUMNRdbC9t7+PB4TPNt7W+fBBgCZRyKnDYiaO2eLUh9a0&#10;N4mPeVBlMS2VSofYQOJYObJgWHoVUowI/shKGVLldG/n7SABP9KlFtwghPoZBMRTJj4nUqt1YUWG&#10;WiaSFJZKRBtlPgmJVCdCnomRcS7MOs5kHa0kZvQSx85+E9VLnNs80CO9DCasnXVpwLUsPaa2+NoT&#10;I1t7rOGDvKMY6lnddc4MiiU2joN2Er3l0xKre8p8uGAORw87AtdJOMePVIDVgU6iZA7u23P30T6n&#10;gn3BPyUVDnNODW4bStRHg7MS574XXC/MesHc6mPAFhniorI8iejggupF6UBf45aZxFdQxQzHSHKK&#10;b7XicWgXCm4pLiaTZITTbVk4NZeWR+hIZ+zVq/qaOds1dMBROIN+yNnoSV+3ttHT28ltgGmZmj4S&#10;2rLYEY2bIY1Nt8Xi6nl4TlabXTv+AwAA//8DAFBLAwQUAAYACAAAACEAbIIQQeEAAAAJAQAADwAA&#10;AGRycy9kb3ducmV2LnhtbEyPTUvDQBRF94L/YXiCG2lnmmgJMZNSKipqN9ZScDfNvGaCmQ8y0zb+&#10;e58rXT7u5b5zqsVoe3bCIXbeSZhNBTB0jdedayVsPx4nBbCYlNOq9w4lfGOERX15UalS+7N7x9Mm&#10;tYxGXCyVBJNSKDmPjUGr4tQHdJQd/GBVonNouR7UmcZtzzMh5tyqztEHowKuDDZfm6OV0K7M26t/&#10;+Vw+5eH2JqwPxe75YS3l9dW4vAeWcEx/ZfjFJ3SoiWnvj05H1kuYzGcZVSXkpER5kZHJnnq5uBPA&#10;64r/N6h/AAAA//8DAFBLAQItABQABgAIAAAAIQC2gziS/gAAAOEBAAATAAAAAAAAAAAAAAAAAAAA&#10;AABbQ29udGVudF9UeXBlc10ueG1sUEsBAi0AFAAGAAgAAAAhADj9If/WAAAAlAEAAAsAAAAAAAAA&#10;AAAAAAAALwEAAF9yZWxzLy5yZWxzUEsBAi0AFAAGAAgAAAAhAGBrLD+oAgAAswUAAA4AAAAAAAAA&#10;AAAAAAAALgIAAGRycy9lMm9Eb2MueG1sUEsBAi0AFAAGAAgAAAAhAGyCEEHhAAAACQEAAA8AAAAA&#10;AAAAAAAAAAAAAgUAAGRycy9kb3ducmV2LnhtbFBLBQYAAAAABAAEAPMAAAAQBgAAAAA=&#10;" fillcolor="white [3201]" strokecolor="black [3213]" strokeweight=".5pt">
                <v:textbox style="layout-flow:vertical-ideographic;mso-fit-shape-to-text:t" inset="0,0,0,0">
                  <w:txbxContent>
                    <w:p w:rsidR="00915235" w:rsidRPr="00915235" w:rsidRDefault="00915235" w:rsidP="00915235">
                      <w:pPr>
                        <w:jc w:val="distribute"/>
                        <w:rPr>
                          <w:rFonts w:ascii="HGP明朝E" w:eastAsia="HGP明朝E" w:hAnsi="HGP明朝E"/>
                          <w:sz w:val="144"/>
                          <w:szCs w:val="144"/>
                        </w:rPr>
                      </w:pPr>
                      <w:r w:rsidRPr="00915235">
                        <w:rPr>
                          <w:rFonts w:ascii="HGP明朝E" w:eastAsia="HGP明朝E" w:hAnsi="HGP明朝E" w:hint="eastAsia"/>
                          <w:sz w:val="144"/>
                          <w:szCs w:val="144"/>
                        </w:rPr>
                        <w:t>紫外線に注意しよう</w:t>
                      </w:r>
                    </w:p>
                  </w:txbxContent>
                </v:textbox>
              </v:shape>
            </w:pict>
          </mc:Fallback>
        </mc:AlternateContent>
      </w:r>
      <w:r w:rsidR="00724CA6">
        <w:rPr>
          <w:rFonts w:hint="eastAsia"/>
        </w:rPr>
        <w:t>太陽光線は、健康に良い面と悪い面の二面性があります。たとえば、日光は明るさと暖かさをもたらすだけでなく、人間の体内にビタミン</w:t>
      </w:r>
      <w:r w:rsidR="00724CA6">
        <w:t>D</w:t>
      </w:r>
      <w:r w:rsidR="00724CA6">
        <w:rPr>
          <w:rFonts w:hint="eastAsia"/>
        </w:rPr>
        <w:t>を生成させるなど健康に大切な役割を果たします。また、殺菌効果もあるので布団や衣類の殺菌に有効です。</w:t>
      </w:r>
    </w:p>
    <w:p w:rsidR="00724CA6" w:rsidRDefault="00724CA6" w:rsidP="00915235">
      <w:pPr>
        <w:ind w:leftChars="850" w:left="1785"/>
      </w:pPr>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915235">
      <w:pPr>
        <w:ind w:leftChars="850" w:left="1785"/>
      </w:pPr>
    </w:p>
    <w:p w:rsidR="00221B33" w:rsidRPr="00A705B0" w:rsidRDefault="00221B33" w:rsidP="00915235">
      <w:pPr>
        <w:pStyle w:val="1"/>
        <w:ind w:leftChars="850" w:left="1785"/>
      </w:pPr>
      <w:r w:rsidRPr="00EA06A9">
        <w:rPr>
          <w:rFonts w:hint="eastAsia"/>
        </w:rPr>
        <w:t>太陽光線とは？</w:t>
      </w:r>
    </w:p>
    <w:p w:rsidR="00221B33" w:rsidRDefault="00221B33" w:rsidP="00915235">
      <w:pPr>
        <w:ind w:leftChars="850" w:left="1785"/>
      </w:pPr>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915235">
      <w:pPr>
        <w:pStyle w:val="2"/>
        <w:ind w:leftChars="850" w:left="1785"/>
      </w:pPr>
      <w:r w:rsidRPr="00BB0AC3">
        <w:rPr>
          <w:rFonts w:hint="eastAsia"/>
        </w:rPr>
        <w:t>可視光線</w:t>
      </w:r>
    </w:p>
    <w:p w:rsidR="00221B33" w:rsidRDefault="00221B33" w:rsidP="00915235">
      <w:pPr>
        <w:ind w:leftChars="850" w:left="1785"/>
      </w:pPr>
      <w:r>
        <w:rPr>
          <w:rFonts w:hint="eastAsia"/>
        </w:rPr>
        <w:t>可視光線は目に見える光線で、</w:t>
      </w:r>
      <w:r>
        <w:rPr>
          <w:rFonts w:hint="eastAsia"/>
        </w:rPr>
        <w:t>1666</w:t>
      </w:r>
      <w:r>
        <w:rPr>
          <w:rFonts w:hint="eastAsia"/>
        </w:rPr>
        <w:t>年</w:t>
      </w:r>
      <w:r w:rsidR="006F3888">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915235">
      <w:pPr>
        <w:pStyle w:val="2"/>
        <w:ind w:leftChars="850" w:left="1785"/>
      </w:pPr>
      <w:r w:rsidRPr="00BB0AC3">
        <w:rPr>
          <w:rFonts w:hint="eastAsia"/>
        </w:rPr>
        <w:t>赤外線</w:t>
      </w:r>
    </w:p>
    <w:p w:rsidR="00221B33" w:rsidRDefault="00221B33" w:rsidP="00915235">
      <w:pPr>
        <w:ind w:leftChars="850" w:left="1785"/>
      </w:pPr>
      <w:r>
        <w:rPr>
          <w:rFonts w:hint="eastAsia"/>
        </w:rPr>
        <w:t>赤外線は目に見えない光線で、</w:t>
      </w:r>
      <w:r>
        <w:rPr>
          <w:rFonts w:hint="eastAsia"/>
        </w:rPr>
        <w:t>1800</w:t>
      </w:r>
      <w:r>
        <w:rPr>
          <w:rFonts w:hint="eastAsia"/>
        </w:rPr>
        <w:t>年</w:t>
      </w:r>
      <w:r w:rsidR="006F3888">
        <w:rPr>
          <w:rFonts w:hint="eastAsia"/>
        </w:rPr>
        <w:t>に</w:t>
      </w:r>
      <w:r>
        <w:rPr>
          <w:rFonts w:hint="eastAsia"/>
        </w:rPr>
        <w:t>ハーシェルによって発見されました。可視光線より波長が長く、温熱作用があります。</w:t>
      </w:r>
    </w:p>
    <w:p w:rsidR="00221B33" w:rsidRPr="00BB0AC3" w:rsidRDefault="00221B33" w:rsidP="00915235">
      <w:pPr>
        <w:pStyle w:val="2"/>
        <w:ind w:leftChars="850" w:left="1785"/>
      </w:pPr>
      <w:r w:rsidRPr="00BB0AC3">
        <w:rPr>
          <w:rFonts w:hint="eastAsia"/>
        </w:rPr>
        <w:t>紫外線</w:t>
      </w:r>
    </w:p>
    <w:p w:rsidR="00221B33" w:rsidRDefault="00221B33" w:rsidP="00915235">
      <w:pPr>
        <w:ind w:leftChars="850" w:left="1785"/>
      </w:pPr>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915235">
      <w:pPr>
        <w:ind w:leftChars="850" w:left="1785"/>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915235">
      <w:pPr>
        <w:ind w:leftChars="850" w:left="1785"/>
      </w:pPr>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915235">
      <w:pPr>
        <w:ind w:leftChars="850" w:left="1785"/>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4042CCEF" wp14:editId="5DBCC6A9">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915235">
      <w:pPr>
        <w:ind w:leftChars="850" w:left="1785"/>
      </w:pPr>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915235">
      <w:pPr>
        <w:ind w:leftChars="850" w:left="1785"/>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915235">
      <w:pPr>
        <w:ind w:leftChars="850" w:left="1785"/>
      </w:pPr>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915235" w:rsidRPr="00F11912" w:rsidRDefault="00915235"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829D1"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829D1"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79D" w:rsidRDefault="002E779D" w:rsidP="005F72E5">
      <w:r>
        <w:separator/>
      </w:r>
    </w:p>
  </w:endnote>
  <w:endnote w:type="continuationSeparator" w:id="0">
    <w:p w:rsidR="002E779D" w:rsidRDefault="002E779D"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79D" w:rsidRDefault="002E779D" w:rsidP="005F72E5">
      <w:r>
        <w:separator/>
      </w:r>
    </w:p>
  </w:footnote>
  <w:footnote w:type="continuationSeparator" w:id="0">
    <w:p w:rsidR="002E779D" w:rsidRDefault="002E779D"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6AF6"/>
    <w:rsid w:val="00053770"/>
    <w:rsid w:val="00074D5F"/>
    <w:rsid w:val="00107DBE"/>
    <w:rsid w:val="001237B4"/>
    <w:rsid w:val="001825DC"/>
    <w:rsid w:val="001B123B"/>
    <w:rsid w:val="001D202C"/>
    <w:rsid w:val="001E656F"/>
    <w:rsid w:val="00216039"/>
    <w:rsid w:val="00221B33"/>
    <w:rsid w:val="002E6661"/>
    <w:rsid w:val="002E779D"/>
    <w:rsid w:val="002F2ECB"/>
    <w:rsid w:val="002F41A1"/>
    <w:rsid w:val="0030425D"/>
    <w:rsid w:val="00321DE2"/>
    <w:rsid w:val="00322C00"/>
    <w:rsid w:val="00326201"/>
    <w:rsid w:val="003817FA"/>
    <w:rsid w:val="003B523F"/>
    <w:rsid w:val="00480536"/>
    <w:rsid w:val="004C650B"/>
    <w:rsid w:val="005F72E5"/>
    <w:rsid w:val="00606A34"/>
    <w:rsid w:val="00655906"/>
    <w:rsid w:val="0069526A"/>
    <w:rsid w:val="006F3888"/>
    <w:rsid w:val="00724CA6"/>
    <w:rsid w:val="007A52B0"/>
    <w:rsid w:val="007B32A7"/>
    <w:rsid w:val="007D6BF7"/>
    <w:rsid w:val="007F29DB"/>
    <w:rsid w:val="00812768"/>
    <w:rsid w:val="00850E40"/>
    <w:rsid w:val="008B7754"/>
    <w:rsid w:val="008C75B4"/>
    <w:rsid w:val="008D6864"/>
    <w:rsid w:val="00903C9A"/>
    <w:rsid w:val="00914C73"/>
    <w:rsid w:val="00915235"/>
    <w:rsid w:val="00925F3F"/>
    <w:rsid w:val="00943218"/>
    <w:rsid w:val="00947600"/>
    <w:rsid w:val="009829D1"/>
    <w:rsid w:val="00982F8A"/>
    <w:rsid w:val="00A17FE5"/>
    <w:rsid w:val="00A705B0"/>
    <w:rsid w:val="00A73A6F"/>
    <w:rsid w:val="00A76813"/>
    <w:rsid w:val="00B66F51"/>
    <w:rsid w:val="00BB0AC3"/>
    <w:rsid w:val="00BB0BA1"/>
    <w:rsid w:val="00C9421D"/>
    <w:rsid w:val="00CA133E"/>
    <w:rsid w:val="00CC51E2"/>
    <w:rsid w:val="00D170AE"/>
    <w:rsid w:val="00D2036D"/>
    <w:rsid w:val="00D23846"/>
    <w:rsid w:val="00D656AF"/>
    <w:rsid w:val="00DC0626"/>
    <w:rsid w:val="00DC76D2"/>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9829D1"/>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9829D1"/>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9829D1"/>
    <w:pPr>
      <w:spacing w:before="240" w:after="120"/>
      <w:jc w:val="center"/>
      <w:outlineLvl w:val="0"/>
    </w:pPr>
    <w:rPr>
      <w:rFonts w:asciiTheme="majorHAnsi" w:eastAsia="ＭＳ ゴシック" w:hAnsiTheme="majorHAnsi" w:cstheme="majorBidi"/>
      <w:sz w:val="32"/>
      <w:szCs w:val="32"/>
    </w:rPr>
  </w:style>
  <w:style w:type="character" w:customStyle="1" w:styleId="ad">
    <w:name w:val="表題 (文字)"/>
    <w:basedOn w:val="a0"/>
    <w:link w:val="ac"/>
    <w:uiPriority w:val="10"/>
    <w:rsid w:val="009829D1"/>
    <w:rPr>
      <w:rFonts w:asciiTheme="majorHAnsi" w:eastAsia="ＭＳ ゴシック" w:hAnsiTheme="majorHAnsi" w:cstheme="majorBidi"/>
      <w:sz w:val="32"/>
      <w:szCs w:val="32"/>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FF679881-44CD-4D8E-AA37-C633E3AA3F30}" type="presOf" srcId="{AD3EA0BB-2015-4033-BDF2-E530438CA307}" destId="{D2C3DBF6-1508-49E3-B133-4EAE89009AA0}" srcOrd="0" destOrd="0" presId="urn:microsoft.com/office/officeart/2005/8/layout/radial6"/>
    <dgm:cxn modelId="{6A1B0E2A-8032-41F9-99C0-87A915224652}" type="presOf" srcId="{55B82239-958A-477F-8F46-C47DF2426C2E}" destId="{F03C66C8-C067-4AE1-A0D1-7E741C99A22C}" srcOrd="0" destOrd="0" presId="urn:microsoft.com/office/officeart/2005/8/layout/radial6"/>
    <dgm:cxn modelId="{5513C38D-4F27-4442-AD5A-9FF712D033CF}" type="presOf" srcId="{07F38BBC-226D-43E8-99A8-2F22272F6F17}" destId="{D79D21F7-1E9B-4461-83EB-13E57092AE0E}" srcOrd="0" destOrd="0" presId="urn:microsoft.com/office/officeart/2005/8/layout/radial6"/>
    <dgm:cxn modelId="{0092A9EA-77CE-4838-8E82-8BF47DECE601}" type="presOf" srcId="{F6160793-290D-4BE2-8508-DCB3F3461F3A}" destId="{6199DF36-F30A-4118-8137-854EC783125D}"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F1EF73E4-CF9C-409B-9AC0-48149C928AE7}" srcId="{AD3EA0BB-2015-4033-BDF2-E530438CA307}" destId="{07F38BBC-226D-43E8-99A8-2F22272F6F17}" srcOrd="0" destOrd="0" parTransId="{0B65941A-8C68-4706-A30F-215095F6E258}" sibTransId="{247E9714-3879-4EDB-9505-5482D6A1E772}"/>
    <dgm:cxn modelId="{AE1D15D8-5CA4-42DE-92C6-6EECDB63E987}" type="presOf" srcId="{76D52A6B-8920-4DD1-B7E6-2DC9FDBA2BAA}" destId="{1B9223F2-29B7-470E-BE07-A4C0FB33E9D9}" srcOrd="0" destOrd="0" presId="urn:microsoft.com/office/officeart/2005/8/layout/radial6"/>
    <dgm:cxn modelId="{56AB5EB2-1D83-4466-9AF2-6E546270201A}" type="presOf" srcId="{CE264B26-CB99-44CA-A92F-D05F14014A15}" destId="{223410B8-4BDA-41DC-B95A-FA23A862BB5E}"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32806122-5094-408F-80CD-5A2F38E091C8}" type="presOf" srcId="{247E9714-3879-4EDB-9505-5482D6A1E772}" destId="{D43BA025-F5C6-418C-AACF-462FEE335AAD}"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E22D017B-853D-455E-A406-73837D85F08C}" type="presOf" srcId="{7FEB0263-DF3C-48BF-A1CD-2FB5D447CBC2}" destId="{80B83EB4-EEFF-41A3-B75C-DD5F2BD12825}" srcOrd="0" destOrd="0" presId="urn:microsoft.com/office/officeart/2005/8/layout/radial6"/>
    <dgm:cxn modelId="{CCF46FDA-FF54-4AC6-8DCD-7E7909CBE862}" type="presParOf" srcId="{80B83EB4-EEFF-41A3-B75C-DD5F2BD12825}" destId="{D2C3DBF6-1508-49E3-B133-4EAE89009AA0}" srcOrd="0" destOrd="0" presId="urn:microsoft.com/office/officeart/2005/8/layout/radial6"/>
    <dgm:cxn modelId="{751ECB27-1F32-4841-AFEB-04EF8F9BEDD5}" type="presParOf" srcId="{80B83EB4-EEFF-41A3-B75C-DD5F2BD12825}" destId="{D79D21F7-1E9B-4461-83EB-13E57092AE0E}" srcOrd="1" destOrd="0" presId="urn:microsoft.com/office/officeart/2005/8/layout/radial6"/>
    <dgm:cxn modelId="{41828309-D90B-4729-BE1E-C79B5CE06E9A}" type="presParOf" srcId="{80B83EB4-EEFF-41A3-B75C-DD5F2BD12825}" destId="{42065ABF-DDCB-4B32-A299-547555F1B5B6}" srcOrd="2" destOrd="0" presId="urn:microsoft.com/office/officeart/2005/8/layout/radial6"/>
    <dgm:cxn modelId="{767E14B5-9834-4C7F-9B44-9238725D6745}" type="presParOf" srcId="{80B83EB4-EEFF-41A3-B75C-DD5F2BD12825}" destId="{D43BA025-F5C6-418C-AACF-462FEE335AAD}" srcOrd="3" destOrd="0" presId="urn:microsoft.com/office/officeart/2005/8/layout/radial6"/>
    <dgm:cxn modelId="{8F3AD1F1-C62F-47F4-B5ED-2AB35BB1A66D}" type="presParOf" srcId="{80B83EB4-EEFF-41A3-B75C-DD5F2BD12825}" destId="{1B9223F2-29B7-470E-BE07-A4C0FB33E9D9}" srcOrd="4" destOrd="0" presId="urn:microsoft.com/office/officeart/2005/8/layout/radial6"/>
    <dgm:cxn modelId="{E7327111-138B-4115-BB27-C0285652EE20}" type="presParOf" srcId="{80B83EB4-EEFF-41A3-B75C-DD5F2BD12825}" destId="{1902189C-ABB3-47F0-AA51-3E6D803F2762}" srcOrd="5" destOrd="0" presId="urn:microsoft.com/office/officeart/2005/8/layout/radial6"/>
    <dgm:cxn modelId="{64FF684E-3863-4D8F-AD1C-D64B89AD1AD6}" type="presParOf" srcId="{80B83EB4-EEFF-41A3-B75C-DD5F2BD12825}" destId="{6199DF36-F30A-4118-8137-854EC783125D}" srcOrd="6" destOrd="0" presId="urn:microsoft.com/office/officeart/2005/8/layout/radial6"/>
    <dgm:cxn modelId="{78CFD845-7597-4A74-BBD6-7B9753587BDB}" type="presParOf" srcId="{80B83EB4-EEFF-41A3-B75C-DD5F2BD12825}" destId="{F03C66C8-C067-4AE1-A0D1-7E741C99A22C}" srcOrd="7" destOrd="0" presId="urn:microsoft.com/office/officeart/2005/8/layout/radial6"/>
    <dgm:cxn modelId="{33602816-4386-4BBD-A3D0-9D4C73E8F9A1}" type="presParOf" srcId="{80B83EB4-EEFF-41A3-B75C-DD5F2BD12825}" destId="{B58360F4-3FD0-468E-99A8-DB9050DA1D96}" srcOrd="8" destOrd="0" presId="urn:microsoft.com/office/officeart/2005/8/layout/radial6"/>
    <dgm:cxn modelId="{B5AEDC9B-57EA-4646-9D5B-D3EBC9EA3EFC}"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F8B1C18-1774-49BC-A325-15A6764B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278</Words>
  <Characters>1590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富士太郎</dc:creator>
  <cp:lastModifiedBy>富士太郎</cp:lastModifiedBy>
  <cp:revision>6</cp:revision>
  <dcterms:created xsi:type="dcterms:W3CDTF">2014-06-17T01:22:00Z</dcterms:created>
  <dcterms:modified xsi:type="dcterms:W3CDTF">2014-07-08T09:02:00Z</dcterms:modified>
</cp:coreProperties>
</file>