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058" w:rsidRPr="004A0E45" w:rsidRDefault="004A0E45" w:rsidP="004A0E45">
      <w:pPr>
        <w:jc w:val="center"/>
        <w:rPr>
          <w:b/>
          <w:sz w:val="36"/>
          <w:szCs w:val="36"/>
        </w:rPr>
      </w:pPr>
      <w:r w:rsidRPr="004A0E45">
        <w:rPr>
          <w:rFonts w:hint="eastAsia"/>
          <w:b/>
          <w:sz w:val="36"/>
          <w:szCs w:val="36"/>
        </w:rPr>
        <w:t>資産</w:t>
      </w:r>
      <w:bookmarkStart w:id="0" w:name="_GoBack"/>
      <w:bookmarkEnd w:id="0"/>
      <w:r w:rsidRPr="004A0E45">
        <w:rPr>
          <w:rFonts w:hint="eastAsia"/>
          <w:b/>
          <w:sz w:val="36"/>
          <w:szCs w:val="36"/>
        </w:rPr>
        <w:t>運用セミナー一覧表</w:t>
      </w:r>
    </w:p>
    <w:tbl>
      <w:tblPr>
        <w:tblStyle w:val="a3"/>
        <w:tblW w:w="13255" w:type="dxa"/>
        <w:jc w:val="center"/>
        <w:tblLook w:val="04A0" w:firstRow="1" w:lastRow="0" w:firstColumn="1" w:lastColumn="0" w:noHBand="0" w:noVBand="1"/>
      </w:tblPr>
      <w:tblGrid>
        <w:gridCol w:w="816"/>
        <w:gridCol w:w="3729"/>
        <w:gridCol w:w="6756"/>
        <w:gridCol w:w="1954"/>
      </w:tblGrid>
      <w:tr w:rsidR="004A0E45" w:rsidRPr="005935EE" w:rsidTr="00F13063">
        <w:trPr>
          <w:jc w:val="center"/>
        </w:trPr>
        <w:tc>
          <w:tcPr>
            <w:tcW w:w="816" w:type="dxa"/>
            <w:shd w:val="clear" w:color="auto" w:fill="8EAADB" w:themeFill="accent5" w:themeFillTint="99"/>
            <w:vAlign w:val="center"/>
          </w:tcPr>
          <w:p w:rsidR="004A0E45" w:rsidRPr="005935EE" w:rsidRDefault="004A0E45" w:rsidP="00F13063">
            <w:pPr>
              <w:jc w:val="center"/>
              <w:rPr>
                <w:b/>
              </w:rPr>
            </w:pPr>
            <w:r w:rsidRPr="005935EE">
              <w:rPr>
                <w:rFonts w:hint="eastAsia"/>
                <w:b/>
              </w:rPr>
              <w:t>№</w:t>
            </w:r>
          </w:p>
        </w:tc>
        <w:tc>
          <w:tcPr>
            <w:tcW w:w="3729" w:type="dxa"/>
            <w:shd w:val="clear" w:color="auto" w:fill="8EAADB" w:themeFill="accent5" w:themeFillTint="99"/>
            <w:vAlign w:val="center"/>
          </w:tcPr>
          <w:p w:rsidR="004A0E45" w:rsidRPr="005935EE" w:rsidRDefault="004A0E45" w:rsidP="005935EE">
            <w:pPr>
              <w:jc w:val="center"/>
              <w:rPr>
                <w:b/>
              </w:rPr>
            </w:pPr>
            <w:r w:rsidRPr="005935EE">
              <w:rPr>
                <w:rFonts w:hint="eastAsia"/>
                <w:b/>
              </w:rPr>
              <w:t>セミナー名</w:t>
            </w:r>
          </w:p>
        </w:tc>
        <w:tc>
          <w:tcPr>
            <w:tcW w:w="6756" w:type="dxa"/>
            <w:shd w:val="clear" w:color="auto" w:fill="8EAADB" w:themeFill="accent5" w:themeFillTint="99"/>
            <w:vAlign w:val="center"/>
          </w:tcPr>
          <w:p w:rsidR="004A0E45" w:rsidRPr="005935EE" w:rsidRDefault="004A0E45" w:rsidP="005935EE">
            <w:pPr>
              <w:jc w:val="center"/>
              <w:rPr>
                <w:b/>
              </w:rPr>
            </w:pPr>
            <w:r w:rsidRPr="005935EE">
              <w:rPr>
                <w:rFonts w:hint="eastAsia"/>
                <w:b/>
              </w:rPr>
              <w:t>セミナー内容</w:t>
            </w:r>
          </w:p>
        </w:tc>
        <w:tc>
          <w:tcPr>
            <w:tcW w:w="1954" w:type="dxa"/>
            <w:shd w:val="clear" w:color="auto" w:fill="8EAADB" w:themeFill="accent5" w:themeFillTint="99"/>
            <w:vAlign w:val="center"/>
          </w:tcPr>
          <w:p w:rsidR="004A0E45" w:rsidRPr="005935EE" w:rsidRDefault="004A0E45" w:rsidP="005935EE">
            <w:pPr>
              <w:jc w:val="center"/>
              <w:rPr>
                <w:b/>
              </w:rPr>
            </w:pPr>
            <w:r w:rsidRPr="005935EE">
              <w:rPr>
                <w:rFonts w:hint="eastAsia"/>
                <w:b/>
              </w:rPr>
              <w:t>開催日時</w:t>
            </w:r>
          </w:p>
        </w:tc>
      </w:tr>
      <w:tr w:rsidR="004A0E45" w:rsidTr="00F13063">
        <w:trPr>
          <w:trHeight w:val="1134"/>
          <w:jc w:val="center"/>
        </w:trPr>
        <w:tc>
          <w:tcPr>
            <w:tcW w:w="816" w:type="dxa"/>
            <w:vAlign w:val="center"/>
          </w:tcPr>
          <w:p w:rsidR="004A0E45" w:rsidRDefault="004A0E45" w:rsidP="00F13063">
            <w:pPr>
              <w:pStyle w:val="a4"/>
              <w:numPr>
                <w:ilvl w:val="0"/>
                <w:numId w:val="1"/>
              </w:numPr>
              <w:ind w:leftChars="0"/>
              <w:jc w:val="center"/>
            </w:pPr>
          </w:p>
        </w:tc>
        <w:tc>
          <w:tcPr>
            <w:tcW w:w="3729" w:type="dxa"/>
            <w:vAlign w:val="center"/>
          </w:tcPr>
          <w:p w:rsidR="004A0E45" w:rsidRDefault="004A0E45" w:rsidP="005935EE">
            <w:r>
              <w:rPr>
                <w:rFonts w:hint="eastAsia"/>
              </w:rPr>
              <w:t>初心者のための株式投資セミナー</w:t>
            </w:r>
          </w:p>
        </w:tc>
        <w:tc>
          <w:tcPr>
            <w:tcW w:w="6756" w:type="dxa"/>
            <w:vAlign w:val="center"/>
          </w:tcPr>
          <w:p w:rsidR="004A0E45" w:rsidRDefault="004A0E45" w:rsidP="005935EE">
            <w:r>
              <w:rPr>
                <w:rFonts w:hint="eastAsia"/>
              </w:rPr>
              <w:t>株式投資を始めたい、投資経験はあるが基礎から勉強しなおしたいとお考えの方を対象に、口座の開設方法や、株が上下する</w:t>
            </w:r>
            <w:r>
              <w:rPr>
                <w:rFonts w:hint="eastAsia"/>
              </w:rPr>
              <w:t>5</w:t>
            </w:r>
            <w:r>
              <w:rPr>
                <w:rFonts w:hint="eastAsia"/>
              </w:rPr>
              <w:t>つの要因など、株式の運用に必要な基本知識をご紹介します。</w:t>
            </w:r>
          </w:p>
        </w:tc>
        <w:tc>
          <w:tcPr>
            <w:tcW w:w="1954" w:type="dxa"/>
            <w:vAlign w:val="center"/>
          </w:tcPr>
          <w:p w:rsidR="004A0E45" w:rsidRDefault="004A0E45" w:rsidP="005935EE">
            <w:pPr>
              <w:jc w:val="center"/>
            </w:pPr>
            <w:r>
              <w:rPr>
                <w:rFonts w:hint="eastAsia"/>
              </w:rPr>
              <w:t>7</w:t>
            </w:r>
            <w:r>
              <w:rPr>
                <w:rFonts w:hint="eastAsia"/>
              </w:rPr>
              <w:t>月</w:t>
            </w:r>
            <w:r>
              <w:rPr>
                <w:rFonts w:hint="eastAsia"/>
              </w:rPr>
              <w:t>5</w:t>
            </w:r>
            <w:r>
              <w:rPr>
                <w:rFonts w:hint="eastAsia"/>
              </w:rPr>
              <w:t>日（土）</w:t>
            </w:r>
          </w:p>
          <w:p w:rsidR="004A0E45" w:rsidRDefault="004A0E45" w:rsidP="005935EE">
            <w:pPr>
              <w:jc w:val="center"/>
            </w:pPr>
            <w:r>
              <w:rPr>
                <w:rFonts w:hint="eastAsia"/>
              </w:rPr>
              <w:t>13:30</w:t>
            </w:r>
            <w:r>
              <w:rPr>
                <w:rFonts w:hint="eastAsia"/>
              </w:rPr>
              <w:t>～</w:t>
            </w:r>
            <w:r>
              <w:rPr>
                <w:rFonts w:hint="eastAsia"/>
              </w:rPr>
              <w:t>15:00</w:t>
            </w:r>
          </w:p>
        </w:tc>
      </w:tr>
      <w:tr w:rsidR="004A0E45" w:rsidTr="00F13063">
        <w:trPr>
          <w:trHeight w:val="1134"/>
          <w:jc w:val="center"/>
        </w:trPr>
        <w:tc>
          <w:tcPr>
            <w:tcW w:w="816" w:type="dxa"/>
            <w:vAlign w:val="center"/>
          </w:tcPr>
          <w:p w:rsidR="004A0E45" w:rsidRDefault="004A0E45" w:rsidP="00F13063">
            <w:pPr>
              <w:pStyle w:val="a4"/>
              <w:numPr>
                <w:ilvl w:val="0"/>
                <w:numId w:val="1"/>
              </w:numPr>
              <w:ind w:leftChars="0"/>
              <w:jc w:val="center"/>
            </w:pPr>
          </w:p>
        </w:tc>
        <w:tc>
          <w:tcPr>
            <w:tcW w:w="3729" w:type="dxa"/>
            <w:vAlign w:val="center"/>
          </w:tcPr>
          <w:p w:rsidR="004A0E45" w:rsidRDefault="004A0E45" w:rsidP="005935EE">
            <w:r>
              <w:rPr>
                <w:rFonts w:hint="eastAsia"/>
              </w:rPr>
              <w:t>女性のための株式投資セミナー</w:t>
            </w:r>
          </w:p>
        </w:tc>
        <w:tc>
          <w:tcPr>
            <w:tcW w:w="6756" w:type="dxa"/>
            <w:vAlign w:val="center"/>
          </w:tcPr>
          <w:p w:rsidR="004A0E45" w:rsidRDefault="004A0E45" w:rsidP="005935EE">
            <w:r>
              <w:rPr>
                <w:rFonts w:hint="eastAsia"/>
              </w:rPr>
              <w:t>株式投資をされている方を対象に、株主優待制度を導入している企業の中から「おいしい」「綺麗」「楽しい」をキーワードに注目の有望銘柄をご紹介します。</w:t>
            </w:r>
          </w:p>
        </w:tc>
        <w:tc>
          <w:tcPr>
            <w:tcW w:w="1954" w:type="dxa"/>
            <w:vAlign w:val="center"/>
          </w:tcPr>
          <w:p w:rsidR="004A0E45" w:rsidRDefault="004A0E45" w:rsidP="005935EE">
            <w:pPr>
              <w:jc w:val="center"/>
            </w:pPr>
            <w:r>
              <w:rPr>
                <w:rFonts w:hint="eastAsia"/>
              </w:rPr>
              <w:t>7</w:t>
            </w:r>
            <w:r>
              <w:rPr>
                <w:rFonts w:hint="eastAsia"/>
              </w:rPr>
              <w:t>月</w:t>
            </w:r>
            <w:r>
              <w:rPr>
                <w:rFonts w:hint="eastAsia"/>
              </w:rPr>
              <w:t>12</w:t>
            </w:r>
            <w:r>
              <w:rPr>
                <w:rFonts w:hint="eastAsia"/>
              </w:rPr>
              <w:t>日（土）</w:t>
            </w:r>
          </w:p>
          <w:p w:rsidR="004A0E45" w:rsidRDefault="004A0E45" w:rsidP="005935EE">
            <w:pPr>
              <w:jc w:val="center"/>
            </w:pPr>
            <w:r>
              <w:rPr>
                <w:rFonts w:hint="eastAsia"/>
              </w:rPr>
              <w:t>13:30</w:t>
            </w:r>
            <w:r>
              <w:rPr>
                <w:rFonts w:hint="eastAsia"/>
              </w:rPr>
              <w:t>～</w:t>
            </w:r>
            <w:r>
              <w:rPr>
                <w:rFonts w:hint="eastAsia"/>
              </w:rPr>
              <w:t>15:00</w:t>
            </w:r>
          </w:p>
        </w:tc>
      </w:tr>
      <w:tr w:rsidR="004A0E45" w:rsidTr="00F13063">
        <w:trPr>
          <w:trHeight w:val="1134"/>
          <w:jc w:val="center"/>
        </w:trPr>
        <w:tc>
          <w:tcPr>
            <w:tcW w:w="816" w:type="dxa"/>
            <w:vAlign w:val="center"/>
          </w:tcPr>
          <w:p w:rsidR="004A0E45" w:rsidRDefault="004A0E45" w:rsidP="00F13063">
            <w:pPr>
              <w:pStyle w:val="a4"/>
              <w:numPr>
                <w:ilvl w:val="0"/>
                <w:numId w:val="1"/>
              </w:numPr>
              <w:ind w:leftChars="0"/>
              <w:jc w:val="center"/>
            </w:pPr>
          </w:p>
        </w:tc>
        <w:tc>
          <w:tcPr>
            <w:tcW w:w="3729" w:type="dxa"/>
            <w:vAlign w:val="center"/>
          </w:tcPr>
          <w:p w:rsidR="004A0E45" w:rsidRDefault="004A0E45" w:rsidP="005935EE">
            <w:r>
              <w:rPr>
                <w:rFonts w:hint="eastAsia"/>
              </w:rPr>
              <w:t>ステップアップ！</w:t>
            </w:r>
          </w:p>
          <w:p w:rsidR="004A0E45" w:rsidRDefault="004A0E45" w:rsidP="005935EE">
            <w:r>
              <w:rPr>
                <w:rFonts w:hint="eastAsia"/>
              </w:rPr>
              <w:t>実践株式投資セミナー</w:t>
            </w:r>
          </w:p>
        </w:tc>
        <w:tc>
          <w:tcPr>
            <w:tcW w:w="6756" w:type="dxa"/>
            <w:vAlign w:val="center"/>
          </w:tcPr>
          <w:p w:rsidR="004A0E45" w:rsidRDefault="004A0E45" w:rsidP="005935EE">
            <w:r>
              <w:rPr>
                <w:rFonts w:hint="eastAsia"/>
              </w:rPr>
              <w:t>株式投資をされている方を対象に、売り・買いの方向性を迅速かつ的確につかみ、コンスタントに利益を出すためのコツをご紹介します。</w:t>
            </w:r>
          </w:p>
        </w:tc>
        <w:tc>
          <w:tcPr>
            <w:tcW w:w="1954" w:type="dxa"/>
            <w:vAlign w:val="center"/>
          </w:tcPr>
          <w:p w:rsidR="004A0E45" w:rsidRDefault="004A0E45" w:rsidP="005935EE">
            <w:pPr>
              <w:jc w:val="center"/>
            </w:pPr>
            <w:r>
              <w:rPr>
                <w:rFonts w:hint="eastAsia"/>
              </w:rPr>
              <w:t>7</w:t>
            </w:r>
            <w:r>
              <w:rPr>
                <w:rFonts w:hint="eastAsia"/>
              </w:rPr>
              <w:t>月</w:t>
            </w:r>
            <w:r>
              <w:rPr>
                <w:rFonts w:hint="eastAsia"/>
              </w:rPr>
              <w:t>19</w:t>
            </w:r>
            <w:r>
              <w:rPr>
                <w:rFonts w:hint="eastAsia"/>
              </w:rPr>
              <w:t>日（土）</w:t>
            </w:r>
          </w:p>
          <w:p w:rsidR="004A0E45" w:rsidRDefault="004A0E45" w:rsidP="005935EE">
            <w:pPr>
              <w:jc w:val="center"/>
            </w:pPr>
            <w:r>
              <w:rPr>
                <w:rFonts w:hint="eastAsia"/>
              </w:rPr>
              <w:t>13:30</w:t>
            </w:r>
            <w:r>
              <w:rPr>
                <w:rFonts w:hint="eastAsia"/>
              </w:rPr>
              <w:t>～</w:t>
            </w:r>
            <w:r>
              <w:rPr>
                <w:rFonts w:hint="eastAsia"/>
              </w:rPr>
              <w:t>15:00</w:t>
            </w:r>
          </w:p>
        </w:tc>
      </w:tr>
      <w:tr w:rsidR="004A0E45" w:rsidTr="00F13063">
        <w:trPr>
          <w:trHeight w:val="1134"/>
          <w:jc w:val="center"/>
        </w:trPr>
        <w:tc>
          <w:tcPr>
            <w:tcW w:w="816" w:type="dxa"/>
            <w:vAlign w:val="center"/>
          </w:tcPr>
          <w:p w:rsidR="004A0E45" w:rsidRDefault="004A0E45" w:rsidP="00F13063">
            <w:pPr>
              <w:pStyle w:val="a4"/>
              <w:numPr>
                <w:ilvl w:val="0"/>
                <w:numId w:val="1"/>
              </w:numPr>
              <w:ind w:leftChars="0"/>
              <w:jc w:val="center"/>
            </w:pPr>
          </w:p>
        </w:tc>
        <w:tc>
          <w:tcPr>
            <w:tcW w:w="3729" w:type="dxa"/>
            <w:vAlign w:val="center"/>
          </w:tcPr>
          <w:p w:rsidR="004A0E45" w:rsidRDefault="004A0E45" w:rsidP="005935EE">
            <w:r>
              <w:rPr>
                <w:rFonts w:hint="eastAsia"/>
              </w:rPr>
              <w:t>短期で儲ける！</w:t>
            </w:r>
          </w:p>
          <w:p w:rsidR="004A0E45" w:rsidRDefault="004A0E45" w:rsidP="005935EE">
            <w:r>
              <w:rPr>
                <w:rFonts w:hint="eastAsia"/>
              </w:rPr>
              <w:t>デイトレードセミナー</w:t>
            </w:r>
          </w:p>
        </w:tc>
        <w:tc>
          <w:tcPr>
            <w:tcW w:w="6756" w:type="dxa"/>
            <w:vAlign w:val="center"/>
          </w:tcPr>
          <w:p w:rsidR="004A0E45" w:rsidRDefault="004A0E45" w:rsidP="005935EE">
            <w:r>
              <w:rPr>
                <w:rFonts w:hint="eastAsia"/>
              </w:rPr>
              <w:t>株式投資をされている方を対象に、</w:t>
            </w:r>
            <w:r>
              <w:rPr>
                <w:rFonts w:hint="eastAsia"/>
              </w:rPr>
              <w:t>1</w:t>
            </w:r>
            <w:r>
              <w:rPr>
                <w:rFonts w:hint="eastAsia"/>
              </w:rPr>
              <w:t>日単位で取引を行うデイトレードに必要なチャートの分析からローソク足などテクニカル指標の基本をご紹介します。</w:t>
            </w:r>
          </w:p>
        </w:tc>
        <w:tc>
          <w:tcPr>
            <w:tcW w:w="1954" w:type="dxa"/>
            <w:vAlign w:val="center"/>
          </w:tcPr>
          <w:p w:rsidR="004A0E45" w:rsidRDefault="004A0E45" w:rsidP="005935EE">
            <w:pPr>
              <w:jc w:val="center"/>
            </w:pPr>
            <w:r>
              <w:rPr>
                <w:rFonts w:hint="eastAsia"/>
              </w:rPr>
              <w:t>8</w:t>
            </w:r>
            <w:r>
              <w:rPr>
                <w:rFonts w:hint="eastAsia"/>
              </w:rPr>
              <w:t>月</w:t>
            </w:r>
            <w:r>
              <w:rPr>
                <w:rFonts w:hint="eastAsia"/>
              </w:rPr>
              <w:t>4</w:t>
            </w:r>
            <w:r>
              <w:rPr>
                <w:rFonts w:hint="eastAsia"/>
              </w:rPr>
              <w:t>日（月）</w:t>
            </w:r>
          </w:p>
          <w:p w:rsidR="004A0E45" w:rsidRDefault="004A0E45" w:rsidP="005935EE">
            <w:pPr>
              <w:jc w:val="center"/>
            </w:pPr>
            <w:r>
              <w:rPr>
                <w:rFonts w:hint="eastAsia"/>
              </w:rPr>
              <w:t>13:30</w:t>
            </w:r>
            <w:r>
              <w:rPr>
                <w:rFonts w:hint="eastAsia"/>
              </w:rPr>
              <w:t>～</w:t>
            </w:r>
            <w:r>
              <w:rPr>
                <w:rFonts w:hint="eastAsia"/>
              </w:rPr>
              <w:t>15:00</w:t>
            </w:r>
          </w:p>
        </w:tc>
      </w:tr>
      <w:tr w:rsidR="004A0E45" w:rsidTr="00F13063">
        <w:trPr>
          <w:trHeight w:val="1134"/>
          <w:jc w:val="center"/>
        </w:trPr>
        <w:tc>
          <w:tcPr>
            <w:tcW w:w="816" w:type="dxa"/>
            <w:vAlign w:val="center"/>
          </w:tcPr>
          <w:p w:rsidR="004A0E45" w:rsidRDefault="004A0E45" w:rsidP="00F13063">
            <w:pPr>
              <w:pStyle w:val="a4"/>
              <w:numPr>
                <w:ilvl w:val="0"/>
                <w:numId w:val="1"/>
              </w:numPr>
              <w:ind w:leftChars="0"/>
              <w:jc w:val="center"/>
            </w:pPr>
          </w:p>
        </w:tc>
        <w:tc>
          <w:tcPr>
            <w:tcW w:w="3729" w:type="dxa"/>
            <w:vAlign w:val="center"/>
          </w:tcPr>
          <w:p w:rsidR="004A0E45" w:rsidRDefault="004A0E45" w:rsidP="005935EE">
            <w:r>
              <w:rPr>
                <w:rFonts w:hint="eastAsia"/>
              </w:rPr>
              <w:t>世界情勢にすばやく対応！</w:t>
            </w:r>
          </w:p>
          <w:p w:rsidR="004A0E45" w:rsidRDefault="004A0E45" w:rsidP="005935EE">
            <w:r>
              <w:rPr>
                <w:rFonts w:hint="eastAsia"/>
              </w:rPr>
              <w:t>ビジネスマンのための</w:t>
            </w:r>
            <w:r>
              <w:rPr>
                <w:rFonts w:hint="eastAsia"/>
              </w:rPr>
              <w:t>FX</w:t>
            </w:r>
            <w:r>
              <w:rPr>
                <w:rFonts w:hint="eastAsia"/>
              </w:rPr>
              <w:t>セミナー</w:t>
            </w:r>
          </w:p>
        </w:tc>
        <w:tc>
          <w:tcPr>
            <w:tcW w:w="6756" w:type="dxa"/>
            <w:vAlign w:val="center"/>
          </w:tcPr>
          <w:p w:rsidR="004A0E45" w:rsidRDefault="004A0E45" w:rsidP="005935EE">
            <w:r>
              <w:rPr>
                <w:rFonts w:hint="eastAsia"/>
              </w:rPr>
              <w:t>多忙な日々を過ごされているビジネスマンの方を対象に、</w:t>
            </w:r>
            <w:r>
              <w:rPr>
                <w:rFonts w:hint="eastAsia"/>
              </w:rPr>
              <w:t>24</w:t>
            </w:r>
            <w:r>
              <w:rPr>
                <w:rFonts w:hint="eastAsia"/>
              </w:rPr>
              <w:t>時間取引できる外国為替証拠金取引のしくみから、世界情勢や米ドル・欧州ユーロ・人民元などの通貨の先行きまでをご紹介します。</w:t>
            </w:r>
          </w:p>
        </w:tc>
        <w:tc>
          <w:tcPr>
            <w:tcW w:w="1954" w:type="dxa"/>
            <w:vAlign w:val="center"/>
          </w:tcPr>
          <w:p w:rsidR="004A0E45" w:rsidRDefault="004A0E45" w:rsidP="005935EE">
            <w:pPr>
              <w:jc w:val="center"/>
            </w:pPr>
            <w:r>
              <w:rPr>
                <w:rFonts w:hint="eastAsia"/>
              </w:rPr>
              <w:t>7</w:t>
            </w:r>
            <w:r>
              <w:rPr>
                <w:rFonts w:hint="eastAsia"/>
              </w:rPr>
              <w:t>月</w:t>
            </w:r>
            <w:r>
              <w:rPr>
                <w:rFonts w:hint="eastAsia"/>
              </w:rPr>
              <w:t>26</w:t>
            </w:r>
            <w:r>
              <w:rPr>
                <w:rFonts w:hint="eastAsia"/>
              </w:rPr>
              <w:t>日（土）</w:t>
            </w:r>
          </w:p>
          <w:p w:rsidR="004A0E45" w:rsidRDefault="004A0E45" w:rsidP="005935EE">
            <w:pPr>
              <w:jc w:val="center"/>
            </w:pPr>
            <w:r>
              <w:rPr>
                <w:rFonts w:hint="eastAsia"/>
              </w:rPr>
              <w:t>13:30</w:t>
            </w:r>
            <w:r>
              <w:rPr>
                <w:rFonts w:hint="eastAsia"/>
              </w:rPr>
              <w:t>～</w:t>
            </w:r>
            <w:r>
              <w:rPr>
                <w:rFonts w:hint="eastAsia"/>
              </w:rPr>
              <w:t>15:00</w:t>
            </w:r>
          </w:p>
        </w:tc>
      </w:tr>
      <w:tr w:rsidR="004A0E45" w:rsidTr="00F13063">
        <w:trPr>
          <w:trHeight w:val="1134"/>
          <w:jc w:val="center"/>
        </w:trPr>
        <w:tc>
          <w:tcPr>
            <w:tcW w:w="816" w:type="dxa"/>
            <w:vAlign w:val="center"/>
          </w:tcPr>
          <w:p w:rsidR="004A0E45" w:rsidRDefault="004A0E45" w:rsidP="00F13063">
            <w:pPr>
              <w:pStyle w:val="a4"/>
              <w:numPr>
                <w:ilvl w:val="0"/>
                <w:numId w:val="1"/>
              </w:numPr>
              <w:ind w:leftChars="0"/>
              <w:jc w:val="center"/>
            </w:pPr>
          </w:p>
        </w:tc>
        <w:tc>
          <w:tcPr>
            <w:tcW w:w="3729" w:type="dxa"/>
            <w:vAlign w:val="center"/>
          </w:tcPr>
          <w:p w:rsidR="004A0E45" w:rsidRDefault="004A0E45" w:rsidP="005935EE">
            <w:r>
              <w:rPr>
                <w:rFonts w:hint="eastAsia"/>
              </w:rPr>
              <w:t>老後も安泰！</w:t>
            </w:r>
          </w:p>
          <w:p w:rsidR="004A0E45" w:rsidRDefault="004A0E45" w:rsidP="005935EE">
            <w:r>
              <w:rPr>
                <w:rFonts w:hint="eastAsia"/>
              </w:rPr>
              <w:t>不動産投資セミナー</w:t>
            </w:r>
          </w:p>
        </w:tc>
        <w:tc>
          <w:tcPr>
            <w:tcW w:w="6756" w:type="dxa"/>
            <w:vAlign w:val="center"/>
          </w:tcPr>
          <w:p w:rsidR="004A0E45" w:rsidRDefault="004A0E45" w:rsidP="005935EE">
            <w:r>
              <w:rPr>
                <w:rFonts w:hint="eastAsia"/>
              </w:rPr>
              <w:t>不動産投資を始めようとお考えの方を対象に、不動産購入から契約、賃貸管理まで基本的知識をご紹介します。また、お宝物件の見分け方や現在一押しの物件などもご紹介します。</w:t>
            </w:r>
          </w:p>
        </w:tc>
        <w:tc>
          <w:tcPr>
            <w:tcW w:w="1954" w:type="dxa"/>
            <w:vAlign w:val="center"/>
          </w:tcPr>
          <w:p w:rsidR="004A0E45" w:rsidRDefault="004A0E45" w:rsidP="005935EE">
            <w:pPr>
              <w:jc w:val="center"/>
            </w:pPr>
            <w:r>
              <w:rPr>
                <w:rFonts w:hint="eastAsia"/>
              </w:rPr>
              <w:t>7</w:t>
            </w:r>
            <w:r>
              <w:rPr>
                <w:rFonts w:hint="eastAsia"/>
              </w:rPr>
              <w:t>月</w:t>
            </w:r>
            <w:r>
              <w:rPr>
                <w:rFonts w:hint="eastAsia"/>
              </w:rPr>
              <w:t>10</w:t>
            </w:r>
            <w:r>
              <w:rPr>
                <w:rFonts w:hint="eastAsia"/>
              </w:rPr>
              <w:t>日（木）</w:t>
            </w:r>
          </w:p>
          <w:p w:rsidR="004A0E45" w:rsidRDefault="004A0E45" w:rsidP="005935EE">
            <w:pPr>
              <w:jc w:val="center"/>
            </w:pPr>
            <w:r>
              <w:rPr>
                <w:rFonts w:hint="eastAsia"/>
              </w:rPr>
              <w:t>13:30</w:t>
            </w:r>
            <w:r>
              <w:rPr>
                <w:rFonts w:hint="eastAsia"/>
              </w:rPr>
              <w:t>～</w:t>
            </w:r>
            <w:r>
              <w:rPr>
                <w:rFonts w:hint="eastAsia"/>
              </w:rPr>
              <w:t>15:00</w:t>
            </w:r>
          </w:p>
        </w:tc>
      </w:tr>
    </w:tbl>
    <w:p w:rsidR="004A0E45" w:rsidRDefault="004A0E45"/>
    <w:sectPr w:rsidR="004A0E45" w:rsidSect="004A0E45">
      <w:headerReference w:type="default" r:id="rId7"/>
      <w:footerReference w:type="default" r:id="rId8"/>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125" w:rsidRDefault="00A20125" w:rsidP="005935EE">
      <w:r>
        <w:separator/>
      </w:r>
    </w:p>
  </w:endnote>
  <w:endnote w:type="continuationSeparator" w:id="0">
    <w:p w:rsidR="00A20125" w:rsidRDefault="00A20125" w:rsidP="00593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5EE" w:rsidRDefault="005935EE" w:rsidP="005935EE">
    <w:pPr>
      <w:pStyle w:val="a7"/>
      <w:jc w:val="right"/>
    </w:pPr>
    <w:r>
      <w:rPr>
        <w:rFonts w:hint="eastAsia"/>
      </w:rPr>
      <w:t>平成</w:t>
    </w:r>
    <w:r>
      <w:rPr>
        <w:rFonts w:hint="eastAsia"/>
      </w:rPr>
      <w:t>26</w:t>
    </w:r>
    <w:r>
      <w:rPr>
        <w:rFonts w:hint="eastAsia"/>
      </w:rPr>
      <w:t>年</w:t>
    </w:r>
    <w:r>
      <w:rPr>
        <w:rFonts w:hint="eastAsia"/>
      </w:rPr>
      <w:t>6</w:t>
    </w:r>
    <w:r>
      <w:rPr>
        <w:rFonts w:hint="eastAsia"/>
      </w:rPr>
      <w:t>月</w:t>
    </w:r>
    <w:r>
      <w:rPr>
        <w:rFonts w:hint="eastAsia"/>
      </w:rPr>
      <w:t>9</w:t>
    </w:r>
    <w:r>
      <w:rPr>
        <w:rFonts w:hint="eastAsia"/>
      </w:rPr>
      <w:t>日現在</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125" w:rsidRDefault="00A20125" w:rsidP="005935EE">
      <w:r>
        <w:separator/>
      </w:r>
    </w:p>
  </w:footnote>
  <w:footnote w:type="continuationSeparator" w:id="0">
    <w:p w:rsidR="00A20125" w:rsidRDefault="00A20125" w:rsidP="005935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5EE" w:rsidRDefault="005935EE" w:rsidP="005935EE">
    <w:pPr>
      <w:pStyle w:val="a5"/>
      <w:jc w:val="right"/>
    </w:pPr>
    <w:r>
      <w:rPr>
        <w:rFonts w:hint="eastAsia"/>
      </w:rPr>
      <w:t>株式会社</w:t>
    </w:r>
    <w:r>
      <w:rPr>
        <w:rFonts w:hint="eastAsia"/>
      </w:rPr>
      <w:t>AC</w:t>
    </w:r>
    <w:r>
      <w:rPr>
        <w:rFonts w:hint="eastAsia"/>
      </w:rPr>
      <w:t>ビジネスファイナンス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42665C"/>
    <w:multiLevelType w:val="hybridMultilevel"/>
    <w:tmpl w:val="3BA82278"/>
    <w:lvl w:ilvl="0" w:tplc="52F60A38">
      <w:start w:val="1"/>
      <w:numFmt w:val="decimal"/>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34F"/>
    <w:rsid w:val="00267058"/>
    <w:rsid w:val="002A0B1E"/>
    <w:rsid w:val="004A0E45"/>
    <w:rsid w:val="005935EE"/>
    <w:rsid w:val="00794067"/>
    <w:rsid w:val="00A20125"/>
    <w:rsid w:val="00E5034F"/>
    <w:rsid w:val="00F13063"/>
    <w:rsid w:val="00F52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25EA061-14B1-4FB9-B5F0-6EA0DE7E7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A0E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A0E45"/>
    <w:pPr>
      <w:ind w:leftChars="400" w:left="840"/>
    </w:pPr>
  </w:style>
  <w:style w:type="paragraph" w:styleId="a5">
    <w:name w:val="header"/>
    <w:basedOn w:val="a"/>
    <w:link w:val="a6"/>
    <w:uiPriority w:val="99"/>
    <w:unhideWhenUsed/>
    <w:rsid w:val="005935EE"/>
    <w:pPr>
      <w:tabs>
        <w:tab w:val="center" w:pos="4252"/>
        <w:tab w:val="right" w:pos="8504"/>
      </w:tabs>
      <w:snapToGrid w:val="0"/>
    </w:pPr>
  </w:style>
  <w:style w:type="character" w:customStyle="1" w:styleId="a6">
    <w:name w:val="ヘッダー (文字)"/>
    <w:basedOn w:val="a0"/>
    <w:link w:val="a5"/>
    <w:uiPriority w:val="99"/>
    <w:rsid w:val="005935EE"/>
  </w:style>
  <w:style w:type="paragraph" w:styleId="a7">
    <w:name w:val="footer"/>
    <w:basedOn w:val="a"/>
    <w:link w:val="a8"/>
    <w:uiPriority w:val="99"/>
    <w:unhideWhenUsed/>
    <w:rsid w:val="005935EE"/>
    <w:pPr>
      <w:tabs>
        <w:tab w:val="center" w:pos="4252"/>
        <w:tab w:val="right" w:pos="8504"/>
      </w:tabs>
      <w:snapToGrid w:val="0"/>
    </w:pPr>
  </w:style>
  <w:style w:type="character" w:customStyle="1" w:styleId="a8">
    <w:name w:val="フッター (文字)"/>
    <w:basedOn w:val="a0"/>
    <w:link w:val="a7"/>
    <w:uiPriority w:val="99"/>
    <w:rsid w:val="00593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112</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2014-05-31T15:00:00Z</dcterms:created>
  <dcterms:modified xsi:type="dcterms:W3CDTF">2014-06-11T01:57:00Z</dcterms:modified>
</cp:coreProperties>
</file>