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EFF" w:rsidRDefault="009D7CE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116205</wp:posOffset>
                </wp:positionV>
                <wp:extent cx="5324475" cy="638175"/>
                <wp:effectExtent l="9525" t="5080" r="9525" b="1397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638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20E0E" id="Rectangle 4" o:spid="_x0000_s1026" style="position:absolute;left:0;text-align:left;margin-left:1.2pt;margin-top:9.15pt;width:419.25pt;height:5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" filled="f">
                <v:textbox inset="5.85pt,.7pt,5.85pt,.7pt"/>
              </v:rect>
            </w:pict>
          </mc:Fallback>
        </mc:AlternateContent>
      </w:r>
    </w:p>
    <w:p w:rsidR="0070468E" w:rsidRPr="00076CDE" w:rsidRDefault="004C2EFF" w:rsidP="0055731D">
      <w:pPr>
        <w:jc w:val="center"/>
        <w:rPr>
          <w:rFonts w:ascii="HG丸ｺﾞｼｯｸM-PRO" w:eastAsia="HG丸ｺﾞｼｯｸM-PRO"/>
          <w:b/>
          <w:sz w:val="32"/>
          <w:szCs w:val="32"/>
        </w:rPr>
      </w:pPr>
      <w:r w:rsidRPr="00076CDE">
        <w:rPr>
          <w:rFonts w:ascii="HG丸ｺﾞｼｯｸM-PRO" w:eastAsia="HG丸ｺﾞｼｯｸM-PRO" w:hint="eastAsia"/>
          <w:b/>
          <w:sz w:val="32"/>
          <w:szCs w:val="32"/>
        </w:rPr>
        <w:t>国際交流（高校生ホームステイ受入）事業実施要綱</w:t>
      </w:r>
    </w:p>
    <w:p w:rsidR="0055731D" w:rsidRDefault="0055731D" w:rsidP="004C2EFF"/>
    <w:p w:rsidR="0055731D" w:rsidRDefault="0055731D" w:rsidP="004C2EFF"/>
    <w:p w:rsidR="0055731D" w:rsidRPr="00076CDE" w:rsidRDefault="0055731D" w:rsidP="00777DB3">
      <w:pPr>
        <w:ind w:leftChars="100" w:left="210"/>
        <w:rPr>
          <w:rFonts w:ascii="HG丸ｺﾞｼｯｸM-PRO" w:eastAsia="HG丸ｺﾞｼｯｸM-PRO"/>
          <w:b/>
          <w:sz w:val="24"/>
        </w:rPr>
      </w:pPr>
      <w:r w:rsidRPr="00076CDE">
        <w:rPr>
          <w:rFonts w:ascii="HG丸ｺﾞｼｯｸM-PRO" w:eastAsia="HG丸ｺﾞｼｯｸM-PRO" w:hint="eastAsia"/>
          <w:b/>
          <w:sz w:val="24"/>
        </w:rPr>
        <w:t>■趣旨</w:t>
      </w:r>
    </w:p>
    <w:p w:rsidR="00CF24AB" w:rsidRDefault="00CF24AB" w:rsidP="008E48C3">
      <w:pPr>
        <w:ind w:leftChars="100" w:left="210" w:rightChars="100" w:right="210"/>
      </w:pPr>
      <w:r>
        <w:rPr>
          <w:rFonts w:hint="eastAsia"/>
        </w:rPr>
        <w:t xml:space="preserve">　</w:t>
      </w:r>
      <w:r w:rsidR="002C12F5" w:rsidRPr="00F16491">
        <w:rPr>
          <w:rFonts w:hint="eastAsia"/>
        </w:rPr>
        <w:t>姉妹都市</w:t>
      </w:r>
      <w:r w:rsidR="007600B9" w:rsidRPr="007600B9">
        <w:rPr>
          <w:rFonts w:hint="eastAsia"/>
        </w:rPr>
        <w:t>カナダ・</w:t>
      </w:r>
      <w:r w:rsidR="007600B9" w:rsidRPr="007600B9">
        <w:rPr>
          <w:rFonts w:hint="eastAsia"/>
        </w:rPr>
        <w:t xml:space="preserve"> </w:t>
      </w:r>
      <w:r w:rsidR="007600B9" w:rsidRPr="007600B9">
        <w:rPr>
          <w:rFonts w:hint="eastAsia"/>
        </w:rPr>
        <w:t>オンタリオ州バーン市</w:t>
      </w:r>
      <w:r w:rsidR="00EB3D3D">
        <w:rPr>
          <w:rFonts w:hint="eastAsia"/>
        </w:rPr>
        <w:t>の</w:t>
      </w:r>
      <w:r w:rsidR="0055731D">
        <w:rPr>
          <w:rFonts w:hint="eastAsia"/>
        </w:rPr>
        <w:t>高校生を</w:t>
      </w:r>
      <w:r>
        <w:rPr>
          <w:rFonts w:hint="eastAsia"/>
        </w:rPr>
        <w:t>招き</w:t>
      </w:r>
      <w:r w:rsidR="0055731D">
        <w:rPr>
          <w:rFonts w:hint="eastAsia"/>
        </w:rPr>
        <w:t>、</w:t>
      </w:r>
      <w:r w:rsidRPr="00CF24AB">
        <w:rPr>
          <w:rFonts w:hint="eastAsia"/>
        </w:rPr>
        <w:t>日本の文化・生活</w:t>
      </w:r>
      <w:r w:rsidR="00A7747E">
        <w:rPr>
          <w:rFonts w:hint="eastAsia"/>
        </w:rPr>
        <w:t>習慣</w:t>
      </w:r>
      <w:r w:rsidRPr="00CF24AB">
        <w:rPr>
          <w:rFonts w:hint="eastAsia"/>
        </w:rPr>
        <w:t>を紹介するとともに、</w:t>
      </w:r>
      <w:r w:rsidR="00DA6281">
        <w:rPr>
          <w:rFonts w:hint="eastAsia"/>
        </w:rPr>
        <w:t>ホームステイを通して</w:t>
      </w:r>
      <w:r w:rsidRPr="00CF24AB">
        <w:rPr>
          <w:rFonts w:hint="eastAsia"/>
        </w:rPr>
        <w:t>市民</w:t>
      </w:r>
      <w:r w:rsidR="00A7747E">
        <w:rPr>
          <w:rFonts w:hint="eastAsia"/>
        </w:rPr>
        <w:t>レベルで</w:t>
      </w:r>
      <w:r w:rsidRPr="00CF24AB">
        <w:rPr>
          <w:rFonts w:hint="eastAsia"/>
        </w:rPr>
        <w:t>の交流を</w:t>
      </w:r>
      <w:r>
        <w:rPr>
          <w:rFonts w:hint="eastAsia"/>
        </w:rPr>
        <w:t>図り、互いの理解を深める。</w:t>
      </w:r>
    </w:p>
    <w:p w:rsidR="00EB3D3D" w:rsidRPr="00EB3D3D" w:rsidRDefault="00EB3D3D" w:rsidP="00777DB3"/>
    <w:p w:rsidR="0053776C" w:rsidRPr="00076CDE" w:rsidRDefault="0053776C" w:rsidP="00777DB3">
      <w:pPr>
        <w:ind w:leftChars="100" w:left="210"/>
        <w:rPr>
          <w:rFonts w:ascii="HG丸ｺﾞｼｯｸM-PRO" w:eastAsia="HG丸ｺﾞｼｯｸM-PRO"/>
          <w:b/>
          <w:sz w:val="24"/>
        </w:rPr>
      </w:pPr>
      <w:r w:rsidRPr="00076CDE">
        <w:rPr>
          <w:rFonts w:ascii="HG丸ｺﾞｼｯｸM-PRO" w:eastAsia="HG丸ｺﾞｼｯｸM-PRO" w:hint="eastAsia"/>
          <w:b/>
          <w:sz w:val="24"/>
        </w:rPr>
        <w:t>■</w:t>
      </w:r>
      <w:r w:rsidR="00BB3D1A">
        <w:rPr>
          <w:rFonts w:ascii="HG丸ｺﾞｼｯｸM-PRO" w:eastAsia="HG丸ｺﾞｼｯｸM-PRO" w:hint="eastAsia"/>
          <w:b/>
          <w:sz w:val="24"/>
        </w:rPr>
        <w:t>事業の概要</w:t>
      </w:r>
    </w:p>
    <w:p w:rsidR="0053776C" w:rsidRDefault="00CF24AB" w:rsidP="00777DB3">
      <w:pPr>
        <w:ind w:leftChars="100" w:left="210"/>
      </w:pPr>
      <w:r>
        <w:rPr>
          <w:rFonts w:hint="eastAsia"/>
        </w:rPr>
        <w:t xml:space="preserve">　</w:t>
      </w:r>
      <w:r w:rsidR="00BB3D1A">
        <w:rPr>
          <w:rFonts w:hint="eastAsia"/>
        </w:rPr>
        <w:t>時期及び</w:t>
      </w:r>
      <w:r w:rsidR="0053776C">
        <w:rPr>
          <w:rFonts w:hint="eastAsia"/>
        </w:rPr>
        <w:t>期間</w:t>
      </w:r>
      <w:r w:rsidR="009B0762">
        <w:rPr>
          <w:rFonts w:hint="eastAsia"/>
        </w:rPr>
        <w:t>：</w:t>
      </w:r>
      <w:r w:rsidR="00592FB7">
        <w:rPr>
          <w:rFonts w:hint="eastAsia"/>
        </w:rPr>
        <w:t>３</w:t>
      </w:r>
      <w:r w:rsidR="00BB3D1A">
        <w:rPr>
          <w:rFonts w:hint="eastAsia"/>
        </w:rPr>
        <w:t>月</w:t>
      </w:r>
      <w:r w:rsidR="00302712">
        <w:rPr>
          <w:rFonts w:hint="eastAsia"/>
        </w:rPr>
        <w:t>２</w:t>
      </w:r>
      <w:r w:rsidR="00592FB7">
        <w:rPr>
          <w:rFonts w:hint="eastAsia"/>
        </w:rPr>
        <w:t>１</w:t>
      </w:r>
      <w:r w:rsidR="00BB3D1A">
        <w:rPr>
          <w:rFonts w:hint="eastAsia"/>
        </w:rPr>
        <w:t>日（</w:t>
      </w:r>
      <w:r w:rsidR="00932DE9">
        <w:rPr>
          <w:rFonts w:hint="eastAsia"/>
        </w:rPr>
        <w:t>金</w:t>
      </w:r>
      <w:r w:rsidR="00BB3D1A">
        <w:rPr>
          <w:rFonts w:hint="eastAsia"/>
        </w:rPr>
        <w:t>）～</w:t>
      </w:r>
      <w:r w:rsidR="00932DE9">
        <w:rPr>
          <w:rFonts w:hint="eastAsia"/>
        </w:rPr>
        <w:t>２</w:t>
      </w:r>
      <w:r w:rsidR="00302712">
        <w:rPr>
          <w:rFonts w:hint="eastAsia"/>
        </w:rPr>
        <w:t>４</w:t>
      </w:r>
      <w:bookmarkStart w:id="0" w:name="_GoBack"/>
      <w:bookmarkEnd w:id="0"/>
      <w:r w:rsidR="00932DE9">
        <w:rPr>
          <w:rFonts w:hint="eastAsia"/>
        </w:rPr>
        <w:t>日（</w:t>
      </w:r>
      <w:r w:rsidR="00592FB7">
        <w:rPr>
          <w:rFonts w:hint="eastAsia"/>
        </w:rPr>
        <w:t>月</w:t>
      </w:r>
      <w:r w:rsidR="00932DE9">
        <w:rPr>
          <w:rFonts w:hint="eastAsia"/>
        </w:rPr>
        <w:t>）</w:t>
      </w:r>
      <w:r w:rsidR="007D0BD5">
        <w:rPr>
          <w:rFonts w:hint="eastAsia"/>
        </w:rPr>
        <w:t>／</w:t>
      </w:r>
      <w:r w:rsidR="00592FB7">
        <w:rPr>
          <w:rFonts w:hint="eastAsia"/>
        </w:rPr>
        <w:t>３</w:t>
      </w:r>
      <w:r w:rsidR="00BB3D1A">
        <w:rPr>
          <w:rFonts w:hint="eastAsia"/>
        </w:rPr>
        <w:t>泊</w:t>
      </w:r>
      <w:r w:rsidR="00592FB7">
        <w:rPr>
          <w:rFonts w:hint="eastAsia"/>
        </w:rPr>
        <w:t>４</w:t>
      </w:r>
      <w:r w:rsidR="00BB3D1A">
        <w:rPr>
          <w:rFonts w:hint="eastAsia"/>
        </w:rPr>
        <w:t>日</w:t>
      </w:r>
    </w:p>
    <w:p w:rsidR="00076CDE" w:rsidRDefault="00CF24AB" w:rsidP="00777DB3">
      <w:pPr>
        <w:ind w:leftChars="100" w:left="210"/>
      </w:pPr>
      <w:r>
        <w:rPr>
          <w:rFonts w:hint="eastAsia"/>
        </w:rPr>
        <w:t xml:space="preserve">　</w:t>
      </w:r>
      <w:r w:rsidR="0053776C">
        <w:rPr>
          <w:rFonts w:hint="eastAsia"/>
        </w:rPr>
        <w:t>スケジュール</w:t>
      </w:r>
      <w:r w:rsidR="009B0762">
        <w:rPr>
          <w:rFonts w:hint="eastAsia"/>
        </w:rPr>
        <w:t>：</w:t>
      </w:r>
    </w:p>
    <w:tbl>
      <w:tblPr>
        <w:tblStyle w:val="a3"/>
        <w:tblpPr w:leftFromText="142" w:rightFromText="142" w:vertAnchor="text" w:horzAnchor="margin" w:tblpX="352" w:tblpY="72"/>
        <w:tblW w:w="0" w:type="auto"/>
        <w:tblLook w:val="01E0" w:firstRow="1" w:lastRow="1" w:firstColumn="1" w:lastColumn="1" w:noHBand="0" w:noVBand="0"/>
      </w:tblPr>
      <w:tblGrid>
        <w:gridCol w:w="1202"/>
        <w:gridCol w:w="6419"/>
      </w:tblGrid>
      <w:tr w:rsidR="00C96C19" w:rsidRPr="00C96C19" w:rsidTr="00777DB3">
        <w:trPr>
          <w:trHeight w:val="360"/>
        </w:trPr>
        <w:tc>
          <w:tcPr>
            <w:tcW w:w="1202" w:type="dxa"/>
            <w:tcBorders>
              <w:bottom w:val="double" w:sz="4" w:space="0" w:color="auto"/>
            </w:tcBorders>
            <w:shd w:val="clear" w:color="auto" w:fill="CCCCCC"/>
          </w:tcPr>
          <w:p w:rsidR="00C96C19" w:rsidRPr="00C96C19" w:rsidRDefault="00C96C19" w:rsidP="00C96C19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C19">
              <w:rPr>
                <w:rFonts w:ascii="ＭＳ ゴシック" w:eastAsia="ＭＳ ゴシック" w:hAnsi="ＭＳ ゴシック" w:hint="eastAsia"/>
              </w:rPr>
              <w:t>日程</w:t>
            </w:r>
          </w:p>
        </w:tc>
        <w:tc>
          <w:tcPr>
            <w:tcW w:w="6419" w:type="dxa"/>
            <w:tcBorders>
              <w:bottom w:val="double" w:sz="4" w:space="0" w:color="auto"/>
            </w:tcBorders>
            <w:shd w:val="clear" w:color="auto" w:fill="CCCCCC"/>
          </w:tcPr>
          <w:p w:rsidR="00C96C19" w:rsidRPr="00C96C19" w:rsidRDefault="00C96C19" w:rsidP="00C96C19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C19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C96C19" w:rsidRPr="00C96C19" w:rsidTr="00777DB3">
        <w:tc>
          <w:tcPr>
            <w:tcW w:w="1202" w:type="dxa"/>
          </w:tcPr>
          <w:p w:rsidR="00C96C19" w:rsidRPr="00C96C19" w:rsidRDefault="00C96C19" w:rsidP="00C96C19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C19">
              <w:rPr>
                <w:rFonts w:ascii="ＭＳ ゴシック" w:eastAsia="ＭＳ ゴシック" w:hAnsi="ＭＳ ゴシック" w:hint="eastAsia"/>
              </w:rPr>
              <w:t>１日目</w:t>
            </w:r>
          </w:p>
        </w:tc>
        <w:tc>
          <w:tcPr>
            <w:tcW w:w="6419" w:type="dxa"/>
          </w:tcPr>
          <w:p w:rsidR="00876938" w:rsidRDefault="00DC320C" w:rsidP="00C96C19">
            <w:r>
              <w:rPr>
                <w:rFonts w:hint="eastAsia"/>
              </w:rPr>
              <w:t>午後１時頃、市役所に到着。</w:t>
            </w:r>
            <w:r w:rsidR="00C96C19" w:rsidRPr="00C96C19">
              <w:rPr>
                <w:rFonts w:hint="eastAsia"/>
              </w:rPr>
              <w:t>ホストファミリー対面式</w:t>
            </w:r>
          </w:p>
          <w:p w:rsidR="00C96C19" w:rsidRPr="00C96C19" w:rsidRDefault="00C96C19" w:rsidP="00C96C19">
            <w:r w:rsidRPr="00C96C19">
              <w:rPr>
                <w:rFonts w:hint="eastAsia"/>
              </w:rPr>
              <w:t>※式典後、ホームステイ開始</w:t>
            </w:r>
          </w:p>
        </w:tc>
      </w:tr>
      <w:tr w:rsidR="00C96C19" w:rsidRPr="00C96C19" w:rsidTr="00777DB3">
        <w:tc>
          <w:tcPr>
            <w:tcW w:w="1202" w:type="dxa"/>
          </w:tcPr>
          <w:p w:rsidR="00C96C19" w:rsidRPr="00C96C19" w:rsidRDefault="00C96C19" w:rsidP="00C96C19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C19">
              <w:rPr>
                <w:rFonts w:ascii="ＭＳ ゴシック" w:eastAsia="ＭＳ ゴシック" w:hAnsi="ＭＳ ゴシック" w:hint="eastAsia"/>
              </w:rPr>
              <w:t>２日目</w:t>
            </w:r>
          </w:p>
        </w:tc>
        <w:tc>
          <w:tcPr>
            <w:tcW w:w="6419" w:type="dxa"/>
          </w:tcPr>
          <w:p w:rsidR="00C96C19" w:rsidRDefault="00C96C19" w:rsidP="00C96C19">
            <w:r w:rsidRPr="00C96C19">
              <w:rPr>
                <w:rFonts w:hint="eastAsia"/>
              </w:rPr>
              <w:t>市内観光、日本文化体験（お茶・生け花など）</w:t>
            </w:r>
          </w:p>
          <w:p w:rsidR="00C96C19" w:rsidRPr="00C96C19" w:rsidRDefault="00C96C19" w:rsidP="00C96C19">
            <w:r w:rsidRPr="00C96C19">
              <w:rPr>
                <w:rFonts w:hint="eastAsia"/>
              </w:rPr>
              <w:t>※ホストファミリーも参加可</w:t>
            </w:r>
          </w:p>
        </w:tc>
      </w:tr>
      <w:tr w:rsidR="00C96C19" w:rsidRPr="00C96C19" w:rsidTr="00777DB3">
        <w:tc>
          <w:tcPr>
            <w:tcW w:w="1202" w:type="dxa"/>
          </w:tcPr>
          <w:p w:rsidR="00C96C19" w:rsidRPr="00C96C19" w:rsidRDefault="00C96C19" w:rsidP="00C96C19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C19">
              <w:rPr>
                <w:rFonts w:ascii="ＭＳ ゴシック" w:eastAsia="ＭＳ ゴシック" w:hAnsi="ＭＳ ゴシック" w:hint="eastAsia"/>
              </w:rPr>
              <w:t>３日目</w:t>
            </w:r>
          </w:p>
        </w:tc>
        <w:tc>
          <w:tcPr>
            <w:tcW w:w="6419" w:type="dxa"/>
          </w:tcPr>
          <w:p w:rsidR="00C96C19" w:rsidRPr="00C96C19" w:rsidRDefault="00C96C19" w:rsidP="00C96C19">
            <w:r w:rsidRPr="00C96C19">
              <w:rPr>
                <w:rFonts w:hint="eastAsia"/>
              </w:rPr>
              <w:t>終日フリータイム</w:t>
            </w:r>
          </w:p>
        </w:tc>
      </w:tr>
      <w:tr w:rsidR="00C96C19" w:rsidRPr="00C96C19" w:rsidTr="00777DB3">
        <w:tc>
          <w:tcPr>
            <w:tcW w:w="1202" w:type="dxa"/>
          </w:tcPr>
          <w:p w:rsidR="00C96C19" w:rsidRPr="00C96C19" w:rsidRDefault="00C96C19" w:rsidP="00C96C19">
            <w:pPr>
              <w:jc w:val="center"/>
              <w:rPr>
                <w:rFonts w:ascii="ＭＳ ゴシック" w:eastAsia="ＭＳ ゴシック" w:hAnsi="ＭＳ ゴシック"/>
              </w:rPr>
            </w:pPr>
            <w:r w:rsidRPr="00C96C19">
              <w:rPr>
                <w:rFonts w:ascii="ＭＳ ゴシック" w:eastAsia="ＭＳ ゴシック" w:hAnsi="ＭＳ ゴシック" w:hint="eastAsia"/>
              </w:rPr>
              <w:t>４日目</w:t>
            </w:r>
          </w:p>
        </w:tc>
        <w:tc>
          <w:tcPr>
            <w:tcW w:w="6419" w:type="dxa"/>
          </w:tcPr>
          <w:p w:rsidR="00C96C19" w:rsidRPr="00C96C19" w:rsidRDefault="008E23FD" w:rsidP="00C96C19">
            <w:r>
              <w:rPr>
                <w:rFonts w:hint="eastAsia"/>
              </w:rPr>
              <w:t>お昼ごろ国際交流センターに集合、</w:t>
            </w:r>
            <w:r w:rsidR="00C96C19" w:rsidRPr="00C96C19">
              <w:rPr>
                <w:rFonts w:hint="eastAsia"/>
              </w:rPr>
              <w:t>さよならセレモニー</w:t>
            </w:r>
          </w:p>
        </w:tc>
      </w:tr>
    </w:tbl>
    <w:p w:rsidR="00E71DB6" w:rsidRDefault="00E71DB6" w:rsidP="00E71DB6"/>
    <w:p w:rsidR="009D7CE2" w:rsidRDefault="009D7CE2" w:rsidP="00E71DB6"/>
    <w:p w:rsidR="009D7CE2" w:rsidRDefault="009D7CE2" w:rsidP="00E71DB6"/>
    <w:p w:rsidR="009D7CE2" w:rsidRDefault="009D7CE2" w:rsidP="00E71DB6"/>
    <w:p w:rsidR="009D7CE2" w:rsidRDefault="009D7CE2" w:rsidP="00E71DB6"/>
    <w:p w:rsidR="009D7CE2" w:rsidRDefault="009D7CE2" w:rsidP="00E71DB6"/>
    <w:p w:rsidR="009D7CE2" w:rsidRDefault="009D7CE2" w:rsidP="00E71DB6"/>
    <w:p w:rsidR="009D7CE2" w:rsidRDefault="009D7CE2" w:rsidP="00E71DB6"/>
    <w:p w:rsidR="009D7CE2" w:rsidRPr="008E23FD" w:rsidRDefault="009D7CE2" w:rsidP="00E71DB6"/>
    <w:p w:rsidR="00E71DB6" w:rsidRPr="00076CDE" w:rsidRDefault="00E71DB6" w:rsidP="00E71DB6">
      <w:pPr>
        <w:ind w:leftChars="100" w:left="210"/>
        <w:rPr>
          <w:rFonts w:ascii="HG丸ｺﾞｼｯｸM-PRO" w:eastAsia="HG丸ｺﾞｼｯｸM-PRO"/>
          <w:b/>
          <w:sz w:val="24"/>
        </w:rPr>
      </w:pPr>
      <w:r w:rsidRPr="00076CDE">
        <w:rPr>
          <w:rFonts w:ascii="HG丸ｺﾞｼｯｸM-PRO" w:eastAsia="HG丸ｺﾞｼｯｸM-PRO" w:hint="eastAsia"/>
          <w:b/>
          <w:sz w:val="24"/>
        </w:rPr>
        <w:t>■受入人数</w:t>
      </w:r>
    </w:p>
    <w:p w:rsidR="00E71DB6" w:rsidRDefault="00E71DB6" w:rsidP="00E71DB6">
      <w:pPr>
        <w:ind w:leftChars="100" w:left="420" w:hangingChars="100" w:hanging="210"/>
      </w:pPr>
      <w:r>
        <w:rPr>
          <w:rFonts w:hint="eastAsia"/>
        </w:rPr>
        <w:t xml:space="preserve">　高校生１５名　引率３名</w:t>
      </w:r>
    </w:p>
    <w:p w:rsidR="00E71DB6" w:rsidRDefault="00E71DB6" w:rsidP="00E71DB6">
      <w:pPr>
        <w:ind w:leftChars="200" w:left="420"/>
      </w:pPr>
      <w:r>
        <w:rPr>
          <w:rFonts w:hint="eastAsia"/>
        </w:rPr>
        <w:t>※ホストファミリーでの受け入れは生徒のみ</w:t>
      </w:r>
    </w:p>
    <w:p w:rsidR="00E71DB6" w:rsidRDefault="00E71DB6" w:rsidP="00E71DB6">
      <w:pPr>
        <w:ind w:leftChars="100" w:left="210"/>
      </w:pPr>
      <w:r>
        <w:rPr>
          <w:rFonts w:hint="eastAsia"/>
        </w:rPr>
        <w:t xml:space="preserve">　※１家族につき、１名の予定</w:t>
      </w:r>
    </w:p>
    <w:p w:rsidR="00DA6281" w:rsidRDefault="00DA6281" w:rsidP="00A7747E">
      <w:pPr>
        <w:ind w:leftChars="100" w:left="210"/>
      </w:pPr>
    </w:p>
    <w:p w:rsidR="007C414F" w:rsidRPr="00076CDE" w:rsidRDefault="007C414F" w:rsidP="00777DB3">
      <w:pPr>
        <w:ind w:leftChars="100" w:left="210"/>
        <w:rPr>
          <w:rFonts w:ascii="HG丸ｺﾞｼｯｸM-PRO" w:eastAsia="HG丸ｺﾞｼｯｸM-PRO"/>
          <w:b/>
          <w:sz w:val="24"/>
        </w:rPr>
      </w:pPr>
      <w:r w:rsidRPr="00076CDE">
        <w:rPr>
          <w:rFonts w:ascii="HG丸ｺﾞｼｯｸM-PRO" w:eastAsia="HG丸ｺﾞｼｯｸM-PRO" w:hint="eastAsia"/>
          <w:b/>
          <w:sz w:val="24"/>
        </w:rPr>
        <w:t>■ホストファミリー</w:t>
      </w:r>
      <w:r>
        <w:rPr>
          <w:rFonts w:ascii="HG丸ｺﾞｼｯｸM-PRO" w:eastAsia="HG丸ｺﾞｼｯｸM-PRO" w:hint="eastAsia"/>
          <w:b/>
          <w:sz w:val="24"/>
        </w:rPr>
        <w:t>について</w:t>
      </w:r>
    </w:p>
    <w:p w:rsidR="00C96C19" w:rsidRPr="008D349A" w:rsidRDefault="008E48C3" w:rsidP="008E48C3">
      <w:pPr>
        <w:ind w:leftChars="200" w:left="630" w:rightChars="100" w:right="210" w:hangingChars="100" w:hanging="210"/>
      </w:pPr>
      <w:r>
        <w:rPr>
          <w:rFonts w:hint="eastAsia"/>
        </w:rPr>
        <w:t>・</w:t>
      </w:r>
      <w:r w:rsidR="003112F1">
        <w:rPr>
          <w:rFonts w:hint="eastAsia"/>
        </w:rPr>
        <w:t>２月上旬、</w:t>
      </w:r>
      <w:r>
        <w:rPr>
          <w:rFonts w:hint="eastAsia"/>
        </w:rPr>
        <w:t>市内在住の</w:t>
      </w:r>
      <w:r w:rsidRPr="002B63DF">
        <w:rPr>
          <w:rFonts w:hint="eastAsia"/>
        </w:rPr>
        <w:t>家庭</w:t>
      </w:r>
      <w:r>
        <w:rPr>
          <w:rFonts w:hint="eastAsia"/>
        </w:rPr>
        <w:t>から</w:t>
      </w:r>
      <w:r w:rsidR="003112F1">
        <w:rPr>
          <w:rFonts w:hint="eastAsia"/>
        </w:rPr>
        <w:t>一般募集</w:t>
      </w:r>
      <w:r w:rsidR="00CF1665">
        <w:rPr>
          <w:rFonts w:hint="eastAsia"/>
        </w:rPr>
        <w:t>。</w:t>
      </w:r>
      <w:r w:rsidR="008D349A" w:rsidRPr="008D349A">
        <w:rPr>
          <w:rFonts w:hint="eastAsia"/>
        </w:rPr>
        <w:t>「ホストファミリー申込書」</w:t>
      </w:r>
      <w:r w:rsidR="004C6024">
        <w:rPr>
          <w:rFonts w:hint="eastAsia"/>
        </w:rPr>
        <w:t>に必要事項を記入して</w:t>
      </w:r>
      <w:r w:rsidR="008D349A" w:rsidRPr="008D349A">
        <w:rPr>
          <w:rFonts w:hint="eastAsia"/>
        </w:rPr>
        <w:t>提出</w:t>
      </w:r>
      <w:r w:rsidR="003112F1">
        <w:rPr>
          <w:rFonts w:hint="eastAsia"/>
        </w:rPr>
        <w:t>してもらう</w:t>
      </w:r>
    </w:p>
    <w:p w:rsidR="004C6024" w:rsidRDefault="004C6024" w:rsidP="004C6024">
      <w:pPr>
        <w:ind w:leftChars="200" w:left="630" w:rightChars="100" w:right="210" w:hangingChars="100" w:hanging="210"/>
      </w:pPr>
      <w:r>
        <w:rPr>
          <w:rFonts w:hint="eastAsia"/>
        </w:rPr>
        <w:t>・ボランティアでの受入れ</w:t>
      </w:r>
      <w:r w:rsidR="00C03194">
        <w:rPr>
          <w:rFonts w:hint="eastAsia"/>
        </w:rPr>
        <w:t>で、</w:t>
      </w:r>
      <w:r>
        <w:rPr>
          <w:rFonts w:hint="eastAsia"/>
        </w:rPr>
        <w:t>対面式への参加、受入期間中に集合場所への送迎ができることなどの要件あり</w:t>
      </w:r>
    </w:p>
    <w:p w:rsidR="003112F1" w:rsidRDefault="00AF2769" w:rsidP="00E96871">
      <w:pPr>
        <w:spacing w:beforeLines="50" w:before="187"/>
        <w:ind w:leftChars="200" w:left="630" w:rightChars="100" w:right="210" w:hangingChars="100" w:hanging="210"/>
        <w:rPr>
          <w:u w:val="single"/>
        </w:rPr>
      </w:pPr>
      <w:r w:rsidRPr="00AF2769">
        <w:rPr>
          <w:rFonts w:hint="eastAsia"/>
          <w:u w:val="single"/>
        </w:rPr>
        <w:t>※</w:t>
      </w:r>
      <w:r w:rsidR="003112F1" w:rsidRPr="00AF2769">
        <w:rPr>
          <w:rFonts w:hint="eastAsia"/>
          <w:u w:val="single"/>
        </w:rPr>
        <w:t>ホストファミリーの</w:t>
      </w:r>
      <w:r w:rsidR="004C6024" w:rsidRPr="00AF2769">
        <w:rPr>
          <w:rFonts w:hint="eastAsia"/>
          <w:u w:val="single"/>
        </w:rPr>
        <w:t>募集</w:t>
      </w:r>
      <w:r w:rsidR="00C03194" w:rsidRPr="00AF2769">
        <w:rPr>
          <w:rFonts w:hint="eastAsia"/>
          <w:u w:val="single"/>
        </w:rPr>
        <w:t>内容や</w:t>
      </w:r>
      <w:r w:rsidR="004C6024" w:rsidRPr="00AF2769">
        <w:rPr>
          <w:rFonts w:hint="eastAsia"/>
          <w:u w:val="single"/>
        </w:rPr>
        <w:t>要件</w:t>
      </w:r>
      <w:r w:rsidR="003112F1" w:rsidRPr="00AF2769">
        <w:rPr>
          <w:rFonts w:hint="eastAsia"/>
          <w:u w:val="single"/>
        </w:rPr>
        <w:t>の詳細</w:t>
      </w:r>
      <w:r w:rsidR="00C03194" w:rsidRPr="00AF2769">
        <w:rPr>
          <w:rFonts w:hint="eastAsia"/>
          <w:u w:val="single"/>
        </w:rPr>
        <w:t>について</w:t>
      </w:r>
      <w:r w:rsidR="003112F1" w:rsidRPr="00AF2769">
        <w:rPr>
          <w:rFonts w:hint="eastAsia"/>
          <w:u w:val="single"/>
        </w:rPr>
        <w:t>は、別紙「ホストファミリー募集要項」を参照</w:t>
      </w:r>
    </w:p>
    <w:sectPr w:rsidR="003112F1" w:rsidSect="00E82967"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53D" w:rsidRDefault="0042253D" w:rsidP="009D7CE2">
      <w:r>
        <w:separator/>
      </w:r>
    </w:p>
  </w:endnote>
  <w:endnote w:type="continuationSeparator" w:id="0">
    <w:p w:rsidR="0042253D" w:rsidRDefault="0042253D" w:rsidP="009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53D" w:rsidRDefault="0042253D" w:rsidP="009D7CE2">
      <w:r>
        <w:separator/>
      </w:r>
    </w:p>
  </w:footnote>
  <w:footnote w:type="continuationSeparator" w:id="0">
    <w:p w:rsidR="0042253D" w:rsidRDefault="0042253D" w:rsidP="009D7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68E"/>
    <w:rsid w:val="00002E3C"/>
    <w:rsid w:val="00031D38"/>
    <w:rsid w:val="00035349"/>
    <w:rsid w:val="00054C91"/>
    <w:rsid w:val="00076CDE"/>
    <w:rsid w:val="000B260E"/>
    <w:rsid w:val="002B63DF"/>
    <w:rsid w:val="002C12F5"/>
    <w:rsid w:val="00302712"/>
    <w:rsid w:val="00304A10"/>
    <w:rsid w:val="003112F1"/>
    <w:rsid w:val="0042253D"/>
    <w:rsid w:val="0042436C"/>
    <w:rsid w:val="004A161F"/>
    <w:rsid w:val="004C2EFF"/>
    <w:rsid w:val="004C6024"/>
    <w:rsid w:val="004D6A7F"/>
    <w:rsid w:val="0053776C"/>
    <w:rsid w:val="0055731D"/>
    <w:rsid w:val="00592FB7"/>
    <w:rsid w:val="00596A31"/>
    <w:rsid w:val="00603464"/>
    <w:rsid w:val="0070468E"/>
    <w:rsid w:val="007600B9"/>
    <w:rsid w:val="00777DB3"/>
    <w:rsid w:val="007C414F"/>
    <w:rsid w:val="007D0BD5"/>
    <w:rsid w:val="008136CE"/>
    <w:rsid w:val="00840F07"/>
    <w:rsid w:val="00872E2E"/>
    <w:rsid w:val="00876938"/>
    <w:rsid w:val="00876B93"/>
    <w:rsid w:val="00891A21"/>
    <w:rsid w:val="008D0E17"/>
    <w:rsid w:val="008D349A"/>
    <w:rsid w:val="008E23FD"/>
    <w:rsid w:val="008E48C3"/>
    <w:rsid w:val="00926551"/>
    <w:rsid w:val="00932DE9"/>
    <w:rsid w:val="00986D85"/>
    <w:rsid w:val="009B0762"/>
    <w:rsid w:val="009B40F3"/>
    <w:rsid w:val="009D7CE2"/>
    <w:rsid w:val="00A66F72"/>
    <w:rsid w:val="00A7747E"/>
    <w:rsid w:val="00AA5A90"/>
    <w:rsid w:val="00AF2769"/>
    <w:rsid w:val="00B11713"/>
    <w:rsid w:val="00B30401"/>
    <w:rsid w:val="00BB3D1A"/>
    <w:rsid w:val="00BE7B6D"/>
    <w:rsid w:val="00C03194"/>
    <w:rsid w:val="00C96C19"/>
    <w:rsid w:val="00CA0A7D"/>
    <w:rsid w:val="00CC3510"/>
    <w:rsid w:val="00CE7E35"/>
    <w:rsid w:val="00CF1665"/>
    <w:rsid w:val="00CF24AB"/>
    <w:rsid w:val="00D10826"/>
    <w:rsid w:val="00DA6281"/>
    <w:rsid w:val="00DC320C"/>
    <w:rsid w:val="00E45D29"/>
    <w:rsid w:val="00E71DB6"/>
    <w:rsid w:val="00E82967"/>
    <w:rsid w:val="00E96871"/>
    <w:rsid w:val="00EB3D3D"/>
    <w:rsid w:val="00F16491"/>
    <w:rsid w:val="00F30A7D"/>
    <w:rsid w:val="00F6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8C1C38-7E07-4BBA-B32F-6FC66C0B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A3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9D7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D7CE2"/>
    <w:rPr>
      <w:kern w:val="2"/>
      <w:sz w:val="21"/>
      <w:szCs w:val="24"/>
    </w:rPr>
  </w:style>
  <w:style w:type="paragraph" w:styleId="a6">
    <w:name w:val="footer"/>
    <w:basedOn w:val="a"/>
    <w:link w:val="a7"/>
    <w:rsid w:val="009D7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D7C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富士通エフ・オー・エム株式会社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2013-06-26T02:49:00Z</dcterms:created>
  <dcterms:modified xsi:type="dcterms:W3CDTF">2013-07-01T07:48:00Z</dcterms:modified>
</cp:coreProperties>
</file>