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75F33" w:rsidRPr="009320CA" w:rsidRDefault="00A96683">
      <w:pPr>
        <w:rPr>
          <w:color w:val="000000" w:themeColor="text1"/>
        </w:rPr>
      </w:pPr>
      <w:r>
        <w:rPr>
          <w:noProof/>
          <w:color w:val="000000" w:themeColor="text1"/>
        </w:rPr>
        <mc:AlternateContent>
          <mc:Choice Requires="wps">
            <w:drawing>
              <wp:anchor distT="0" distB="0" distL="114300" distR="114300" simplePos="0" relativeHeight="251668480" behindDoc="0" locked="0" layoutInCell="1" allowOverlap="1" wp14:anchorId="259C270A" wp14:editId="72927363">
                <wp:simplePos x="0" y="0"/>
                <wp:positionH relativeFrom="column">
                  <wp:posOffset>9525</wp:posOffset>
                </wp:positionH>
                <wp:positionV relativeFrom="paragraph">
                  <wp:posOffset>2057400</wp:posOffset>
                </wp:positionV>
                <wp:extent cx="2123440" cy="7696200"/>
                <wp:effectExtent l="0" t="0" r="10160" b="0"/>
                <wp:wrapNone/>
                <wp:docPr id="10" name="テキスト ボックス 10"/>
                <wp:cNvGraphicFramePr/>
                <a:graphic xmlns:a="http://schemas.openxmlformats.org/drawingml/2006/main">
                  <a:graphicData uri="http://schemas.microsoft.com/office/word/2010/wordprocessingShape">
                    <wps:wsp>
                      <wps:cNvSpPr txBox="1"/>
                      <wps:spPr>
                        <a:xfrm>
                          <a:off x="0" y="0"/>
                          <a:ext cx="2123440" cy="7696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吉田法律事務所の吉田真弁護士を講師に招いて、秘密情報と著作権を中心にした「情報管理と知的財産権」に関する社内研修会を全国の支店で開催しています。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第1回目となった９月２０日の本社地区の研修会は書籍出版部を中心に３０名が参加しました。はじめに基礎知識の説明を受けたあと、講師とのフリーディスカッションを通して関連法規の確認、疑問点および具体的事例の検証など、日常の業務に役立つ有意義な研修となりました。</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特に著作権については、書籍やコンテンツを作成する部門に限られた問題で、身近な問題ととらえていない人が多いようですが、これは大きな誤りです。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たとえば、セミナーの参加者に他社のホームページを見せたり、案内図を作るために地図会社のホームページから地図をコピーしたり、新聞記事を顧客向けセミナーで配布する資料に綴じ込んだりすることは著作権侵害に問われる可能性もあります。他社のホームページの記事の一部を当社のホームページに掲載するときは、記事の著作権者から許諾を得る必要がありま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もしも著作権侵害と見なされたら、損害賠償請求並びに差し止め請求などの対象になるだけでなく、お客様との信頼関係にも影響してきます。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また、著作権の権利内容についても、複製権や公衆送信権など</w:t>
                            </w:r>
                            <w:r w:rsidR="00C04500">
                              <w:rPr>
                                <w:rFonts w:ascii="HGP明朝B" w:eastAsia="HGP明朝B" w:hint="eastAsia"/>
                                <w:sz w:val="16"/>
                                <w:szCs w:val="16"/>
                              </w:rPr>
                              <w:t>様々</w:t>
                            </w:r>
                            <w:r w:rsidRPr="00FC0F90">
                              <w:rPr>
                                <w:rFonts w:ascii="HGP明朝B" w:eastAsia="HGP明朝B" w:hint="eastAsia"/>
                                <w:sz w:val="16"/>
                                <w:szCs w:val="16"/>
                              </w:rPr>
                              <w:t>な種類があり、今後多様なコンテンツを取り扱う当社においては、著作権に関する事項は必須とされる知識です。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みなさんもこれを機会にぜひ参加してリスク回避に努めてください。なお、知的財産権に関する情報は総務部法務担当のホームページに詳しく掲載されていますのでご覧ください。</w:t>
                            </w:r>
                          </w:p>
                          <w:p w:rsidR="00FC0F90" w:rsidRPr="00FC0F90" w:rsidRDefault="00FC0F90" w:rsidP="00FC0F90">
                            <w:pPr>
                              <w:spacing w:beforeLines="50" w:before="180" w:line="280" w:lineRule="exact"/>
                              <w:rPr>
                                <w:rFonts w:ascii="HGP明朝B" w:eastAsia="HGP明朝B"/>
                                <w:b/>
                                <w:color w:val="722711" w:themeColor="accent6" w:themeShade="80"/>
                                <w:sz w:val="16"/>
                                <w:szCs w:val="16"/>
                              </w:rPr>
                            </w:pPr>
                            <w:r w:rsidRPr="00FC0F90">
                              <w:rPr>
                                <w:rFonts w:ascii="HGP明朝B" w:eastAsia="HGP明朝B" w:hint="eastAsia"/>
                                <w:b/>
                                <w:color w:val="722711" w:themeColor="accent6" w:themeShade="80"/>
                                <w:sz w:val="16"/>
                                <w:szCs w:val="16"/>
                              </w:rPr>
                              <w:t>■著作物に関する留意事項</w:t>
                            </w:r>
                          </w:p>
                          <w:p w:rsidR="00FC0F90" w:rsidRPr="00FC0F90" w:rsidRDefault="00FC0F90" w:rsidP="00FC0F90">
                            <w:pPr>
                              <w:pStyle w:val="a3"/>
                              <w:numPr>
                                <w:ilvl w:val="0"/>
                                <w:numId w:val="1"/>
                              </w:numPr>
                              <w:spacing w:beforeLines="50" w:before="180" w:line="280" w:lineRule="exact"/>
                              <w:ind w:leftChars="0" w:left="411" w:rightChars="50" w:right="105" w:hanging="320"/>
                              <w:rPr>
                                <w:rFonts w:ascii="HGP明朝B" w:eastAsia="HGP明朝B"/>
                                <w:sz w:val="16"/>
                                <w:szCs w:val="16"/>
                              </w:rPr>
                            </w:pPr>
                            <w:r w:rsidRPr="00FC0F90">
                              <w:rPr>
                                <w:rFonts w:ascii="HGP明朝B" w:eastAsia="HGP明朝B" w:hint="eastAsia"/>
                                <w:sz w:val="16"/>
                                <w:szCs w:val="16"/>
                              </w:rPr>
                              <w:t>マニュアルやパンフレット、ホームページなど当社の著作物となるコンテンツは独自で作成（創作）しましょう。</w:t>
                            </w:r>
                          </w:p>
                          <w:p w:rsidR="00FC0F90" w:rsidRPr="00FC0F90" w:rsidRDefault="00FC0F90" w:rsidP="00FC0F90">
                            <w:pPr>
                              <w:pStyle w:val="a3"/>
                              <w:numPr>
                                <w:ilvl w:val="0"/>
                                <w:numId w:val="1"/>
                              </w:numPr>
                              <w:spacing w:line="280" w:lineRule="exact"/>
                              <w:ind w:leftChars="0" w:left="411" w:rightChars="50" w:right="105" w:hanging="320"/>
                              <w:rPr>
                                <w:rFonts w:ascii="HGP明朝B" w:eastAsia="HGP明朝B"/>
                                <w:sz w:val="16"/>
                                <w:szCs w:val="16"/>
                              </w:rPr>
                            </w:pPr>
                            <w:r w:rsidRPr="00FC0F90">
                              <w:rPr>
                                <w:rFonts w:ascii="HGP明朝B" w:eastAsia="HGP明朝B" w:hint="eastAsia"/>
                                <w:sz w:val="16"/>
                                <w:szCs w:val="16"/>
                              </w:rPr>
                              <w:t>当社の著作物を積極的に活用しましょう。</w:t>
                            </w:r>
                          </w:p>
                          <w:p w:rsidR="00FC0F90" w:rsidRPr="00FC0F90" w:rsidRDefault="00FC0F90" w:rsidP="00FC0F90">
                            <w:pPr>
                              <w:pStyle w:val="a3"/>
                              <w:numPr>
                                <w:ilvl w:val="0"/>
                                <w:numId w:val="1"/>
                              </w:numPr>
                              <w:spacing w:line="280" w:lineRule="exact"/>
                              <w:ind w:leftChars="0" w:left="411" w:rightChars="50" w:right="105" w:hanging="320"/>
                              <w:rPr>
                                <w:rFonts w:ascii="HGP明朝B" w:eastAsia="HGP明朝B"/>
                                <w:sz w:val="16"/>
                                <w:szCs w:val="16"/>
                              </w:rPr>
                            </w:pPr>
                            <w:r w:rsidRPr="00FC0F90">
                              <w:rPr>
                                <w:rFonts w:ascii="HGP明朝B" w:eastAsia="HGP明朝B" w:hint="eastAsia"/>
                                <w:sz w:val="16"/>
                                <w:szCs w:val="16"/>
                              </w:rPr>
                              <w:t>他人の著作物を参考にすることはできますが、内容を理解した上で、必ず自分独自の表現にしましょう。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9C270A" id="_x0000_t202" coordsize="21600,21600" o:spt="202" path="m,l,21600r21600,l21600,xe">
                <v:stroke joinstyle="miter"/>
                <v:path gradientshapeok="t" o:connecttype="rect"/>
              </v:shapetype>
              <v:shape id="テキスト ボックス 10" o:spid="_x0000_s1026" type="#_x0000_t202" style="position:absolute;left:0;text-align:left;margin-left:.75pt;margin-top:162pt;width:167.2pt;height:6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" filled="f" stroked="f" strokeweight=".5pt">
                <v:textbox inset="0,0,0,0">
                  <w:txbxContent>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吉田法律事務所の吉田真弁護士を講師に招いて、秘密情報と著作権を中心にした「情報管理と知的財産権」に関する社内研修会を全国の支店で開催しています。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第1回目となった９月２０日の本社地区の研修会は書籍出版部を中心に３０名が参加しました。はじめに基礎知識の説明を受けたあと、講師とのフリーディスカッションを通して関連法規の確認、疑問点および具体的事例の検証など、日常の業務に役立つ有意義な研修となりました。</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特に著作権については、書籍やコンテンツを作成する部門に限られた問題で、身近な問題ととらえていない人が多いようですが、これは大きな誤りです。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たとえば、セミナーの参加者に他社のホームページを見せたり、案内図を作るために地図会社のホームページから地図をコピーしたり、新聞記事を顧客向けセミナーで配布する資料に綴じ込んだりすることは著作権侵害に問われる可能性もあります。他社のホームページの記事の一部を当社のホームページに掲載するときは、記事の著作権者から許諾を得る必要がありま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もしも著作権侵害と見なされたら、損害賠償請求並びに差し止め請求などの対象になるだけでなく、お客様との信頼関係にも影響してきます。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また、著作権の権利内容についても、複製権や公衆送信権など</w:t>
                      </w:r>
                      <w:r w:rsidR="00C04500">
                        <w:rPr>
                          <w:rFonts w:ascii="HGP明朝B" w:eastAsia="HGP明朝B" w:hint="eastAsia"/>
                          <w:sz w:val="16"/>
                          <w:szCs w:val="16"/>
                        </w:rPr>
                        <w:t>様々</w:t>
                      </w:r>
                      <w:bookmarkStart w:id="1" w:name="_GoBack"/>
                      <w:bookmarkEnd w:id="1"/>
                      <w:r w:rsidRPr="00FC0F90">
                        <w:rPr>
                          <w:rFonts w:ascii="HGP明朝B" w:eastAsia="HGP明朝B" w:hint="eastAsia"/>
                          <w:sz w:val="16"/>
                          <w:szCs w:val="16"/>
                        </w:rPr>
                        <w:t>な種類があり、今後多様なコンテンツを取り扱う当社においては、著作権に関する事項は必須とされる知識です。</w:t>
                      </w:r>
                    </w:p>
                    <w:p w:rsidR="00FC0F90" w:rsidRPr="00FC0F90" w:rsidRDefault="00FC0F90" w:rsidP="00FC0F90">
                      <w:pPr>
                        <w:spacing w:line="280" w:lineRule="exact"/>
                        <w:rPr>
                          <w:rFonts w:ascii="HGP明朝B" w:eastAsia="HGP明朝B"/>
                          <w:sz w:val="16"/>
                          <w:szCs w:val="16"/>
                        </w:rPr>
                      </w:pPr>
                      <w:r w:rsidRPr="00FC0F90">
                        <w:rPr>
                          <w:rFonts w:ascii="HGP明朝B" w:eastAsia="HGP明朝B" w:hint="eastAsia"/>
                          <w:sz w:val="16"/>
                          <w:szCs w:val="16"/>
                        </w:rPr>
                        <w:t>みなさんもこれを機会にぜひ参加してリスク回避に努めてください。なお、知的財産権に関する情報は総務部法務担当のホームページに詳しく掲載されていますのでご覧ください。</w:t>
                      </w:r>
                    </w:p>
                    <w:p w:rsidR="00FC0F90" w:rsidRPr="00FC0F90" w:rsidRDefault="00FC0F90" w:rsidP="00FC0F90">
                      <w:pPr>
                        <w:spacing w:beforeLines="50" w:before="180" w:line="280" w:lineRule="exact"/>
                        <w:rPr>
                          <w:rFonts w:ascii="HGP明朝B" w:eastAsia="HGP明朝B"/>
                          <w:b/>
                          <w:color w:val="722711" w:themeColor="accent6" w:themeShade="80"/>
                          <w:sz w:val="16"/>
                          <w:szCs w:val="16"/>
                        </w:rPr>
                      </w:pPr>
                      <w:r w:rsidRPr="00FC0F90">
                        <w:rPr>
                          <w:rFonts w:ascii="HGP明朝B" w:eastAsia="HGP明朝B" w:hint="eastAsia"/>
                          <w:b/>
                          <w:color w:val="722711" w:themeColor="accent6" w:themeShade="80"/>
                          <w:sz w:val="16"/>
                          <w:szCs w:val="16"/>
                        </w:rPr>
                        <w:t>■著作物に関する留意事項</w:t>
                      </w:r>
                    </w:p>
                    <w:p w:rsidR="00FC0F90" w:rsidRPr="00FC0F90" w:rsidRDefault="00FC0F90" w:rsidP="00FC0F90">
                      <w:pPr>
                        <w:pStyle w:val="a3"/>
                        <w:numPr>
                          <w:ilvl w:val="0"/>
                          <w:numId w:val="1"/>
                        </w:numPr>
                        <w:spacing w:beforeLines="50" w:before="180" w:line="280" w:lineRule="exact"/>
                        <w:ind w:leftChars="0" w:left="411" w:rightChars="50" w:right="105" w:hanging="320"/>
                        <w:rPr>
                          <w:rFonts w:ascii="HGP明朝B" w:eastAsia="HGP明朝B"/>
                          <w:sz w:val="16"/>
                          <w:szCs w:val="16"/>
                        </w:rPr>
                      </w:pPr>
                      <w:r w:rsidRPr="00FC0F90">
                        <w:rPr>
                          <w:rFonts w:ascii="HGP明朝B" w:eastAsia="HGP明朝B" w:hint="eastAsia"/>
                          <w:sz w:val="16"/>
                          <w:szCs w:val="16"/>
                        </w:rPr>
                        <w:t>マニュアルやパンフレット、ホームページなど当社の著作物となるコンテンツは独自で作成（創作）しましょう。</w:t>
                      </w:r>
                    </w:p>
                    <w:p w:rsidR="00FC0F90" w:rsidRPr="00FC0F90" w:rsidRDefault="00FC0F90" w:rsidP="00FC0F90">
                      <w:pPr>
                        <w:pStyle w:val="a3"/>
                        <w:numPr>
                          <w:ilvl w:val="0"/>
                          <w:numId w:val="1"/>
                        </w:numPr>
                        <w:spacing w:line="280" w:lineRule="exact"/>
                        <w:ind w:leftChars="0" w:left="411" w:rightChars="50" w:right="105" w:hanging="320"/>
                        <w:rPr>
                          <w:rFonts w:ascii="HGP明朝B" w:eastAsia="HGP明朝B"/>
                          <w:sz w:val="16"/>
                          <w:szCs w:val="16"/>
                        </w:rPr>
                      </w:pPr>
                      <w:r w:rsidRPr="00FC0F90">
                        <w:rPr>
                          <w:rFonts w:ascii="HGP明朝B" w:eastAsia="HGP明朝B" w:hint="eastAsia"/>
                          <w:sz w:val="16"/>
                          <w:szCs w:val="16"/>
                        </w:rPr>
                        <w:t>当社の著作物を積極的に活用しましょう。</w:t>
                      </w:r>
                    </w:p>
                    <w:p w:rsidR="00FC0F90" w:rsidRPr="00FC0F90" w:rsidRDefault="00FC0F90" w:rsidP="00FC0F90">
                      <w:pPr>
                        <w:pStyle w:val="a3"/>
                        <w:numPr>
                          <w:ilvl w:val="0"/>
                          <w:numId w:val="1"/>
                        </w:numPr>
                        <w:spacing w:line="280" w:lineRule="exact"/>
                        <w:ind w:leftChars="0" w:left="411" w:rightChars="50" w:right="105" w:hanging="320"/>
                        <w:rPr>
                          <w:rFonts w:ascii="HGP明朝B" w:eastAsia="HGP明朝B"/>
                          <w:sz w:val="16"/>
                          <w:szCs w:val="16"/>
                        </w:rPr>
                      </w:pPr>
                      <w:r w:rsidRPr="00FC0F90">
                        <w:rPr>
                          <w:rFonts w:ascii="HGP明朝B" w:eastAsia="HGP明朝B" w:hint="eastAsia"/>
                          <w:sz w:val="16"/>
                          <w:szCs w:val="16"/>
                        </w:rPr>
                        <w:t>他人の著作物を参考にすることはできますが、内容を理解した上で、必ず自分独自の表現にしましょう。</w:t>
                      </w:r>
                    </w:p>
                  </w:txbxContent>
                </v:textbox>
              </v:shape>
            </w:pict>
          </mc:Fallback>
        </mc:AlternateContent>
      </w:r>
      <w:r>
        <w:rPr>
          <w:noProof/>
          <w:color w:val="000000" w:themeColor="text1"/>
        </w:rPr>
        <mc:AlternateContent>
          <mc:Choice Requires="wps">
            <w:drawing>
              <wp:anchor distT="0" distB="0" distL="114300" distR="114300" simplePos="0" relativeHeight="251657214" behindDoc="0" locked="0" layoutInCell="1" allowOverlap="1" wp14:anchorId="041F79F9" wp14:editId="469709F1">
                <wp:simplePos x="0" y="0"/>
                <wp:positionH relativeFrom="column">
                  <wp:posOffset>9525</wp:posOffset>
                </wp:positionH>
                <wp:positionV relativeFrom="paragraph">
                  <wp:posOffset>8267700</wp:posOffset>
                </wp:positionV>
                <wp:extent cx="2159635" cy="1485900"/>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2159635" cy="148590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08484" id="正方形/長方形 11" o:spid="_x0000_s1026" style="position:absolute;left:0;text-align:left;margin-left:.75pt;margin-top:651pt;width:170.05pt;height:117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" fillcolor="#e1ea9f [1301]" stroked="f" strokeweight="1pt"/>
            </w:pict>
          </mc:Fallback>
        </mc:AlternateContent>
      </w:r>
      <w:r w:rsidR="000275AB">
        <w:rPr>
          <w:noProof/>
          <w:color w:val="000000" w:themeColor="text1"/>
        </w:rPr>
        <mc:AlternateContent>
          <mc:Choice Requires="wps">
            <w:drawing>
              <wp:anchor distT="0" distB="0" distL="114300" distR="114300" simplePos="0" relativeHeight="251666432" behindDoc="0" locked="0" layoutInCell="1" allowOverlap="1" wp14:anchorId="7BBB27BC" wp14:editId="55F04FB5">
                <wp:simplePos x="0" y="0"/>
                <wp:positionH relativeFrom="margin">
                  <wp:posOffset>3333750</wp:posOffset>
                </wp:positionH>
                <wp:positionV relativeFrom="paragraph">
                  <wp:posOffset>685800</wp:posOffset>
                </wp:positionV>
                <wp:extent cx="3312160" cy="66675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312160" cy="666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20CA" w:rsidRPr="009320CA" w:rsidRDefault="009320CA" w:rsidP="009320CA">
                            <w:pPr>
                              <w:jc w:val="right"/>
                              <w:rPr>
                                <w:rFonts w:ascii="HGP明朝B" w:eastAsia="HGP明朝B"/>
                              </w:rPr>
                            </w:pPr>
                            <w:r w:rsidRPr="009320CA">
                              <w:rPr>
                                <w:rFonts w:ascii="HGP明朝B" w:eastAsia="HGP明朝B" w:hint="eastAsia"/>
                              </w:rPr>
                              <w:t>株式会社インターソーシャルビジネス社内報</w:t>
                            </w:r>
                          </w:p>
                          <w:p w:rsidR="009320CA" w:rsidRPr="009320CA" w:rsidRDefault="009320CA" w:rsidP="009320CA">
                            <w:pPr>
                              <w:jc w:val="right"/>
                              <w:rPr>
                                <w:rFonts w:ascii="HGP明朝B" w:eastAsia="HGP明朝B"/>
                              </w:rPr>
                            </w:pPr>
                            <w:r w:rsidRPr="009320CA">
                              <w:rPr>
                                <w:rFonts w:ascii="HGP明朝B" w:eastAsia="HGP明朝B" w:hint="eastAsia"/>
                              </w:rPr>
                              <w:t>発行所 /</w:t>
                            </w:r>
                            <w:r w:rsidR="00380A81">
                              <w:rPr>
                                <w:rFonts w:ascii="HGP明朝B" w:eastAsia="HGP明朝B"/>
                              </w:rPr>
                              <w:t xml:space="preserve"> </w:t>
                            </w:r>
                            <w:r w:rsidRPr="009320CA">
                              <w:rPr>
                                <w:rFonts w:ascii="HGP明朝B" w:eastAsia="HGP明朝B" w:hint="eastAsia"/>
                              </w:rPr>
                              <w:t>株式会社インターソーシャルビジネス　総務部</w:t>
                            </w:r>
                          </w:p>
                          <w:p w:rsidR="009320CA" w:rsidRPr="009320CA" w:rsidRDefault="009320CA" w:rsidP="009320CA">
                            <w:pPr>
                              <w:jc w:val="right"/>
                              <w:rPr>
                                <w:rFonts w:ascii="HGP明朝B" w:eastAsia="HGP明朝B"/>
                              </w:rPr>
                            </w:pPr>
                            <w:r w:rsidRPr="009320CA">
                              <w:rPr>
                                <w:rFonts w:ascii="HGP明朝B" w:eastAsia="HGP明朝B" w:hint="eastAsia"/>
                              </w:rPr>
                              <w:t>発行責任者 / 竹内　浩二</w:t>
                            </w:r>
                          </w:p>
                        </w:txbxContent>
                      </wps:txbx>
                      <wps:bodyPr rot="0" spcFirstLastPara="0" vertOverflow="overflow" horzOverflow="overflow" vert="horz" wrap="square" lIns="72000" tIns="9000" rIns="72000" bIns="9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BB27BC" id="_x0000_t202" coordsize="21600,21600" o:spt="202" path="m,l,21600r21600,l21600,xe">
                <v:stroke joinstyle="miter"/>
                <v:path gradientshapeok="t" o:connecttype="rect"/>
              </v:shapetype>
              <v:shape id="テキスト ボックス 8" o:spid="_x0000_s1027" type="#_x0000_t202" style="position:absolute;left:0;text-align:left;margin-left:262.5pt;margin-top:54pt;width:260.8pt;height:5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" filled="f" stroked="f" strokeweight=".5pt">
                <v:textbox inset="2mm,.25mm,2mm,.25mm">
                  <w:txbxContent>
                    <w:p w:rsidR="009320CA" w:rsidRPr="009320CA" w:rsidRDefault="009320CA" w:rsidP="009320CA">
                      <w:pPr>
                        <w:jc w:val="right"/>
                        <w:rPr>
                          <w:rFonts w:ascii="HGP明朝B" w:eastAsia="HGP明朝B"/>
                        </w:rPr>
                      </w:pPr>
                      <w:r w:rsidRPr="009320CA">
                        <w:rPr>
                          <w:rFonts w:ascii="HGP明朝B" w:eastAsia="HGP明朝B" w:hint="eastAsia"/>
                        </w:rPr>
                        <w:t>株式会社インターソーシャルビジネス社内報</w:t>
                      </w:r>
                    </w:p>
                    <w:p w:rsidR="009320CA" w:rsidRPr="009320CA" w:rsidRDefault="009320CA" w:rsidP="009320CA">
                      <w:pPr>
                        <w:jc w:val="right"/>
                        <w:rPr>
                          <w:rFonts w:ascii="HGP明朝B" w:eastAsia="HGP明朝B"/>
                        </w:rPr>
                      </w:pPr>
                      <w:r w:rsidRPr="009320CA">
                        <w:rPr>
                          <w:rFonts w:ascii="HGP明朝B" w:eastAsia="HGP明朝B" w:hint="eastAsia"/>
                        </w:rPr>
                        <w:t>発行所 /</w:t>
                      </w:r>
                      <w:r w:rsidR="00380A81">
                        <w:rPr>
                          <w:rFonts w:ascii="HGP明朝B" w:eastAsia="HGP明朝B"/>
                        </w:rPr>
                        <w:t xml:space="preserve"> </w:t>
                      </w:r>
                      <w:r w:rsidRPr="009320CA">
                        <w:rPr>
                          <w:rFonts w:ascii="HGP明朝B" w:eastAsia="HGP明朝B" w:hint="eastAsia"/>
                        </w:rPr>
                        <w:t>株式会社インターソーシャルビジネス　総務部</w:t>
                      </w:r>
                    </w:p>
                    <w:p w:rsidR="009320CA" w:rsidRPr="009320CA" w:rsidRDefault="009320CA" w:rsidP="009320CA">
                      <w:pPr>
                        <w:jc w:val="right"/>
                        <w:rPr>
                          <w:rFonts w:ascii="HGP明朝B" w:eastAsia="HGP明朝B"/>
                        </w:rPr>
                      </w:pPr>
                      <w:r w:rsidRPr="009320CA">
                        <w:rPr>
                          <w:rFonts w:ascii="HGP明朝B" w:eastAsia="HGP明朝B" w:hint="eastAsia"/>
                        </w:rPr>
                        <w:t>発行責任者 / 竹内　浩二</w:t>
                      </w:r>
                    </w:p>
                  </w:txbxContent>
                </v:textbox>
                <w10:wrap anchorx="margin"/>
              </v:shape>
            </w:pict>
          </mc:Fallback>
        </mc:AlternateContent>
      </w:r>
      <w:r w:rsidR="000275AB">
        <w:rPr>
          <w:noProof/>
          <w:color w:val="000000" w:themeColor="text1"/>
        </w:rPr>
        <mc:AlternateContent>
          <mc:Choice Requires="wps">
            <w:drawing>
              <wp:anchor distT="0" distB="0" distL="114300" distR="114300" simplePos="0" relativeHeight="251658239" behindDoc="0" locked="0" layoutInCell="1" allowOverlap="1" wp14:anchorId="7F2EA8B1" wp14:editId="3C0A9B9E">
                <wp:simplePos x="0" y="0"/>
                <wp:positionH relativeFrom="margin">
                  <wp:posOffset>9525</wp:posOffset>
                </wp:positionH>
                <wp:positionV relativeFrom="paragraph">
                  <wp:posOffset>-9525</wp:posOffset>
                </wp:positionV>
                <wp:extent cx="6661785" cy="695325"/>
                <wp:effectExtent l="0" t="0" r="5715" b="9525"/>
                <wp:wrapNone/>
                <wp:docPr id="6" name="正方形/長方形 6"/>
                <wp:cNvGraphicFramePr/>
                <a:graphic xmlns:a="http://schemas.openxmlformats.org/drawingml/2006/main">
                  <a:graphicData uri="http://schemas.microsoft.com/office/word/2010/wordprocessingShape">
                    <wps:wsp>
                      <wps:cNvSpPr/>
                      <wps:spPr>
                        <a:xfrm>
                          <a:off x="0" y="0"/>
                          <a:ext cx="6661785" cy="695325"/>
                        </a:xfrm>
                        <a:prstGeom prst="rect">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D6789" id="正方形/長方形 6" o:spid="_x0000_s1026" style="position:absolute;left:0;text-align:left;margin-left:.75pt;margin-top:-.75pt;width:524.55pt;height:54.7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" fillcolor="#712710 [1609]" stroked="f" strokeweight="1pt">
                <w10:wrap anchorx="margin"/>
              </v:rect>
            </w:pict>
          </mc:Fallback>
        </mc:AlternateContent>
      </w:r>
      <w:r w:rsidR="007C5D8E">
        <w:rPr>
          <w:noProof/>
          <w:color w:val="000000" w:themeColor="text1"/>
        </w:rPr>
        <mc:AlternateContent>
          <mc:Choice Requires="wps">
            <w:drawing>
              <wp:anchor distT="0" distB="0" distL="114300" distR="114300" simplePos="0" relativeHeight="251669504" behindDoc="0" locked="0" layoutInCell="1" allowOverlap="1" wp14:anchorId="7E00C60D" wp14:editId="7EBACFC3">
                <wp:simplePos x="0" y="0"/>
                <wp:positionH relativeFrom="column">
                  <wp:posOffset>6350</wp:posOffset>
                </wp:positionH>
                <wp:positionV relativeFrom="paragraph">
                  <wp:posOffset>1485900</wp:posOffset>
                </wp:positionV>
                <wp:extent cx="2123440" cy="57277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123440" cy="572770"/>
                        </a:xfrm>
                        <a:prstGeom prst="rect">
                          <a:avLst/>
                        </a:prstGeom>
                        <a:solidFill>
                          <a:schemeClr val="accent2">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C5D8E" w:rsidRPr="007C5D8E" w:rsidRDefault="007C5D8E" w:rsidP="007C5D8E">
                            <w:pPr>
                              <w:rPr>
                                <w:rFonts w:ascii="HGPｺﾞｼｯｸE" w:eastAsia="HGPｺﾞｼｯｸE" w:hAnsi="HGPｺﾞｼｯｸE"/>
                                <w:color w:val="FFFFFF" w:themeColor="background1"/>
                                <w:w w:val="90"/>
                                <w:sz w:val="24"/>
                                <w:szCs w:val="24"/>
                              </w:rPr>
                            </w:pPr>
                            <w:r w:rsidRPr="007C5D8E">
                              <w:rPr>
                                <w:rFonts w:ascii="HGPｺﾞｼｯｸE" w:eastAsia="HGPｺﾞｼｯｸE" w:hAnsi="HGPｺﾞｼｯｸE" w:hint="eastAsia"/>
                                <w:color w:val="FFFFFF" w:themeColor="background1"/>
                                <w:w w:val="90"/>
                                <w:sz w:val="24"/>
                                <w:szCs w:val="24"/>
                              </w:rPr>
                              <w:t>情報管理と知的財産権に関する</w:t>
                            </w:r>
                          </w:p>
                          <w:p w:rsidR="007C5D8E" w:rsidRPr="007C5D8E" w:rsidRDefault="007C5D8E" w:rsidP="007C5D8E">
                            <w:pPr>
                              <w:rPr>
                                <w:rFonts w:ascii="HGPｺﾞｼｯｸE" w:eastAsia="HGPｺﾞｼｯｸE" w:hAnsi="HGPｺﾞｼｯｸE"/>
                                <w:color w:val="FFFFFF" w:themeColor="background1"/>
                                <w:w w:val="90"/>
                                <w:sz w:val="24"/>
                                <w:szCs w:val="24"/>
                              </w:rPr>
                            </w:pPr>
                            <w:r w:rsidRPr="007C5D8E">
                              <w:rPr>
                                <w:rFonts w:ascii="HGPｺﾞｼｯｸE" w:eastAsia="HGPｺﾞｼｯｸE" w:hAnsi="HGPｺﾞｼｯｸE" w:hint="eastAsia"/>
                                <w:color w:val="FFFFFF" w:themeColor="background1"/>
                                <w:w w:val="90"/>
                                <w:sz w:val="24"/>
                                <w:szCs w:val="24"/>
                              </w:rPr>
                              <w:t>社内研修会を全国で開催！</w:t>
                            </w:r>
                          </w:p>
                          <w:p w:rsidR="007C5D8E" w:rsidRPr="007C5D8E" w:rsidRDefault="007C5D8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22365A" id="テキスト ボックス 1" o:spid="_x0000_s1027" type="#_x0000_t202" style="position:absolute;left:0;text-align:left;margin-left:.5pt;margin-top:117pt;width:167.2pt;height:45.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" fillcolor="#525a13 [1605]" stroked="f" strokeweight=".5pt">
                <v:textbox>
                  <w:txbxContent>
                    <w:p w:rsidR="007C5D8E" w:rsidRPr="007C5D8E" w:rsidRDefault="007C5D8E" w:rsidP="007C5D8E">
                      <w:pPr>
                        <w:rPr>
                          <w:rFonts w:ascii="HGPｺﾞｼｯｸE" w:eastAsia="HGPｺﾞｼｯｸE" w:hAnsi="HGPｺﾞｼｯｸE"/>
                          <w:color w:val="FFFFFF" w:themeColor="background1"/>
                          <w:w w:val="90"/>
                          <w:sz w:val="24"/>
                          <w:szCs w:val="24"/>
                        </w:rPr>
                      </w:pPr>
                      <w:r w:rsidRPr="007C5D8E">
                        <w:rPr>
                          <w:rFonts w:ascii="HGPｺﾞｼｯｸE" w:eastAsia="HGPｺﾞｼｯｸE" w:hAnsi="HGPｺﾞｼｯｸE" w:hint="eastAsia"/>
                          <w:color w:val="FFFFFF" w:themeColor="background1"/>
                          <w:w w:val="90"/>
                          <w:sz w:val="24"/>
                          <w:szCs w:val="24"/>
                        </w:rPr>
                        <w:t>情報管理と知的財産権に関する</w:t>
                      </w:r>
                    </w:p>
                    <w:p w:rsidR="007C5D8E" w:rsidRPr="007C5D8E" w:rsidRDefault="007C5D8E" w:rsidP="007C5D8E">
                      <w:pPr>
                        <w:rPr>
                          <w:rFonts w:ascii="HGPｺﾞｼｯｸE" w:eastAsia="HGPｺﾞｼｯｸE" w:hAnsi="HGPｺﾞｼｯｸE"/>
                          <w:color w:val="FFFFFF" w:themeColor="background1"/>
                          <w:w w:val="90"/>
                          <w:sz w:val="24"/>
                          <w:szCs w:val="24"/>
                        </w:rPr>
                      </w:pPr>
                      <w:r w:rsidRPr="007C5D8E">
                        <w:rPr>
                          <w:rFonts w:ascii="HGPｺﾞｼｯｸE" w:eastAsia="HGPｺﾞｼｯｸE" w:hAnsi="HGPｺﾞｼｯｸE" w:hint="eastAsia"/>
                          <w:color w:val="FFFFFF" w:themeColor="background1"/>
                          <w:w w:val="90"/>
                          <w:sz w:val="24"/>
                          <w:szCs w:val="24"/>
                        </w:rPr>
                        <w:t>社内研修会を全国で開催！</w:t>
                      </w:r>
                    </w:p>
                    <w:p w:rsidR="007C5D8E" w:rsidRPr="007C5D8E" w:rsidRDefault="007C5D8E">
                      <w:pPr>
                        <w:rPr>
                          <w:color w:val="FFFFFF" w:themeColor="background1"/>
                        </w:rPr>
                      </w:pPr>
                    </w:p>
                  </w:txbxContent>
                </v:textbox>
              </v:shape>
            </w:pict>
          </mc:Fallback>
        </mc:AlternateContent>
      </w:r>
      <w:r w:rsidR="007C5D8E">
        <w:rPr>
          <w:noProof/>
          <w:color w:val="000000" w:themeColor="text1"/>
        </w:rPr>
        <mc:AlternateContent>
          <mc:Choice Requires="wps">
            <w:drawing>
              <wp:anchor distT="0" distB="0" distL="114300" distR="114300" simplePos="0" relativeHeight="251664384" behindDoc="0" locked="0" layoutInCell="1" allowOverlap="1" wp14:anchorId="5FC17389" wp14:editId="1B7A26D0">
                <wp:simplePos x="0" y="0"/>
                <wp:positionH relativeFrom="margin">
                  <wp:posOffset>2159000</wp:posOffset>
                </wp:positionH>
                <wp:positionV relativeFrom="paragraph">
                  <wp:posOffset>-3175</wp:posOffset>
                </wp:positionV>
                <wp:extent cx="4506595" cy="676275"/>
                <wp:effectExtent l="0" t="0" r="8255" b="9525"/>
                <wp:wrapNone/>
                <wp:docPr id="7" name="テキスト ボックス 7"/>
                <wp:cNvGraphicFramePr/>
                <a:graphic xmlns:a="http://schemas.openxmlformats.org/drawingml/2006/main">
                  <a:graphicData uri="http://schemas.microsoft.com/office/word/2010/wordprocessingShape">
                    <wps:wsp>
                      <wps:cNvSpPr txBox="1"/>
                      <wps:spPr>
                        <a:xfrm>
                          <a:off x="0" y="0"/>
                          <a:ext cx="450659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1A04" w:rsidRPr="009320CA" w:rsidRDefault="009320CA" w:rsidP="009320CA">
                            <w:pPr>
                              <w:spacing w:line="900" w:lineRule="exact"/>
                              <w:rPr>
                                <w:rFonts w:ascii="Impact" w:hAnsi="Impact"/>
                                <w:color w:val="FFFFFF" w:themeColor="background1"/>
                                <w:sz w:val="48"/>
                                <w:szCs w:val="48"/>
                              </w:rPr>
                            </w:pPr>
                            <w:r>
                              <w:rPr>
                                <w:rFonts w:ascii="Impact" w:hAnsi="Impact" w:hint="eastAsia"/>
                                <w:color w:val="FFFFFF" w:themeColor="background1"/>
                                <w:sz w:val="48"/>
                                <w:szCs w:val="48"/>
                              </w:rPr>
                              <w:t>New</w:t>
                            </w:r>
                            <w:r w:rsidR="00FC0F90">
                              <w:rPr>
                                <w:rFonts w:ascii="Impact" w:hAnsi="Impact"/>
                                <w:color w:val="FFFFFF" w:themeColor="background1"/>
                                <w:sz w:val="48"/>
                                <w:szCs w:val="48"/>
                              </w:rPr>
                              <w:t>s</w:t>
                            </w:r>
                            <w:r>
                              <w:rPr>
                                <w:rFonts w:ascii="Impact" w:hAnsi="Impact" w:hint="eastAsia"/>
                                <w:color w:val="FFFFFF" w:themeColor="background1"/>
                                <w:sz w:val="48"/>
                                <w:szCs w:val="48"/>
                              </w:rPr>
                              <w:t xml:space="preserve">letter </w:t>
                            </w:r>
                            <w:r>
                              <w:rPr>
                                <w:rFonts w:ascii="Impact" w:hAnsi="Impact"/>
                                <w:color w:val="FFFFFF" w:themeColor="background1"/>
                                <w:sz w:val="48"/>
                                <w:szCs w:val="48"/>
                              </w:rPr>
                              <w:t>“Discover World” Vol.015</w:t>
                            </w:r>
                          </w:p>
                          <w:p w:rsidR="00901A04" w:rsidRPr="00901A04" w:rsidRDefault="00901A04" w:rsidP="009320CA">
                            <w:pPr>
                              <w:spacing w:line="900" w:lineRule="exact"/>
                              <w:rPr>
                                <w:rFonts w:ascii="Franklin Gothic Medium" w:hAnsi="Franklin Gothic Medium"/>
                                <w:color w:val="FFFFFF" w:themeColor="background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17389" id="テキスト ボックス 7" o:spid="_x0000_s1029" type="#_x0000_t202" style="position:absolute;left:0;text-align:left;margin-left:170pt;margin-top:-.25pt;width:354.85pt;height:53.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" filled="f" stroked="f" strokeweight=".5pt">
                <v:textbox inset="0,0,0,0">
                  <w:txbxContent>
                    <w:p w:rsidR="00901A04" w:rsidRPr="009320CA" w:rsidRDefault="009320CA" w:rsidP="009320CA">
                      <w:pPr>
                        <w:spacing w:line="900" w:lineRule="exact"/>
                        <w:rPr>
                          <w:rFonts w:ascii="Impact" w:hAnsi="Impact"/>
                          <w:color w:val="FFFFFF" w:themeColor="background1"/>
                          <w:sz w:val="48"/>
                          <w:szCs w:val="48"/>
                        </w:rPr>
                      </w:pPr>
                      <w:r>
                        <w:rPr>
                          <w:rFonts w:ascii="Impact" w:hAnsi="Impact" w:hint="eastAsia"/>
                          <w:color w:val="FFFFFF" w:themeColor="background1"/>
                          <w:sz w:val="48"/>
                          <w:szCs w:val="48"/>
                        </w:rPr>
                        <w:t>New</w:t>
                      </w:r>
                      <w:r w:rsidR="00FC0F90">
                        <w:rPr>
                          <w:rFonts w:ascii="Impact" w:hAnsi="Impact"/>
                          <w:color w:val="FFFFFF" w:themeColor="background1"/>
                          <w:sz w:val="48"/>
                          <w:szCs w:val="48"/>
                        </w:rPr>
                        <w:t>s</w:t>
                      </w:r>
                      <w:r>
                        <w:rPr>
                          <w:rFonts w:ascii="Impact" w:hAnsi="Impact" w:hint="eastAsia"/>
                          <w:color w:val="FFFFFF" w:themeColor="background1"/>
                          <w:sz w:val="48"/>
                          <w:szCs w:val="48"/>
                        </w:rPr>
                        <w:t xml:space="preserve">letter </w:t>
                      </w:r>
                      <w:r>
                        <w:rPr>
                          <w:rFonts w:ascii="Impact" w:hAnsi="Impact"/>
                          <w:color w:val="FFFFFF" w:themeColor="background1"/>
                          <w:sz w:val="48"/>
                          <w:szCs w:val="48"/>
                        </w:rPr>
                        <w:t>“Discover World” Vol.015</w:t>
                      </w:r>
                    </w:p>
                    <w:p w:rsidR="00901A04" w:rsidRPr="00901A04" w:rsidRDefault="00901A04" w:rsidP="009320CA">
                      <w:pPr>
                        <w:spacing w:line="900" w:lineRule="exact"/>
                        <w:rPr>
                          <w:rFonts w:ascii="Franklin Gothic Medium" w:hAnsi="Franklin Gothic Medium"/>
                          <w:color w:val="FFFFFF" w:themeColor="background1"/>
                        </w:rPr>
                      </w:pPr>
                    </w:p>
                  </w:txbxContent>
                </v:textbox>
                <w10:wrap anchorx="margin"/>
              </v:shape>
            </w:pict>
          </mc:Fallback>
        </mc:AlternateContent>
      </w:r>
      <w:r w:rsidR="00B9754D">
        <w:rPr>
          <w:noProof/>
          <w:color w:val="000000" w:themeColor="text1"/>
        </w:rPr>
        <mc:AlternateContent>
          <mc:Choice Requires="wps">
            <w:drawing>
              <wp:anchor distT="0" distB="0" distL="114300" distR="114300" simplePos="0" relativeHeight="251659264" behindDoc="0" locked="0" layoutInCell="1" allowOverlap="1" wp14:anchorId="1955721A" wp14:editId="7E0705EA">
                <wp:simplePos x="0" y="0"/>
                <wp:positionH relativeFrom="margin">
                  <wp:posOffset>-4744</wp:posOffset>
                </wp:positionH>
                <wp:positionV relativeFrom="paragraph">
                  <wp:posOffset>-9769</wp:posOffset>
                </wp:positionV>
                <wp:extent cx="2133600" cy="1403985"/>
                <wp:effectExtent l="0" t="0" r="0" b="5715"/>
                <wp:wrapNone/>
                <wp:docPr id="3" name="正方形/長方形 3"/>
                <wp:cNvGraphicFramePr/>
                <a:graphic xmlns:a="http://schemas.openxmlformats.org/drawingml/2006/main">
                  <a:graphicData uri="http://schemas.microsoft.com/office/word/2010/wordprocessingShape">
                    <wps:wsp>
                      <wps:cNvSpPr/>
                      <wps:spPr>
                        <a:xfrm>
                          <a:off x="0" y="0"/>
                          <a:ext cx="2133600" cy="1403985"/>
                        </a:xfrm>
                        <a:prstGeom prst="rect">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EF44A75" id="正方形/長方形 3" o:spid="_x0000_s1026" style="position:absolute;left:0;text-align:left;margin-left:-.35pt;margin-top:-.75pt;width:168pt;height:110.5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" fillcolor="#712710 [1609]" stroked="f" strokeweight="1pt">
                <w10:wrap anchorx="margin"/>
              </v:rect>
            </w:pict>
          </mc:Fallback>
        </mc:AlternateContent>
      </w:r>
      <w:r w:rsidR="009320CA">
        <w:rPr>
          <w:noProof/>
          <w:color w:val="000000" w:themeColor="text1"/>
        </w:rPr>
        <mc:AlternateContent>
          <mc:Choice Requires="wps">
            <w:drawing>
              <wp:anchor distT="0" distB="0" distL="114300" distR="114300" simplePos="0" relativeHeight="251665408" behindDoc="0" locked="0" layoutInCell="1" allowOverlap="1" wp14:anchorId="79D5E3BE" wp14:editId="1D8EE19E">
                <wp:simplePos x="0" y="0"/>
                <wp:positionH relativeFrom="column">
                  <wp:posOffset>-4288</wp:posOffset>
                </wp:positionH>
                <wp:positionV relativeFrom="paragraph">
                  <wp:posOffset>-8989</wp:posOffset>
                </wp:positionV>
                <wp:extent cx="2133600" cy="13620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2133600" cy="1362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1A04" w:rsidRPr="00901A04" w:rsidRDefault="00901A04" w:rsidP="00901A04">
                            <w:pPr>
                              <w:spacing w:line="2500" w:lineRule="exact"/>
                              <w:rPr>
                                <w:rFonts w:ascii="Franklin Gothic Medium" w:hAnsi="Franklin Gothic Medium"/>
                                <w:color w:val="FFFFFF" w:themeColor="background1"/>
                              </w:rPr>
                            </w:pPr>
                            <w:r w:rsidRPr="00901A04">
                              <w:rPr>
                                <w:rFonts w:ascii="Franklin Gothic Medium" w:hAnsi="Franklin Gothic Medium"/>
                                <w:color w:val="FFFFFF" w:themeColor="background1"/>
                                <w:sz w:val="280"/>
                                <w:szCs w:val="280"/>
                              </w:rPr>
                              <w:t>I</w:t>
                            </w:r>
                            <w:r w:rsidRPr="00901A04">
                              <w:rPr>
                                <w:rFonts w:ascii="Franklin Gothic Medium" w:hAnsi="Franklin Gothic Medium"/>
                                <w:color w:val="FFFFFF" w:themeColor="background1"/>
                                <w:sz w:val="220"/>
                                <w:szCs w:val="220"/>
                              </w:rPr>
                              <w:t>SB</w:t>
                            </w:r>
                            <w:r w:rsidR="000275AB">
                              <w:rPr>
                                <w:rFonts w:ascii="Franklin Gothic Medium" w:hAnsi="Franklin Gothic Medium"/>
                                <w:color w:val="FFFFFF" w:themeColor="background1"/>
                                <w:sz w:val="220"/>
                                <w:szCs w:val="220"/>
                              </w:rPr>
                              <w:tab/>
                            </w:r>
                          </w:p>
                          <w:p w:rsidR="00901A04" w:rsidRPr="00901A04" w:rsidRDefault="00901A04" w:rsidP="00901A04">
                            <w:pPr>
                              <w:spacing w:line="2500" w:lineRule="exact"/>
                              <w:rPr>
                                <w:rFonts w:ascii="Franklin Gothic Medium" w:hAnsi="Franklin Gothic Medium"/>
                                <w:color w:val="FFFFFF" w:themeColor="background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9D5E3BE" id="テキスト ボックス 2" o:spid="_x0000_s1030" type="#_x0000_t202" style="position:absolute;left:0;text-align:left;margin-left:-.35pt;margin-top:-.7pt;width:168pt;height:107.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" filled="f" stroked="f" strokeweight=".5pt">
                <v:textbox inset="0,0,0,0">
                  <w:txbxContent>
                    <w:p w:rsidR="00901A04" w:rsidRPr="00901A04" w:rsidRDefault="00901A04" w:rsidP="00901A04">
                      <w:pPr>
                        <w:spacing w:line="2500" w:lineRule="exact"/>
                        <w:rPr>
                          <w:rFonts w:ascii="Franklin Gothic Medium" w:hAnsi="Franklin Gothic Medium"/>
                          <w:color w:val="FFFFFF" w:themeColor="background1"/>
                        </w:rPr>
                      </w:pPr>
                      <w:r w:rsidRPr="00901A04">
                        <w:rPr>
                          <w:rFonts w:ascii="Franklin Gothic Medium" w:hAnsi="Franklin Gothic Medium"/>
                          <w:color w:val="FFFFFF" w:themeColor="background1"/>
                          <w:sz w:val="280"/>
                          <w:szCs w:val="280"/>
                        </w:rPr>
                        <w:t>I</w:t>
                      </w:r>
                      <w:r w:rsidRPr="00901A04">
                        <w:rPr>
                          <w:rFonts w:ascii="Franklin Gothic Medium" w:hAnsi="Franklin Gothic Medium"/>
                          <w:color w:val="FFFFFF" w:themeColor="background1"/>
                          <w:sz w:val="220"/>
                          <w:szCs w:val="220"/>
                        </w:rPr>
                        <w:t>SB</w:t>
                      </w:r>
                      <w:r w:rsidR="000275AB">
                        <w:rPr>
                          <w:rFonts w:ascii="Franklin Gothic Medium" w:hAnsi="Franklin Gothic Medium"/>
                          <w:color w:val="FFFFFF" w:themeColor="background1"/>
                          <w:sz w:val="220"/>
                          <w:szCs w:val="220"/>
                        </w:rPr>
                        <w:tab/>
                      </w:r>
                    </w:p>
                    <w:p w:rsidR="00901A04" w:rsidRPr="00901A04" w:rsidRDefault="00901A04" w:rsidP="00901A04">
                      <w:pPr>
                        <w:spacing w:line="2500" w:lineRule="exact"/>
                        <w:rPr>
                          <w:rFonts w:ascii="Franklin Gothic Medium" w:hAnsi="Franklin Gothic Medium"/>
                          <w:color w:val="FFFFFF" w:themeColor="background1"/>
                        </w:rPr>
                      </w:pPr>
                    </w:p>
                  </w:txbxContent>
                </v:textbox>
              </v:shape>
            </w:pict>
          </mc:Fallback>
        </mc:AlternateContent>
      </w:r>
    </w:p>
    <w:sectPr w:rsidR="00375F33" w:rsidRPr="009320CA" w:rsidSect="00BD418E">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9CE" w:rsidRDefault="000D79CE" w:rsidP="00BD418E">
      <w:r>
        <w:separator/>
      </w:r>
    </w:p>
  </w:endnote>
  <w:endnote w:type="continuationSeparator" w:id="0">
    <w:p w:rsidR="000D79CE" w:rsidRDefault="000D79CE" w:rsidP="00BD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Impact">
    <w:panose1 w:val="020B080603090205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9CE" w:rsidRDefault="000D79CE" w:rsidP="00BD418E">
      <w:r>
        <w:separator/>
      </w:r>
    </w:p>
  </w:footnote>
  <w:footnote w:type="continuationSeparator" w:id="0">
    <w:p w:rsidR="000D79CE" w:rsidRDefault="000D79CE" w:rsidP="00BD4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D531A"/>
    <w:multiLevelType w:val="hybridMultilevel"/>
    <w:tmpl w:val="B3F42E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A04"/>
    <w:rsid w:val="000275AB"/>
    <w:rsid w:val="000D79CE"/>
    <w:rsid w:val="00354285"/>
    <w:rsid w:val="00375F33"/>
    <w:rsid w:val="00380A81"/>
    <w:rsid w:val="0050362E"/>
    <w:rsid w:val="007C5D8E"/>
    <w:rsid w:val="00901A04"/>
    <w:rsid w:val="009320CA"/>
    <w:rsid w:val="00A96683"/>
    <w:rsid w:val="00B121DA"/>
    <w:rsid w:val="00B9754D"/>
    <w:rsid w:val="00BD418E"/>
    <w:rsid w:val="00C04500"/>
    <w:rsid w:val="00D45A01"/>
    <w:rsid w:val="00FC0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5CC1D59-3F0A-4F37-84CD-29F27258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0F90"/>
    <w:pPr>
      <w:ind w:leftChars="400" w:left="840"/>
    </w:pPr>
  </w:style>
  <w:style w:type="paragraph" w:styleId="a4">
    <w:name w:val="header"/>
    <w:basedOn w:val="a"/>
    <w:link w:val="a5"/>
    <w:uiPriority w:val="99"/>
    <w:unhideWhenUsed/>
    <w:rsid w:val="00BD418E"/>
    <w:pPr>
      <w:tabs>
        <w:tab w:val="center" w:pos="4252"/>
        <w:tab w:val="right" w:pos="8504"/>
      </w:tabs>
      <w:snapToGrid w:val="0"/>
    </w:pPr>
  </w:style>
  <w:style w:type="character" w:customStyle="1" w:styleId="a5">
    <w:name w:val="ヘッダー (文字)"/>
    <w:basedOn w:val="a0"/>
    <w:link w:val="a4"/>
    <w:uiPriority w:val="99"/>
    <w:rsid w:val="00BD418E"/>
  </w:style>
  <w:style w:type="paragraph" w:styleId="a6">
    <w:name w:val="footer"/>
    <w:basedOn w:val="a"/>
    <w:link w:val="a7"/>
    <w:uiPriority w:val="99"/>
    <w:unhideWhenUsed/>
    <w:rsid w:val="00BD418E"/>
    <w:pPr>
      <w:tabs>
        <w:tab w:val="center" w:pos="4252"/>
        <w:tab w:val="right" w:pos="8504"/>
      </w:tabs>
      <w:snapToGrid w:val="0"/>
    </w:pPr>
  </w:style>
  <w:style w:type="character" w:customStyle="1" w:styleId="a7">
    <w:name w:val="フッター (文字)"/>
    <w:basedOn w:val="a0"/>
    <w:link w:val="a6"/>
    <w:uiPriority w:val="99"/>
    <w:rsid w:val="00BD4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D02D0-A937-4CD1-8FCF-A0560AA8D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2013-06-05T12:13:00Z</dcterms:created>
  <dcterms:modified xsi:type="dcterms:W3CDTF">2013-08-20T15:02:00Z</dcterms:modified>
</cp:coreProperties>
</file>