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320" w:rsidRDefault="00F31320" w:rsidP="00F31320">
      <w:pPr>
        <w:jc w:val="center"/>
      </w:pPr>
      <w:bookmarkStart w:id="0" w:name="_GoBack"/>
      <w:bookmarkEnd w:id="0"/>
      <w:r>
        <w:rPr>
          <w:rFonts w:hint="eastAsia"/>
        </w:rPr>
        <w:t>支店別売上実績について</w:t>
      </w:r>
    </w:p>
    <w:p w:rsidR="009B0319" w:rsidRDefault="009B0319" w:rsidP="009B0319">
      <w:pPr>
        <w:jc w:val="left"/>
      </w:pPr>
    </w:p>
    <w:p w:rsidR="009B0319" w:rsidRDefault="009B0319" w:rsidP="009B0319">
      <w:pPr>
        <w:jc w:val="left"/>
      </w:pPr>
      <w:r>
        <w:rPr>
          <w:rFonts w:hint="eastAsia"/>
        </w:rPr>
        <w:t>今期の支店別売上実績は、以下のとおりです。</w:t>
      </w:r>
    </w:p>
    <w:p w:rsidR="00F31320" w:rsidRDefault="009B0319" w:rsidP="009B0319">
      <w:pPr>
        <w:jc w:val="right"/>
      </w:pPr>
      <w:r w:rsidRPr="009B0319">
        <w:rPr>
          <w:rFonts w:hint="eastAsia"/>
        </w:rPr>
        <w:t>単位：千円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9B0319" w:rsidRPr="009B0319" w:rsidTr="00BE5C53">
        <w:tc>
          <w:tcPr>
            <w:tcW w:w="1698" w:type="dxa"/>
          </w:tcPr>
          <w:p w:rsidR="009B0319" w:rsidRPr="009B0319" w:rsidRDefault="009B0319" w:rsidP="009B0319">
            <w:r w:rsidRPr="009B0319">
              <w:rPr>
                <w:rFonts w:hint="eastAsia"/>
              </w:rPr>
              <w:t>支店名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目標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実績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実績-目標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達成率</w:t>
            </w:r>
          </w:p>
        </w:tc>
      </w:tr>
      <w:tr w:rsidR="009B0319" w:rsidRPr="009B0319" w:rsidTr="00BE5C53">
        <w:tc>
          <w:tcPr>
            <w:tcW w:w="1698" w:type="dxa"/>
          </w:tcPr>
          <w:p w:rsidR="009B0319" w:rsidRPr="009B0319" w:rsidRDefault="009B0319" w:rsidP="009B0319">
            <w:r w:rsidRPr="009B0319">
              <w:rPr>
                <w:rFonts w:hint="eastAsia"/>
              </w:rPr>
              <w:t>札幌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70,000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66,990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-3,010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96%</w:t>
            </w:r>
          </w:p>
        </w:tc>
      </w:tr>
      <w:tr w:rsidR="009B0319" w:rsidRPr="009B0319" w:rsidTr="00BE5C53">
        <w:tc>
          <w:tcPr>
            <w:tcW w:w="1698" w:type="dxa"/>
          </w:tcPr>
          <w:p w:rsidR="009B0319" w:rsidRPr="009B0319" w:rsidRDefault="009B0319" w:rsidP="009B0319">
            <w:r w:rsidRPr="009B0319">
              <w:rPr>
                <w:rFonts w:hint="eastAsia"/>
              </w:rPr>
              <w:t>東京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180,000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197,710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17,710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110%</w:t>
            </w:r>
          </w:p>
        </w:tc>
      </w:tr>
      <w:tr w:rsidR="009B0319" w:rsidRPr="009B0319" w:rsidTr="00BE5C53">
        <w:tc>
          <w:tcPr>
            <w:tcW w:w="1698" w:type="dxa"/>
          </w:tcPr>
          <w:p w:rsidR="009B0319" w:rsidRPr="009B0319" w:rsidRDefault="009B0319" w:rsidP="009B0319">
            <w:r w:rsidRPr="009B0319">
              <w:rPr>
                <w:rFonts w:hint="eastAsia"/>
              </w:rPr>
              <w:t>名古屋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120,000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113,000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-7,000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94%</w:t>
            </w:r>
          </w:p>
        </w:tc>
      </w:tr>
      <w:tr w:rsidR="009B0319" w:rsidRPr="009B0319" w:rsidTr="00BE5C53">
        <w:tc>
          <w:tcPr>
            <w:tcW w:w="1698" w:type="dxa"/>
          </w:tcPr>
          <w:p w:rsidR="009B0319" w:rsidRPr="009B0319" w:rsidRDefault="009B0319" w:rsidP="009B0319">
            <w:r w:rsidRPr="009B0319">
              <w:rPr>
                <w:rFonts w:hint="eastAsia"/>
              </w:rPr>
              <w:t>大阪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130,000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148,850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18,850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115%</w:t>
            </w:r>
          </w:p>
        </w:tc>
      </w:tr>
      <w:tr w:rsidR="009B0319" w:rsidRPr="009B0319" w:rsidTr="00BE5C53">
        <w:tc>
          <w:tcPr>
            <w:tcW w:w="1698" w:type="dxa"/>
          </w:tcPr>
          <w:p w:rsidR="009B0319" w:rsidRPr="009B0319" w:rsidRDefault="009B0319" w:rsidP="009B0319">
            <w:r w:rsidRPr="009B0319">
              <w:rPr>
                <w:rFonts w:hint="eastAsia"/>
              </w:rPr>
              <w:t>高松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80,000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90,800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10,800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114%</w:t>
            </w:r>
          </w:p>
        </w:tc>
      </w:tr>
      <w:tr w:rsidR="009B0319" w:rsidRPr="009B0319" w:rsidTr="00BE5C53">
        <w:tc>
          <w:tcPr>
            <w:tcW w:w="1698" w:type="dxa"/>
          </w:tcPr>
          <w:p w:rsidR="009B0319" w:rsidRPr="009B0319" w:rsidRDefault="009B0319" w:rsidP="009B0319">
            <w:r w:rsidRPr="009B0319">
              <w:rPr>
                <w:rFonts w:hint="eastAsia"/>
              </w:rPr>
              <w:t>福岡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95,000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100,400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5,400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106%</w:t>
            </w:r>
          </w:p>
        </w:tc>
      </w:tr>
      <w:tr w:rsidR="009B0319" w:rsidTr="00BE5C53">
        <w:tc>
          <w:tcPr>
            <w:tcW w:w="1698" w:type="dxa"/>
          </w:tcPr>
          <w:p w:rsidR="009B0319" w:rsidRPr="009B0319" w:rsidRDefault="009B0319" w:rsidP="009B0319">
            <w:r w:rsidRPr="009B0319">
              <w:rPr>
                <w:rFonts w:hint="eastAsia"/>
              </w:rPr>
              <w:t>合計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705,000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635,750</w:t>
            </w:r>
          </w:p>
        </w:tc>
        <w:tc>
          <w:tcPr>
            <w:tcW w:w="1699" w:type="dxa"/>
          </w:tcPr>
          <w:p w:rsidR="009B0319" w:rsidRPr="009B0319" w:rsidRDefault="009B0319" w:rsidP="009B0319">
            <w:r w:rsidRPr="009B0319">
              <w:t>-69,250</w:t>
            </w:r>
          </w:p>
        </w:tc>
        <w:tc>
          <w:tcPr>
            <w:tcW w:w="1699" w:type="dxa"/>
          </w:tcPr>
          <w:p w:rsidR="009B0319" w:rsidRDefault="009B0319" w:rsidP="009B0319">
            <w:r w:rsidRPr="009B0319">
              <w:t>90%</w:t>
            </w:r>
          </w:p>
        </w:tc>
      </w:tr>
    </w:tbl>
    <w:p w:rsidR="00F31320" w:rsidRDefault="00F31320" w:rsidP="009B0319"/>
    <w:sectPr w:rsidR="00F313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320"/>
    <w:rsid w:val="004010F3"/>
    <w:rsid w:val="00437A0B"/>
    <w:rsid w:val="009B0319"/>
    <w:rsid w:val="00BE5C53"/>
    <w:rsid w:val="00F3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9063DE-5279-4110-94A1-141F98CA6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2">
    <w:name w:val="Grid Table 5 Dark Accent 2"/>
    <w:basedOn w:val="a1"/>
    <w:uiPriority w:val="50"/>
    <w:rsid w:val="004010F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41</Words>
  <Characters>239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2016-12-18T05:25:00Z</dcterms:created>
  <dcterms:modified xsi:type="dcterms:W3CDTF">2017-01-30T08:21:00Z</dcterms:modified>
</cp:coreProperties>
</file>