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236248945"/>
        <w:docPartObj>
          <w:docPartGallery w:val="Cover Pages"/>
          <w:docPartUnique/>
        </w:docPartObj>
      </w:sdtPr>
      <w:sdtEndPr/>
      <w:sdtContent>
        <w:p w:rsidR="00C8036A" w:rsidRDefault="00C8036A" w:rsidP="003B74B9">
          <w:r>
            <w:rPr>
              <w:noProof/>
            </w:rPr>
            <mc:AlternateContent>
              <mc:Choice Requires="wps">
                <w:drawing>
                  <wp:anchor distT="0" distB="0" distL="114300" distR="114300" simplePos="0" relativeHeight="251662336" behindDoc="0" locked="0" layoutInCell="1" allowOverlap="1" wp14:anchorId="449D85DB" wp14:editId="6A25040A">
                    <wp:simplePos x="0" y="0"/>
                    <wp:positionH relativeFrom="margin">
                      <wp:align>right</wp:align>
                    </wp:positionH>
                    <wp:positionV relativeFrom="paragraph">
                      <wp:posOffset>2540</wp:posOffset>
                    </wp:positionV>
                    <wp:extent cx="6172200" cy="3724275"/>
                    <wp:effectExtent l="0" t="0" r="0" b="9525"/>
                    <wp:wrapSquare wrapText="bothSides"/>
                    <wp:docPr id="4" name="テキスト ボックス 4"/>
                    <wp:cNvGraphicFramePr/>
                    <a:graphic xmlns:a="http://schemas.openxmlformats.org/drawingml/2006/main">
                      <a:graphicData uri="http://schemas.microsoft.com/office/word/2010/wordprocessingShape">
                        <wps:wsp>
                          <wps:cNvSpPr txBox="1"/>
                          <wps:spPr>
                            <a:xfrm>
                              <a:off x="0" y="0"/>
                              <a:ext cx="6172200" cy="3724275"/>
                            </a:xfrm>
                            <a:prstGeom prst="rect">
                              <a:avLst/>
                            </a:prstGeom>
                            <a:noFill/>
                            <a:ln w="6350">
                              <a:noFill/>
                            </a:ln>
                          </wps:spPr>
                          <wps:txbx>
                            <w:txbxContent>
                              <w:p w:rsidR="00C8036A" w:rsidRDefault="00C8036A" w:rsidP="003B74B9"/>
                              <w:sdt>
                                <w:sdtPr>
                                  <w:rPr>
                                    <w:rFonts w:asciiTheme="majorHAnsi" w:eastAsiaTheme="majorEastAsia" w:hAnsiTheme="majorHAnsi" w:cstheme="majorBidi"/>
                                    <w:color w:val="595959" w:themeColor="text1" w:themeTint="A6"/>
                                    <w:sz w:val="108"/>
                                    <w:szCs w:val="108"/>
                                  </w:rPr>
                                  <w:alias w:val="タイトル"/>
                                  <w:tag w:val=""/>
                                  <w:id w:val="-1194462995"/>
                                  <w:dataBinding w:prefixMappings="xmlns:ns0='http://purl.org/dc/elements/1.1/' xmlns:ns1='http://schemas.openxmlformats.org/package/2006/metadata/core-properties' " w:xpath="/ns1:coreProperties[1]/ns0:title[1]" w:storeItemID="{6C3C8BC8-F283-45AE-878A-BAB7291924A1}"/>
                                  <w:text/>
                                </w:sdtPr>
                                <w:sdtEndPr/>
                                <w:sdtContent>
                                  <w:p w:rsidR="00C8036A" w:rsidRPr="009F3009" w:rsidRDefault="00C8036A" w:rsidP="00C74DD9">
                                    <w:pPr>
                                      <w:pStyle w:val="a4"/>
                                      <w:pBdr>
                                        <w:bottom w:val="single" w:sz="6" w:space="4" w:color="7F7F7F" w:themeColor="text1" w:themeTint="80"/>
                                      </w:pBdr>
                                      <w:rPr>
                                        <w:rFonts w:asciiTheme="majorHAnsi" w:eastAsiaTheme="majorEastAsia" w:hAnsiTheme="majorHAnsi" w:cstheme="majorBidi"/>
                                        <w:color w:val="595959" w:themeColor="text1" w:themeTint="A6"/>
                                        <w:sz w:val="108"/>
                                        <w:szCs w:val="108"/>
                                      </w:rPr>
                                    </w:pPr>
                                    <w:r w:rsidRPr="009F3009">
                                      <w:rPr>
                                        <w:rFonts w:asciiTheme="majorHAnsi" w:eastAsiaTheme="majorEastAsia" w:hAnsiTheme="majorHAnsi" w:cstheme="majorBidi"/>
                                        <w:color w:val="595959" w:themeColor="text1" w:themeTint="A6"/>
                                        <w:sz w:val="108"/>
                                        <w:szCs w:val="108"/>
                                      </w:rPr>
                                      <w:t>働くということ</w:t>
                                    </w:r>
                                  </w:p>
                                </w:sdtContent>
                              </w:sdt>
                              <w:sdt>
                                <w:sdtPr>
                                  <w:rPr>
                                    <w:rFonts w:asciiTheme="majorEastAsia" w:eastAsiaTheme="majorEastAsia" w:hAnsiTheme="majorEastAsia"/>
                                    <w:color w:val="2F5496" w:themeColor="accent1" w:themeShade="BF"/>
                                    <w:szCs w:val="24"/>
                                  </w:rPr>
                                  <w:alias w:val="サブタイトル"/>
                                  <w:tag w:val=""/>
                                  <w:id w:val="861788835"/>
                                  <w:dataBinding w:prefixMappings="xmlns:ns0='http://purl.org/dc/elements/1.1/' xmlns:ns1='http://schemas.openxmlformats.org/package/2006/metadata/core-properties' " w:xpath="/ns1:coreProperties[1]/ns0:subject[1]" w:storeItemID="{6C3C8BC8-F283-45AE-878A-BAB7291924A1}"/>
                                  <w:text/>
                                </w:sdtPr>
                                <w:sdtEndPr/>
                                <w:sdtContent>
                                  <w:p w:rsidR="00C8036A" w:rsidRDefault="00C8036A" w:rsidP="00C74DD9">
                                    <w:pPr>
                                      <w:pStyle w:val="a4"/>
                                      <w:spacing w:before="240"/>
                                      <w:rPr>
                                        <w:rFonts w:asciiTheme="majorEastAsia" w:eastAsiaTheme="majorEastAsia" w:hAnsiTheme="majorEastAsia"/>
                                        <w:color w:val="2F5496" w:themeColor="accent1" w:themeShade="BF"/>
                                        <w:kern w:val="2"/>
                                        <w:sz w:val="20"/>
                                        <w:szCs w:val="24"/>
                                      </w:rPr>
                                    </w:pPr>
                                    <w:r w:rsidRPr="00A66726">
                                      <w:rPr>
                                        <w:rFonts w:asciiTheme="majorEastAsia" w:eastAsiaTheme="majorEastAsia" w:hAnsiTheme="majorEastAsia" w:hint="eastAsia"/>
                                        <w:color w:val="2F5496" w:themeColor="accent1" w:themeShade="BF"/>
                                        <w:szCs w:val="24"/>
                                      </w:rPr>
                                      <w:t>人はなぜ働くのでしょうか。改めて「働く」ということについて考えてみましょう。</w:t>
                                    </w:r>
                                  </w:p>
                                </w:sdtContent>
                              </w:sdt>
                              <w:p w:rsidR="00C8036A" w:rsidRPr="000604F4" w:rsidRDefault="00C8036A"/>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9D85DB" id="_x0000_t202" coordsize="21600,21600" o:spt="202" path="m,l,21600r21600,l21600,xe">
                    <v:stroke joinstyle="miter"/>
                    <v:path gradientshapeok="t" o:connecttype="rect"/>
                  </v:shapetype>
                  <v:shape id="テキスト ボックス 4" o:spid="_x0000_s1026" type="#_x0000_t202" style="position:absolute;left:0;text-align:left;margin-left:434.8pt;margin-top:.2pt;width:486pt;height:293.25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" filled="f" stroked="f" strokeweight=".5pt">
                    <v:textbox inset="5.85pt,.7pt,5.85pt,.7pt">
                      <w:txbxContent>
                        <w:p w:rsidR="00C8036A" w:rsidRDefault="00C8036A" w:rsidP="003B74B9"/>
                        <w:sdt>
                          <w:sdtPr>
                            <w:rPr>
                              <w:rFonts w:asciiTheme="majorHAnsi" w:eastAsiaTheme="majorEastAsia" w:hAnsiTheme="majorHAnsi" w:cstheme="majorBidi"/>
                              <w:color w:val="595959" w:themeColor="text1" w:themeTint="A6"/>
                              <w:sz w:val="108"/>
                              <w:szCs w:val="108"/>
                            </w:rPr>
                            <w:alias w:val="タイトル"/>
                            <w:tag w:val=""/>
                            <w:id w:val="-1194462995"/>
                            <w:dataBinding w:prefixMappings="xmlns:ns0='http://purl.org/dc/elements/1.1/' xmlns:ns1='http://schemas.openxmlformats.org/package/2006/metadata/core-properties' " w:xpath="/ns1:coreProperties[1]/ns0:title[1]" w:storeItemID="{6C3C8BC8-F283-45AE-878A-BAB7291924A1}"/>
                            <w:text/>
                          </w:sdtPr>
                          <w:sdtEndPr/>
                          <w:sdtContent>
                            <w:p w:rsidR="00C8036A" w:rsidRPr="009F3009" w:rsidRDefault="00C8036A" w:rsidP="00C74DD9">
                              <w:pPr>
                                <w:pStyle w:val="a4"/>
                                <w:pBdr>
                                  <w:bottom w:val="single" w:sz="6" w:space="4" w:color="7F7F7F" w:themeColor="text1" w:themeTint="80"/>
                                </w:pBdr>
                                <w:rPr>
                                  <w:rFonts w:asciiTheme="majorHAnsi" w:eastAsiaTheme="majorEastAsia" w:hAnsiTheme="majorHAnsi" w:cstheme="majorBidi"/>
                                  <w:color w:val="595959" w:themeColor="text1" w:themeTint="A6"/>
                                  <w:sz w:val="108"/>
                                  <w:szCs w:val="108"/>
                                </w:rPr>
                              </w:pPr>
                              <w:r w:rsidRPr="009F3009">
                                <w:rPr>
                                  <w:rFonts w:asciiTheme="majorHAnsi" w:eastAsiaTheme="majorEastAsia" w:hAnsiTheme="majorHAnsi" w:cstheme="majorBidi"/>
                                  <w:color w:val="595959" w:themeColor="text1" w:themeTint="A6"/>
                                  <w:sz w:val="108"/>
                                  <w:szCs w:val="108"/>
                                </w:rPr>
                                <w:t>働くということ</w:t>
                              </w:r>
                            </w:p>
                          </w:sdtContent>
                        </w:sdt>
                        <w:sdt>
                          <w:sdtPr>
                            <w:rPr>
                              <w:rFonts w:asciiTheme="majorEastAsia" w:eastAsiaTheme="majorEastAsia" w:hAnsiTheme="majorEastAsia"/>
                              <w:color w:val="2F5496" w:themeColor="accent1" w:themeShade="BF"/>
                              <w:szCs w:val="24"/>
                            </w:rPr>
                            <w:alias w:val="サブタイトル"/>
                            <w:tag w:val=""/>
                            <w:id w:val="861788835"/>
                            <w:dataBinding w:prefixMappings="xmlns:ns0='http://purl.org/dc/elements/1.1/' xmlns:ns1='http://schemas.openxmlformats.org/package/2006/metadata/core-properties' " w:xpath="/ns1:coreProperties[1]/ns0:subject[1]" w:storeItemID="{6C3C8BC8-F283-45AE-878A-BAB7291924A1}"/>
                            <w:text/>
                          </w:sdtPr>
                          <w:sdtEndPr/>
                          <w:sdtContent>
                            <w:p w:rsidR="00C8036A" w:rsidRDefault="00C8036A" w:rsidP="00C74DD9">
                              <w:pPr>
                                <w:pStyle w:val="a4"/>
                                <w:spacing w:before="240"/>
                                <w:rPr>
                                  <w:rFonts w:asciiTheme="majorEastAsia" w:eastAsiaTheme="majorEastAsia" w:hAnsiTheme="majorEastAsia"/>
                                  <w:color w:val="2F5496" w:themeColor="accent1" w:themeShade="BF"/>
                                  <w:kern w:val="2"/>
                                  <w:sz w:val="20"/>
                                  <w:szCs w:val="24"/>
                                </w:rPr>
                              </w:pPr>
                              <w:r w:rsidRPr="00A66726">
                                <w:rPr>
                                  <w:rFonts w:asciiTheme="majorEastAsia" w:eastAsiaTheme="majorEastAsia" w:hAnsiTheme="majorEastAsia" w:hint="eastAsia"/>
                                  <w:color w:val="2F5496" w:themeColor="accent1" w:themeShade="BF"/>
                                  <w:szCs w:val="24"/>
                                </w:rPr>
                                <w:t>人はなぜ働くのでしょうか。改めて「働く」ということについて考えてみましょう。</w:t>
                              </w:r>
                            </w:p>
                          </w:sdtContent>
                        </w:sdt>
                        <w:p w:rsidR="00C8036A" w:rsidRPr="000604F4" w:rsidRDefault="00C8036A"/>
                      </w:txbxContent>
                    </v:textbox>
                    <w10:wrap type="square" anchorx="margin"/>
                  </v:shape>
                </w:pict>
              </mc:Fallback>
            </mc:AlternateContent>
          </w:r>
        </w:p>
        <w:p w:rsidR="00C74DD9" w:rsidRDefault="00C74DD9" w:rsidP="00C74DD9">
          <w:pPr>
            <w:pStyle w:val="a6"/>
          </w:pPr>
          <w:r w:rsidRPr="00371160">
            <w:rPr>
              <w:rFonts w:hint="eastAsia"/>
            </w:rPr>
            <w:t>目次</w:t>
          </w:r>
        </w:p>
        <w:p w:rsidR="00C74DD9" w:rsidRDefault="00C74DD9" w:rsidP="003B74B9"/>
        <w:p w:rsidR="00A66726" w:rsidRDefault="00C8036A" w:rsidP="003B74B9">
          <w:r>
            <w:rPr>
              <w:noProof/>
            </w:rPr>
            <mc:AlternateContent>
              <mc:Choice Requires="wpg">
                <w:drawing>
                  <wp:anchor distT="0" distB="0" distL="114300" distR="114300" simplePos="0" relativeHeight="251659264" behindDoc="1" locked="0" layoutInCell="1" allowOverlap="1">
                    <wp:simplePos x="0" y="0"/>
                    <wp:positionH relativeFrom="page">
                      <wp:posOffset>0</wp:posOffset>
                    </wp:positionH>
                    <wp:positionV relativeFrom="margin">
                      <wp:posOffset>8515350</wp:posOffset>
                    </wp:positionV>
                    <wp:extent cx="7562850" cy="1346835"/>
                    <wp:effectExtent l="0" t="0" r="0" b="5715"/>
                    <wp:wrapSquare wrapText="bothSides"/>
                    <wp:docPr id="119" name="グループ 119"/>
                    <wp:cNvGraphicFramePr/>
                    <a:graphic xmlns:a="http://schemas.openxmlformats.org/drawingml/2006/main">
                      <a:graphicData uri="http://schemas.microsoft.com/office/word/2010/wordprocessingGroup">
                        <wpg:wgp>
                          <wpg:cNvGrpSpPr/>
                          <wpg:grpSpPr>
                            <a:xfrm>
                              <a:off x="0" y="0"/>
                              <a:ext cx="7562850" cy="1346835"/>
                              <a:chOff x="0" y="7315200"/>
                              <a:chExt cx="6858000" cy="1956550"/>
                            </a:xfrm>
                          </wpg:grpSpPr>
                          <wps:wsp>
                            <wps:cNvPr id="120" name="四角形 120"/>
                            <wps:cNvSpPr/>
                            <wps:spPr>
                              <a:xfrm>
                                <a:off x="0" y="7315200"/>
                                <a:ext cx="6858000" cy="143182"/>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 name="四角形 121"/>
                            <wps:cNvSpPr/>
                            <wps:spPr>
                              <a:xfrm>
                                <a:off x="0" y="7439025"/>
                                <a:ext cx="6858000" cy="1832725"/>
                              </a:xfrm>
                              <a:prstGeom prst="rect">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32"/>
                                      <w:szCs w:val="32"/>
                                    </w:rPr>
                                    <w:alias w:val="作成者"/>
                                    <w:tag w:val=""/>
                                    <w:id w:val="2068686510"/>
                                    <w:dataBinding w:prefixMappings="xmlns:ns0='http://purl.org/dc/elements/1.1/' xmlns:ns1='http://schemas.openxmlformats.org/package/2006/metadata/core-properties' " w:xpath="/ns1:coreProperties[1]/ns0:creator[1]" w:storeItemID="{6C3C8BC8-F283-45AE-878A-BAB7291924A1}"/>
                                    <w:text/>
                                  </w:sdtPr>
                                  <w:sdtEndPr/>
                                  <w:sdtContent>
                                    <w:p w:rsidR="00A66726" w:rsidRDefault="00A66726" w:rsidP="00C8036A">
                                      <w:pPr>
                                        <w:pStyle w:val="a4"/>
                                        <w:jc w:val="right"/>
                                        <w:rPr>
                                          <w:color w:val="FFFFFF" w:themeColor="background1"/>
                                          <w:sz w:val="32"/>
                                          <w:szCs w:val="32"/>
                                        </w:rPr>
                                      </w:pPr>
                                      <w:r>
                                        <w:rPr>
                                          <w:rFonts w:hint="eastAsia"/>
                                          <w:color w:val="FFFFFF" w:themeColor="background1"/>
                                          <w:sz w:val="32"/>
                                          <w:szCs w:val="32"/>
                                        </w:rPr>
                                        <w:t>株式会社</w:t>
                                      </w:r>
                                      <w:r>
                                        <w:rPr>
                                          <w:color w:val="FFFFFF" w:themeColor="background1"/>
                                          <w:sz w:val="32"/>
                                          <w:szCs w:val="32"/>
                                        </w:rPr>
                                        <w:t>FOM</w:t>
                                      </w:r>
                                      <w:r>
                                        <w:rPr>
                                          <w:color w:val="FFFFFF" w:themeColor="background1"/>
                                          <w:sz w:val="32"/>
                                          <w:szCs w:val="32"/>
                                        </w:rPr>
                                        <w:t>キャリアデザイン</w:t>
                                      </w:r>
                                    </w:p>
                                  </w:sdtContent>
                                </w:sdt>
                              </w:txbxContent>
                            </wps:txbx>
                            <wps:bodyPr rot="0" spcFirstLastPara="0" vertOverflow="overflow" horzOverflow="overflow" vert="horz" wrap="square" lIns="457200" tIns="182880" rIns="457200" bIns="457200" numCol="1" spcCol="0" rtlCol="0" fromWordArt="0" anchor="b"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id="グループ 119" o:spid="_x0000_s1027" style="position:absolute;left:0;text-align:left;margin-left:0;margin-top:670.5pt;width:595.5pt;height:106.05pt;z-index:-251657216;mso-position-horizontal-relative:page;mso-position-vertical-relative:margin" coordorigin=",73152" coordsize="68580,195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">
                    <v:rect id="四角形 120" o:spid="_x0000_s1028" style="position:absolute;top:73152;width:68580;height:14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" fillcolor="#4472c4 [3204]" stroked="f" strokeweight="1.25pt"/>
                    <v:rect id="四角形 121" o:spid="_x0000_s1029" style="position:absolute;top:74390;width:68580;height:18327;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" fillcolor="#ed7d31 [3205]" stroked="f" strokeweight="1.25pt">
                      <v:textbox inset="36pt,14.4pt,36pt,36pt">
                        <w:txbxContent>
                          <w:sdt>
                            <w:sdtPr>
                              <w:rPr>
                                <w:color w:val="FFFFFF" w:themeColor="background1"/>
                                <w:sz w:val="32"/>
                                <w:szCs w:val="32"/>
                              </w:rPr>
                              <w:alias w:val="作成者"/>
                              <w:tag w:val=""/>
                              <w:id w:val="2068686510"/>
                              <w:dataBinding w:prefixMappings="xmlns:ns0='http://purl.org/dc/elements/1.1/' xmlns:ns1='http://schemas.openxmlformats.org/package/2006/metadata/core-properties' " w:xpath="/ns1:coreProperties[1]/ns0:creator[1]" w:storeItemID="{6C3C8BC8-F283-45AE-878A-BAB7291924A1}"/>
                              <w:text/>
                            </w:sdtPr>
                            <w:sdtEndPr/>
                            <w:sdtContent>
                              <w:p w:rsidR="00A66726" w:rsidRDefault="00A66726" w:rsidP="00C8036A">
                                <w:pPr>
                                  <w:pStyle w:val="a4"/>
                                  <w:jc w:val="right"/>
                                  <w:rPr>
                                    <w:color w:val="FFFFFF" w:themeColor="background1"/>
                                    <w:sz w:val="32"/>
                                    <w:szCs w:val="32"/>
                                  </w:rPr>
                                </w:pPr>
                                <w:r>
                                  <w:rPr>
                                    <w:rFonts w:hint="eastAsia"/>
                                    <w:color w:val="FFFFFF" w:themeColor="background1"/>
                                    <w:sz w:val="32"/>
                                    <w:szCs w:val="32"/>
                                  </w:rPr>
                                  <w:t>株式会社</w:t>
                                </w:r>
                                <w:r>
                                  <w:rPr>
                                    <w:color w:val="FFFFFF" w:themeColor="background1"/>
                                    <w:sz w:val="32"/>
                                    <w:szCs w:val="32"/>
                                  </w:rPr>
                                  <w:t>FOM</w:t>
                                </w:r>
                                <w:r>
                                  <w:rPr>
                                    <w:color w:val="FFFFFF" w:themeColor="background1"/>
                                    <w:sz w:val="32"/>
                                    <w:szCs w:val="32"/>
                                  </w:rPr>
                                  <w:t>キャリアデザイン</w:t>
                                </w:r>
                              </w:p>
                            </w:sdtContent>
                          </w:sdt>
                        </w:txbxContent>
                      </v:textbox>
                    </v:rect>
                    <w10:wrap type="square" anchorx="page" anchory="margin"/>
                  </v:group>
                </w:pict>
              </mc:Fallback>
            </mc:AlternateContent>
          </w:r>
          <w:r w:rsidR="00A66726">
            <w:br w:type="page"/>
          </w:r>
        </w:p>
      </w:sdtContent>
    </w:sdt>
    <w:p w:rsidR="00201D95" w:rsidRPr="002A6A37" w:rsidRDefault="002A6A37" w:rsidP="003B74B9">
      <w:pPr>
        <w:pStyle w:val="1"/>
        <w:ind w:left="100"/>
      </w:pPr>
      <w:r>
        <w:rPr>
          <w:rFonts w:hint="eastAsia"/>
        </w:rPr>
        <w:lastRenderedPageBreak/>
        <w:t>（1）</w:t>
      </w:r>
      <w:r w:rsidR="00201D95" w:rsidRPr="002A6A37">
        <w:t>「働く」ってどういうこと？</w:t>
      </w:r>
    </w:p>
    <w:p w:rsidR="00201D95" w:rsidRPr="002A6A37" w:rsidRDefault="00201D95" w:rsidP="005233EB">
      <w:pPr>
        <w:pStyle w:val="2"/>
        <w:ind w:left="420"/>
      </w:pPr>
      <w:r w:rsidRPr="002A6A37">
        <w:t>目的を持つことの意味</w:t>
      </w:r>
    </w:p>
    <w:p w:rsidR="00201D95" w:rsidRPr="003B74B9" w:rsidRDefault="00201D95" w:rsidP="003B74B9">
      <w:r w:rsidRPr="003B74B9">
        <w:rPr>
          <w:rFonts w:hint="eastAsia"/>
        </w:rPr>
        <w:t>就職活動に向けて周囲が慌ただしくなり始めると、みんなの動きに乗り遅れまいと焦り出す人がいます。まるで「就職しない」という選択肢などないかのように、何の疑問も持たずに準備を始めるのです。しかし、「みんなが就職するから」という理由で就職を目指すのは好ましくありません。たとえば、将来は医者になりたいから医学部へ行く、筋力を鍛えたいからスポーツジムに通うといったように、明確な目的があって初めて具体的な行動が生まれます。そもそも「○○を目指したい」「○○を成し遂げたい」という強い思いがなければ、自ら頭を使ったり、やるべきことを探したりすることもできません。結果として、ただ指示を待つだけの人になってしまいます。どんな目的であれ、明確な目的があれば、その達成に向けて何をすればよいのか、自分に何ができるのかを考え、そして努力することができます。</w:t>
      </w:r>
    </w:p>
    <w:p w:rsidR="00201D95" w:rsidRDefault="00201D95" w:rsidP="005233EB">
      <w:pPr>
        <w:pStyle w:val="2"/>
        <w:ind w:left="420"/>
      </w:pPr>
      <w:r>
        <w:t>人生を左右する働く目的</w:t>
      </w:r>
      <w:r w:rsidR="00FB529B">
        <w:fldChar w:fldCharType="begin"/>
      </w:r>
      <w:r w:rsidR="00FB529B">
        <w:instrText xml:space="preserve"> XE "</w:instrText>
      </w:r>
      <w:r w:rsidR="00FB529B" w:rsidRPr="006F7019">
        <w:instrText>働く目的</w:instrText>
      </w:r>
      <w:r w:rsidR="00FB529B">
        <w:instrText xml:space="preserve">" \y "はたらくもくてき" </w:instrText>
      </w:r>
      <w:r w:rsidR="00FB529B">
        <w:fldChar w:fldCharType="end"/>
      </w:r>
    </w:p>
    <w:p w:rsidR="00201D95" w:rsidRDefault="00201D95" w:rsidP="003B74B9">
      <w:r>
        <w:rPr>
          <w:rFonts w:hint="eastAsia"/>
        </w:rPr>
        <w:t>働く目的は人によって異なります。もちろん、正解などありません。「経済的に自立するため」「家族の生活を支えるため」と答える人もいるでしょう。これも立派な目的のひとつであり、多くの人が「生きていくため」に働いているのも事実です。しかし、給料という対価さえあれば、どんなに辛い仕事や困難な問題にも立ち向かえるかといえば、そうではありません。最終的には「生きていくため」であったとしても、同じ時間を仕事に費やすのであれば、そこに新しい目的を見出し、より多くのやりがいや喜びを味わえる方がよいでしょう。</w:t>
      </w:r>
    </w:p>
    <w:p w:rsidR="00160C60" w:rsidRDefault="00201D95" w:rsidP="003B74B9">
      <w:r>
        <w:rPr>
          <w:rFonts w:hint="eastAsia"/>
        </w:rPr>
        <w:t>また、社会に必要とされているという実感は、人を成長させる原動力にもなります。働く目的を考えることは、仕事を通じて何を得たいか、何を成し遂げたいかを考えることであり、ひいては人生をどう生きるかを考えることでもあるのです。</w:t>
      </w:r>
    </w:p>
    <w:p w:rsidR="00DB3FA1" w:rsidRDefault="00DB3FA1" w:rsidP="003B74B9"/>
    <w:p w:rsidR="003B74B9" w:rsidRDefault="003B74B9" w:rsidP="003B74B9">
      <w:r>
        <w:rPr>
          <w:noProof/>
        </w:rPr>
        <w:drawing>
          <wp:inline distT="0" distB="0" distL="0" distR="0">
            <wp:extent cx="5486400" cy="3132000"/>
            <wp:effectExtent l="0" t="0" r="76200" b="0"/>
            <wp:docPr id="2" name="図表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DB3FA1" w:rsidRDefault="00DB3FA1">
      <w:pPr>
        <w:widowControl/>
        <w:jc w:val="left"/>
        <w:rPr>
          <w:b/>
          <w:bCs/>
          <w:szCs w:val="21"/>
        </w:rPr>
      </w:pPr>
      <w:r>
        <w:rPr>
          <w:bCs/>
          <w:szCs w:val="21"/>
        </w:rPr>
        <w:br w:type="page"/>
      </w:r>
    </w:p>
    <w:p w:rsidR="00201D95" w:rsidRDefault="00201D95" w:rsidP="005233EB">
      <w:pPr>
        <w:pStyle w:val="2"/>
        <w:ind w:left="420"/>
      </w:pPr>
      <w:r>
        <w:lastRenderedPageBreak/>
        <w:t>働き方のいろいろ</w:t>
      </w:r>
    </w:p>
    <w:p w:rsidR="00201D95" w:rsidRDefault="00201D95" w:rsidP="003B74B9">
      <w:r>
        <w:rPr>
          <w:rFonts w:hint="eastAsia"/>
        </w:rPr>
        <w:t>一口に「働く」といっても、働く目的はもちろん、働き方もさまざまです。働き方を考えることもまた、人生をどう生きるかを考えることにつながります。自分のライフスタイルや人生設計に応じた適切な働き方を選ぶためにも、どんな働き方があるのかを理解しておくことが大切です｡</w:t>
      </w:r>
    </w:p>
    <w:p w:rsidR="00201D95" w:rsidRDefault="00201D95" w:rsidP="003B74B9"/>
    <w:p w:rsidR="00782EA3" w:rsidRDefault="00782EA3" w:rsidP="00782EA3">
      <w:pPr>
        <w:pStyle w:val="ac"/>
        <w:keepNext/>
      </w:pPr>
      <w:r>
        <w:rPr>
          <w:rFonts w:hint="eastAsia"/>
        </w:rPr>
        <w:t>表</w:t>
      </w:r>
      <w:r>
        <w:rPr>
          <w:rFonts w:hint="eastAsia"/>
        </w:rPr>
        <w:t xml:space="preserve"> </w:t>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w:instrText>
      </w:r>
      <w:r>
        <w:instrText xml:space="preserve"> </w:instrText>
      </w:r>
      <w:r>
        <w:fldChar w:fldCharType="separate"/>
      </w:r>
      <w:r w:rsidR="00056517">
        <w:rPr>
          <w:noProof/>
        </w:rPr>
        <w:t>1</w:t>
      </w:r>
      <w:r>
        <w:fldChar w:fldCharType="end"/>
      </w:r>
      <w:r>
        <w:rPr>
          <w:rFonts w:hint="eastAsia"/>
        </w:rPr>
        <w:t>雇用形態における働き方の特徴</w:t>
      </w:r>
    </w:p>
    <w:tbl>
      <w:tblPr>
        <w:tblStyle w:val="21"/>
        <w:tblW w:w="9776" w:type="dxa"/>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4472C4" w:themeColor="accent1"/>
        </w:tblBorders>
        <w:tblLook w:val="0420" w:firstRow="1" w:lastRow="0" w:firstColumn="0" w:lastColumn="0" w:noHBand="0" w:noVBand="1"/>
      </w:tblPr>
      <w:tblGrid>
        <w:gridCol w:w="1265"/>
        <w:gridCol w:w="1849"/>
        <w:gridCol w:w="6662"/>
      </w:tblGrid>
      <w:tr w:rsidR="00201D95" w:rsidTr="00782EA3">
        <w:trPr>
          <w:cnfStyle w:val="100000000000" w:firstRow="1" w:lastRow="0" w:firstColumn="0" w:lastColumn="0" w:oddVBand="0" w:evenVBand="0" w:oddHBand="0" w:evenHBand="0" w:firstRowFirstColumn="0" w:firstRowLastColumn="0" w:lastRowFirstColumn="0" w:lastRowLastColumn="0"/>
          <w:cantSplit/>
          <w:tblHeader/>
        </w:trPr>
        <w:tc>
          <w:tcPr>
            <w:tcW w:w="1265" w:type="dxa"/>
          </w:tcPr>
          <w:p w:rsidR="00201D95" w:rsidRDefault="00201D95" w:rsidP="003B74B9">
            <w:r>
              <w:rPr>
                <w:rFonts w:hint="eastAsia"/>
              </w:rPr>
              <w:t>分類</w:t>
            </w:r>
          </w:p>
        </w:tc>
        <w:tc>
          <w:tcPr>
            <w:tcW w:w="1849" w:type="dxa"/>
          </w:tcPr>
          <w:p w:rsidR="00201D95" w:rsidRDefault="00201D95" w:rsidP="003B74B9">
            <w:r>
              <w:rPr>
                <w:rFonts w:hint="eastAsia"/>
              </w:rPr>
              <w:t>雇用形態</w:t>
            </w:r>
          </w:p>
        </w:tc>
        <w:tc>
          <w:tcPr>
            <w:tcW w:w="6662" w:type="dxa"/>
          </w:tcPr>
          <w:p w:rsidR="00201D95" w:rsidRDefault="00201D95" w:rsidP="003B74B9">
            <w:r>
              <w:rPr>
                <w:rFonts w:hint="eastAsia"/>
              </w:rPr>
              <w:t>説明</w:t>
            </w:r>
          </w:p>
        </w:tc>
      </w:tr>
      <w:tr w:rsidR="00201D95" w:rsidTr="00782EA3">
        <w:trPr>
          <w:cnfStyle w:val="000000100000" w:firstRow="0" w:lastRow="0" w:firstColumn="0" w:lastColumn="0" w:oddVBand="0" w:evenVBand="0" w:oddHBand="1" w:evenHBand="0" w:firstRowFirstColumn="0" w:firstRowLastColumn="0" w:lastRowFirstColumn="0" w:lastRowLastColumn="0"/>
          <w:cantSplit/>
        </w:trPr>
        <w:tc>
          <w:tcPr>
            <w:tcW w:w="1265" w:type="dxa"/>
            <w:tcBorders>
              <w:top w:val="none" w:sz="0" w:space="0" w:color="auto"/>
              <w:left w:val="none" w:sz="0" w:space="0" w:color="auto"/>
              <w:bottom w:val="none" w:sz="0" w:space="0" w:color="auto"/>
            </w:tcBorders>
          </w:tcPr>
          <w:p w:rsidR="00201D95" w:rsidRDefault="00201D95" w:rsidP="003B74B9">
            <w:r>
              <w:rPr>
                <w:rFonts w:hint="eastAsia"/>
              </w:rPr>
              <w:t>正規雇用</w:t>
            </w:r>
            <w:r w:rsidR="00FB529B">
              <w:fldChar w:fldCharType="begin"/>
            </w:r>
            <w:r w:rsidR="00FB529B">
              <w:instrText xml:space="preserve"> XE "</w:instrText>
            </w:r>
            <w:r w:rsidR="00FB529B" w:rsidRPr="006F7019">
              <w:rPr>
                <w:rFonts w:hint="eastAsia"/>
              </w:rPr>
              <w:instrText>正規雇用</w:instrText>
            </w:r>
            <w:r w:rsidR="00FB529B">
              <w:instrText>" \y "</w:instrText>
            </w:r>
            <w:r w:rsidR="00FB529B">
              <w:instrText>せいきこよう</w:instrText>
            </w:r>
            <w:r w:rsidR="00FB529B">
              <w:instrText xml:space="preserve">" </w:instrText>
            </w:r>
            <w:r w:rsidR="00FB529B">
              <w:fldChar w:fldCharType="end"/>
            </w:r>
          </w:p>
        </w:tc>
        <w:tc>
          <w:tcPr>
            <w:tcW w:w="1849" w:type="dxa"/>
            <w:tcBorders>
              <w:top w:val="none" w:sz="0" w:space="0" w:color="auto"/>
              <w:bottom w:val="none" w:sz="0" w:space="0" w:color="auto"/>
            </w:tcBorders>
          </w:tcPr>
          <w:p w:rsidR="00201D95" w:rsidRDefault="00201D95" w:rsidP="003B74B9">
            <w:r>
              <w:rPr>
                <w:rFonts w:hint="eastAsia"/>
              </w:rPr>
              <w:t>正社員</w:t>
            </w:r>
            <w:r w:rsidR="00FB529B">
              <w:fldChar w:fldCharType="begin"/>
            </w:r>
            <w:r w:rsidR="00FB529B">
              <w:instrText xml:space="preserve"> XE "</w:instrText>
            </w:r>
            <w:r w:rsidR="00FB529B" w:rsidRPr="006F7019">
              <w:rPr>
                <w:rFonts w:hint="eastAsia"/>
              </w:rPr>
              <w:instrText>正社員</w:instrText>
            </w:r>
            <w:r w:rsidR="00FB529B">
              <w:instrText>" \y "</w:instrText>
            </w:r>
            <w:r w:rsidR="00FB529B">
              <w:instrText>せいしゃいん</w:instrText>
            </w:r>
            <w:r w:rsidR="00FB529B">
              <w:instrText xml:space="preserve">" </w:instrText>
            </w:r>
            <w:r w:rsidR="00FB529B">
              <w:fldChar w:fldCharType="end"/>
            </w:r>
          </w:p>
        </w:tc>
        <w:tc>
          <w:tcPr>
            <w:tcW w:w="6662" w:type="dxa"/>
            <w:tcBorders>
              <w:top w:val="none" w:sz="0" w:space="0" w:color="auto"/>
              <w:bottom w:val="none" w:sz="0" w:space="0" w:color="auto"/>
              <w:right w:val="none" w:sz="0" w:space="0" w:color="auto"/>
            </w:tcBorders>
          </w:tcPr>
          <w:p w:rsidR="00201D95" w:rsidRPr="0092072D" w:rsidRDefault="00201D95" w:rsidP="003B74B9">
            <w:r>
              <w:rPr>
                <w:rFonts w:hint="eastAsia"/>
              </w:rPr>
              <w:t>企業から直接雇用され、雇用期限のない従業員。福利厚生があるのがメリット。かつては正社員と言えばフルタイム勤務であったが、最近では短時間正社員制度を導入する企業もある。</w:t>
            </w:r>
          </w:p>
        </w:tc>
      </w:tr>
      <w:tr w:rsidR="00201D95" w:rsidTr="00782EA3">
        <w:trPr>
          <w:cantSplit/>
        </w:trPr>
        <w:tc>
          <w:tcPr>
            <w:tcW w:w="1265" w:type="dxa"/>
            <w:vMerge w:val="restart"/>
          </w:tcPr>
          <w:p w:rsidR="00201D95" w:rsidRDefault="00201D95" w:rsidP="003B74B9">
            <w:r>
              <w:rPr>
                <w:rFonts w:hint="eastAsia"/>
              </w:rPr>
              <w:t>非正規雇用</w:t>
            </w:r>
            <w:r w:rsidR="00FB529B">
              <w:fldChar w:fldCharType="begin"/>
            </w:r>
            <w:r w:rsidR="00FB529B">
              <w:instrText xml:space="preserve"> XE "</w:instrText>
            </w:r>
            <w:r w:rsidR="00FB529B" w:rsidRPr="006F7019">
              <w:rPr>
                <w:rFonts w:hint="eastAsia"/>
              </w:rPr>
              <w:instrText>非正規雇用</w:instrText>
            </w:r>
            <w:r w:rsidR="00FB529B">
              <w:instrText>" \y "</w:instrText>
            </w:r>
            <w:r w:rsidR="00FB529B">
              <w:instrText>ひせいきこよう</w:instrText>
            </w:r>
            <w:r w:rsidR="00FB529B">
              <w:instrText xml:space="preserve">" </w:instrText>
            </w:r>
            <w:r w:rsidR="00FB529B">
              <w:fldChar w:fldCharType="end"/>
            </w:r>
          </w:p>
        </w:tc>
        <w:tc>
          <w:tcPr>
            <w:tcW w:w="1849" w:type="dxa"/>
          </w:tcPr>
          <w:p w:rsidR="00201D95" w:rsidRDefault="00201D95" w:rsidP="003B74B9">
            <w:r>
              <w:rPr>
                <w:rFonts w:hint="eastAsia"/>
              </w:rPr>
              <w:t>派遣社員</w:t>
            </w:r>
            <w:r w:rsidR="00FB529B">
              <w:fldChar w:fldCharType="begin"/>
            </w:r>
            <w:r w:rsidR="00FB529B">
              <w:instrText xml:space="preserve"> XE "</w:instrText>
            </w:r>
            <w:r w:rsidR="00FB529B" w:rsidRPr="006F7019">
              <w:rPr>
                <w:rFonts w:hint="eastAsia"/>
              </w:rPr>
              <w:instrText>派遣社員</w:instrText>
            </w:r>
            <w:r w:rsidR="00FB529B">
              <w:instrText>" \y "</w:instrText>
            </w:r>
            <w:r w:rsidR="00FB529B">
              <w:instrText>はけんしゃいん</w:instrText>
            </w:r>
            <w:r w:rsidR="00FB529B">
              <w:instrText xml:space="preserve">" </w:instrText>
            </w:r>
            <w:r w:rsidR="00FB529B">
              <w:fldChar w:fldCharType="end"/>
            </w:r>
          </w:p>
        </w:tc>
        <w:tc>
          <w:tcPr>
            <w:tcW w:w="6662" w:type="dxa"/>
          </w:tcPr>
          <w:p w:rsidR="00201D95" w:rsidRPr="0092072D" w:rsidRDefault="00201D95" w:rsidP="003B74B9">
            <w:r>
              <w:rPr>
                <w:rFonts w:hint="eastAsia"/>
              </w:rPr>
              <w:t>人材派遣会社と雇用契約を結んでいる従業員。派遣先の企業にて指示された業務を行う。一般的にボーナスや退職金は出ない。得意分野で能力を発揮できる反面、派遣先のニーズに左右されるため、雇用は安定しない。人材派遣会社によって、福利厚生の充実度に違いがある。</w:t>
            </w:r>
          </w:p>
        </w:tc>
      </w:tr>
      <w:tr w:rsidR="00201D95" w:rsidTr="00782EA3">
        <w:trPr>
          <w:cnfStyle w:val="000000100000" w:firstRow="0" w:lastRow="0" w:firstColumn="0" w:lastColumn="0" w:oddVBand="0" w:evenVBand="0" w:oddHBand="1" w:evenHBand="0" w:firstRowFirstColumn="0" w:firstRowLastColumn="0" w:lastRowFirstColumn="0" w:lastRowLastColumn="0"/>
          <w:cantSplit/>
        </w:trPr>
        <w:tc>
          <w:tcPr>
            <w:tcW w:w="1265" w:type="dxa"/>
            <w:vMerge/>
          </w:tcPr>
          <w:p w:rsidR="00201D95" w:rsidRDefault="00201D95" w:rsidP="003B74B9"/>
        </w:tc>
        <w:tc>
          <w:tcPr>
            <w:tcW w:w="1849" w:type="dxa"/>
          </w:tcPr>
          <w:p w:rsidR="00201D95" w:rsidRDefault="00201D95" w:rsidP="003B74B9">
            <w:r>
              <w:rPr>
                <w:rFonts w:hint="eastAsia"/>
              </w:rPr>
              <w:t>契約社員</w:t>
            </w:r>
            <w:r w:rsidR="00FB529B">
              <w:fldChar w:fldCharType="begin"/>
            </w:r>
            <w:r w:rsidR="00FB529B">
              <w:instrText xml:space="preserve"> XE "</w:instrText>
            </w:r>
            <w:r w:rsidR="00FB529B" w:rsidRPr="006F7019">
              <w:rPr>
                <w:rFonts w:hint="eastAsia"/>
              </w:rPr>
              <w:instrText>契約社員</w:instrText>
            </w:r>
            <w:r w:rsidR="00FB529B">
              <w:instrText>" \y "</w:instrText>
            </w:r>
            <w:r w:rsidR="00FB529B">
              <w:instrText>けいやくしゃいん</w:instrText>
            </w:r>
            <w:r w:rsidR="00FB529B">
              <w:instrText xml:space="preserve">" </w:instrText>
            </w:r>
            <w:r w:rsidR="00FB529B">
              <w:fldChar w:fldCharType="end"/>
            </w:r>
          </w:p>
        </w:tc>
        <w:tc>
          <w:tcPr>
            <w:tcW w:w="6662" w:type="dxa"/>
          </w:tcPr>
          <w:p w:rsidR="00201D95" w:rsidRPr="002B79D1" w:rsidRDefault="00201D95" w:rsidP="003B74B9">
            <w:r>
              <w:rPr>
                <w:rFonts w:hint="eastAsia"/>
              </w:rPr>
              <w:t>企業から直接雇用されるが、</w:t>
            </w:r>
            <w:r>
              <w:rPr>
                <w:rFonts w:hint="eastAsia"/>
              </w:rPr>
              <w:t>3</w:t>
            </w:r>
            <w:r>
              <w:rPr>
                <w:rFonts w:hint="eastAsia"/>
              </w:rPr>
              <w:t>か月単位や半年単位など、雇用期限付きの契約を結ぶ従業員。一般的にボーナスや退職金は出ない。福利厚生制度が適用される場合と、されない場合がある。</w:t>
            </w:r>
          </w:p>
        </w:tc>
      </w:tr>
      <w:tr w:rsidR="00201D95" w:rsidTr="00782EA3">
        <w:trPr>
          <w:cantSplit/>
        </w:trPr>
        <w:tc>
          <w:tcPr>
            <w:tcW w:w="1265" w:type="dxa"/>
            <w:vMerge/>
          </w:tcPr>
          <w:p w:rsidR="00201D95" w:rsidRDefault="00201D95" w:rsidP="003B74B9"/>
        </w:tc>
        <w:tc>
          <w:tcPr>
            <w:tcW w:w="1849" w:type="dxa"/>
          </w:tcPr>
          <w:p w:rsidR="00201D95" w:rsidRDefault="00201D95" w:rsidP="003B74B9">
            <w:r>
              <w:rPr>
                <w:rFonts w:hint="eastAsia"/>
              </w:rPr>
              <w:t>パート・アルバイト</w:t>
            </w:r>
            <w:r w:rsidR="00FB529B">
              <w:fldChar w:fldCharType="begin"/>
            </w:r>
            <w:r w:rsidR="00FB529B">
              <w:instrText xml:space="preserve"> XE "</w:instrText>
            </w:r>
            <w:r w:rsidR="00FB529B" w:rsidRPr="00CB0632">
              <w:rPr>
                <w:rFonts w:hint="eastAsia"/>
              </w:rPr>
              <w:instrText>アルバイト</w:instrText>
            </w:r>
            <w:r w:rsidR="00FB529B">
              <w:instrText>" \y "</w:instrText>
            </w:r>
            <w:r w:rsidR="00FB529B">
              <w:instrText>あるばいと</w:instrText>
            </w:r>
            <w:r w:rsidR="00FB529B">
              <w:instrText xml:space="preserve">" </w:instrText>
            </w:r>
            <w:r w:rsidR="00FB529B">
              <w:fldChar w:fldCharType="end"/>
            </w:r>
          </w:p>
        </w:tc>
        <w:tc>
          <w:tcPr>
            <w:tcW w:w="6662" w:type="dxa"/>
          </w:tcPr>
          <w:p w:rsidR="00201D95" w:rsidRDefault="00201D95" w:rsidP="003B74B9">
            <w:r>
              <w:rPr>
                <w:rFonts w:hint="eastAsia"/>
              </w:rPr>
              <w:t>臨時で雇用される従業員。一般的に正社員よりも労働時間が短く、賃金が安い。福利厚生制度は適用されない場合が多い。</w:t>
            </w:r>
          </w:p>
        </w:tc>
      </w:tr>
    </w:tbl>
    <w:p w:rsidR="00F7652B" w:rsidRDefault="00F7652B" w:rsidP="00F7652B"/>
    <w:p w:rsidR="00782EA3" w:rsidRDefault="00782EA3" w:rsidP="00782EA3">
      <w:pPr>
        <w:pStyle w:val="ac"/>
        <w:keepNext/>
      </w:pPr>
      <w:r>
        <w:rPr>
          <w:rFonts w:hint="eastAsia"/>
        </w:rPr>
        <w:t>図</w:t>
      </w:r>
      <w:r>
        <w:rPr>
          <w:rFonts w:hint="eastAsia"/>
        </w:rPr>
        <w:t xml:space="preserve"> </w:t>
      </w:r>
      <w:r>
        <w:fldChar w:fldCharType="begin"/>
      </w:r>
      <w:r>
        <w:instrText xml:space="preserve"> </w:instrText>
      </w:r>
      <w:r>
        <w:rPr>
          <w:rFonts w:hint="eastAsia"/>
        </w:rPr>
        <w:instrText xml:space="preserve">SEQ </w:instrText>
      </w:r>
      <w:r>
        <w:rPr>
          <w:rFonts w:hint="eastAsia"/>
        </w:rPr>
        <w:instrText>図</w:instrText>
      </w:r>
      <w:r>
        <w:rPr>
          <w:rFonts w:hint="eastAsia"/>
        </w:rPr>
        <w:instrText xml:space="preserve"> \* ARABIC</w:instrText>
      </w:r>
      <w:r>
        <w:instrText xml:space="preserve"> </w:instrText>
      </w:r>
      <w:r>
        <w:fldChar w:fldCharType="separate"/>
      </w:r>
      <w:r w:rsidR="00DB3FA1">
        <w:rPr>
          <w:noProof/>
        </w:rPr>
        <w:t>1</w:t>
      </w:r>
      <w:r>
        <w:fldChar w:fldCharType="end"/>
      </w:r>
      <w:r>
        <w:rPr>
          <w:rFonts w:hint="eastAsia"/>
        </w:rPr>
        <w:t>雇用形態別構成比</w:t>
      </w:r>
    </w:p>
    <w:p w:rsidR="00782EA3" w:rsidRDefault="00782EA3" w:rsidP="00782EA3">
      <w:r>
        <w:rPr>
          <w:rFonts w:hint="eastAsia"/>
          <w:noProof/>
        </w:rPr>
        <w:drawing>
          <wp:inline distT="0" distB="0" distL="0" distR="0">
            <wp:extent cx="4212000" cy="3132000"/>
            <wp:effectExtent l="0" t="0" r="17145" b="11430"/>
            <wp:docPr id="6" name="グラフ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201D95" w:rsidRDefault="00201D95" w:rsidP="003B74B9">
      <w:r>
        <w:rPr>
          <w:rFonts w:hint="eastAsia"/>
        </w:rPr>
        <w:t>（出典）総務省「労働力調査（基本集計）平成</w:t>
      </w:r>
      <w:r w:rsidR="00F7652B">
        <w:rPr>
          <w:rFonts w:hint="eastAsia"/>
        </w:rPr>
        <w:t>29</w:t>
      </w:r>
      <w:r>
        <w:rPr>
          <w:rFonts w:hint="eastAsia"/>
        </w:rPr>
        <w:t>年</w:t>
      </w:r>
      <w:r>
        <w:rPr>
          <w:rFonts w:hint="eastAsia"/>
        </w:rPr>
        <w:t>1</w:t>
      </w:r>
      <w:r>
        <w:rPr>
          <w:rFonts w:hint="eastAsia"/>
        </w:rPr>
        <w:t>月分」</w:t>
      </w:r>
    </w:p>
    <w:p w:rsidR="00201D95" w:rsidRDefault="00201D95" w:rsidP="003B74B9">
      <w:bookmarkStart w:id="0" w:name="_GoBack"/>
      <w:bookmarkEnd w:id="0"/>
    </w:p>
    <w:p w:rsidR="00201D95" w:rsidRDefault="002A6A37" w:rsidP="003B74B9">
      <w:pPr>
        <w:pStyle w:val="1"/>
        <w:ind w:left="100"/>
      </w:pPr>
      <w:r>
        <w:rPr>
          <w:rFonts w:hint="eastAsia"/>
        </w:rPr>
        <w:lastRenderedPageBreak/>
        <w:t>（2）</w:t>
      </w:r>
      <w:r w:rsidR="00201D95">
        <w:t>就職活動って何だろう？</w:t>
      </w:r>
    </w:p>
    <w:p w:rsidR="00201D95" w:rsidRPr="00B47EE9" w:rsidRDefault="00201D95" w:rsidP="00B47EE9">
      <w:pPr>
        <w:pStyle w:val="2"/>
        <w:numPr>
          <w:ilvl w:val="0"/>
          <w:numId w:val="7"/>
        </w:numPr>
      </w:pPr>
      <w:r w:rsidRPr="00B47EE9">
        <w:t>就職活動は自分と向き合うチャンス</w:t>
      </w:r>
    </w:p>
    <w:p w:rsidR="00201D95" w:rsidRDefault="00201D95" w:rsidP="003B74B9">
      <w:r>
        <w:rPr>
          <w:rFonts w:hint="eastAsia"/>
        </w:rPr>
        <w:t>「就職活動」とは、文字どおり就職するために行う一連の活動のことです。そもそも就職を希望する人と、企業側のニーズが合致しなければ、雇用契約は成り立ちません。どんなに真剣に「この会社で働きたい！」という思いを伝えても、採用する企業が興味を示さなければそれまでです。企業は、自社の将来を担う戦力を必要としているのであり、働く意欲さえあれば誰でもよいわけではありません。ビジネスの観点から一人一人の可能性を見極めようとします。</w:t>
      </w:r>
    </w:p>
    <w:p w:rsidR="00201D95" w:rsidRDefault="00201D95" w:rsidP="003B74B9">
      <w:r>
        <w:rPr>
          <w:rFonts w:hint="eastAsia"/>
        </w:rPr>
        <w:t>したがって、就職活動においては、世の中にごまんとある会社の中から「ここで働きたい！」と思える会社を見つけると同時に、その会社のために自分に何ができるのか、その会社で何をしたいのかを明確にする必要があります。これは、思い付きでできるほど簡単なことではありません。「自分はなぜ社会に出て働きたいのか」「自分はどんな人間なのか」を自問自答することから始めなければなりません。つまり、「自分を知る」ということです。そして、自分なりに導き出した答えにもとづいて、自分の働く目的を達成するためにはどのような仕事に就くべきか、どのような企業が自分のような人材を必要としているのかを見極めていくことになります。</w:t>
      </w:r>
    </w:p>
    <w:p w:rsidR="00201D95" w:rsidRDefault="00201D95" w:rsidP="003B74B9">
      <w:r>
        <w:rPr>
          <w:rFonts w:hint="eastAsia"/>
        </w:rPr>
        <w:t>このように就職活動は、等身大の自分と向き合うチャンスであるとともに、これまで積み重ねてきた知識や技術、経験をベースに、自分に最もふさわしい活躍の場を見つける大切なプロセスといえます。時間と労力をかけてじっくり検討することが大切です。</w:t>
      </w:r>
    </w:p>
    <w:p w:rsidR="00201D95" w:rsidRDefault="00201D95" w:rsidP="00EC796E">
      <w:pPr>
        <w:pStyle w:val="2"/>
        <w:ind w:left="420"/>
      </w:pPr>
      <w:r>
        <w:t>就職活動を進める上で必要な取り組み</w:t>
      </w:r>
    </w:p>
    <w:p w:rsidR="00201D95" w:rsidRDefault="00201D95" w:rsidP="003B74B9">
      <w:r>
        <w:rPr>
          <w:rFonts w:hint="eastAsia"/>
        </w:rPr>
        <w:t>就職活動を始めるにあたっては、いったい何をすればよいのか、何から手を付ければよいのかわからず、誰でも不安になるものです。確かに、やるべきことはたくさんあります。本来の目的を見失うことなく、最後まで余裕を持って就職活動を進めるためには、どんな取り組みが必要なのかを知っておきましょう。</w:t>
      </w:r>
    </w:p>
    <w:p w:rsidR="00F7652B" w:rsidRDefault="00F7652B" w:rsidP="003B74B9"/>
    <w:p w:rsidR="00056517" w:rsidRDefault="00056517" w:rsidP="00056517">
      <w:pPr>
        <w:pStyle w:val="ac"/>
        <w:keepNext/>
      </w:pPr>
      <w:r>
        <w:rPr>
          <w:rFonts w:hint="eastAsia"/>
        </w:rPr>
        <w:t>表</w:t>
      </w:r>
      <w:r>
        <w:rPr>
          <w:rFonts w:hint="eastAsia"/>
        </w:rPr>
        <w:t xml:space="preserve"> </w:t>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w:instrText>
      </w:r>
      <w:r>
        <w:instrText xml:space="preserve"> </w:instrText>
      </w:r>
      <w:r>
        <w:fldChar w:fldCharType="separate"/>
      </w:r>
      <w:r>
        <w:rPr>
          <w:noProof/>
        </w:rPr>
        <w:t>2</w:t>
      </w:r>
      <w:r>
        <w:fldChar w:fldCharType="end"/>
      </w:r>
      <w:r>
        <w:rPr>
          <w:rFonts w:hint="eastAsia"/>
        </w:rPr>
        <w:t>取り組み</w:t>
      </w:r>
    </w:p>
    <w:tbl>
      <w:tblPr>
        <w:tblStyle w:val="21"/>
        <w:tblW w:w="9771" w:type="dxa"/>
        <w:tblLook w:val="0420" w:firstRow="1" w:lastRow="0" w:firstColumn="0" w:lastColumn="0" w:noHBand="0" w:noVBand="1"/>
      </w:tblPr>
      <w:tblGrid>
        <w:gridCol w:w="2542"/>
        <w:gridCol w:w="7229"/>
      </w:tblGrid>
      <w:tr w:rsidR="00201D95" w:rsidRPr="004B7AAB" w:rsidTr="00F7652B">
        <w:trPr>
          <w:cnfStyle w:val="100000000000" w:firstRow="1" w:lastRow="0" w:firstColumn="0" w:lastColumn="0" w:oddVBand="0" w:evenVBand="0" w:oddHBand="0" w:evenHBand="0" w:firstRowFirstColumn="0" w:firstRowLastColumn="0" w:lastRowFirstColumn="0" w:lastRowLastColumn="0"/>
          <w:tblHeader/>
        </w:trPr>
        <w:tc>
          <w:tcPr>
            <w:tcW w:w="2542" w:type="dxa"/>
            <w:tcBorders>
              <w:right w:val="single" w:sz="4" w:space="0" w:color="4472C4" w:themeColor="accent1"/>
            </w:tcBorders>
          </w:tcPr>
          <w:p w:rsidR="00201D95" w:rsidRPr="004B7AAB" w:rsidRDefault="00201D95" w:rsidP="003B74B9">
            <w:r w:rsidRPr="004B7AAB">
              <w:rPr>
                <w:rFonts w:hint="eastAsia"/>
              </w:rPr>
              <w:t>取り組み</w:t>
            </w:r>
          </w:p>
        </w:tc>
        <w:tc>
          <w:tcPr>
            <w:tcW w:w="7229" w:type="dxa"/>
            <w:tcBorders>
              <w:left w:val="single" w:sz="4" w:space="0" w:color="4472C4" w:themeColor="accent1"/>
            </w:tcBorders>
          </w:tcPr>
          <w:p w:rsidR="00201D95" w:rsidRPr="004B7AAB" w:rsidRDefault="00201D95" w:rsidP="003B74B9">
            <w:r w:rsidRPr="004B7AAB">
              <w:rPr>
                <w:rFonts w:hint="eastAsia"/>
              </w:rPr>
              <w:t>説明</w:t>
            </w:r>
          </w:p>
        </w:tc>
      </w:tr>
      <w:tr w:rsidR="00201D95" w:rsidRPr="004B7AAB" w:rsidTr="00F7652B">
        <w:trPr>
          <w:cnfStyle w:val="000000100000" w:firstRow="0" w:lastRow="0" w:firstColumn="0" w:lastColumn="0" w:oddVBand="0" w:evenVBand="0" w:oddHBand="1" w:evenHBand="0" w:firstRowFirstColumn="0" w:firstRowLastColumn="0" w:lastRowFirstColumn="0" w:lastRowLastColumn="0"/>
        </w:trPr>
        <w:tc>
          <w:tcPr>
            <w:tcW w:w="2542" w:type="dxa"/>
            <w:tcBorders>
              <w:right w:val="single" w:sz="4" w:space="0" w:color="4472C4" w:themeColor="accent1"/>
            </w:tcBorders>
          </w:tcPr>
          <w:p w:rsidR="00201D95" w:rsidRPr="004B7AAB" w:rsidRDefault="00201D95" w:rsidP="003B74B9">
            <w:r w:rsidRPr="004B7AAB">
              <w:rPr>
                <w:rFonts w:hint="eastAsia"/>
              </w:rPr>
              <w:t>自己分析</w:t>
            </w:r>
          </w:p>
        </w:tc>
        <w:tc>
          <w:tcPr>
            <w:tcW w:w="7229" w:type="dxa"/>
            <w:tcBorders>
              <w:left w:val="single" w:sz="4" w:space="0" w:color="4472C4" w:themeColor="accent1"/>
            </w:tcBorders>
          </w:tcPr>
          <w:p w:rsidR="00201D95" w:rsidRPr="004B7AAB" w:rsidRDefault="00201D95" w:rsidP="003B74B9">
            <w:r w:rsidRPr="004B7AAB">
              <w:rPr>
                <w:rFonts w:hint="eastAsia"/>
              </w:rPr>
              <w:t>自分を知る重要なプロセスです。自分の強みや自分にできることを整理し、働く目的を考えます。</w:t>
            </w:r>
          </w:p>
        </w:tc>
      </w:tr>
      <w:tr w:rsidR="00201D95" w:rsidRPr="004B7AAB" w:rsidTr="00F7652B">
        <w:tc>
          <w:tcPr>
            <w:tcW w:w="2542" w:type="dxa"/>
            <w:tcBorders>
              <w:right w:val="single" w:sz="4" w:space="0" w:color="4472C4" w:themeColor="accent1"/>
            </w:tcBorders>
          </w:tcPr>
          <w:p w:rsidR="00201D95" w:rsidRPr="004B7AAB" w:rsidRDefault="00201D95" w:rsidP="003B74B9">
            <w:r w:rsidRPr="004B7AAB">
              <w:rPr>
                <w:rFonts w:hint="eastAsia"/>
              </w:rPr>
              <w:t>情報収集</w:t>
            </w:r>
            <w:r w:rsidR="00FB529B">
              <w:fldChar w:fldCharType="begin"/>
            </w:r>
            <w:r w:rsidR="00FB529B">
              <w:instrText xml:space="preserve"> XE "</w:instrText>
            </w:r>
            <w:r w:rsidR="00FB529B" w:rsidRPr="006F7019">
              <w:rPr>
                <w:rFonts w:hint="eastAsia"/>
              </w:rPr>
              <w:instrText>情報収集</w:instrText>
            </w:r>
            <w:r w:rsidR="00FB529B">
              <w:instrText>" \y "</w:instrText>
            </w:r>
            <w:r w:rsidR="00FB529B">
              <w:instrText>じょうほうしゅうしゅう</w:instrText>
            </w:r>
            <w:r w:rsidR="00FB529B">
              <w:instrText xml:space="preserve">" </w:instrText>
            </w:r>
            <w:r w:rsidR="00FB529B">
              <w:fldChar w:fldCharType="end"/>
            </w:r>
          </w:p>
        </w:tc>
        <w:tc>
          <w:tcPr>
            <w:tcW w:w="7229" w:type="dxa"/>
            <w:tcBorders>
              <w:left w:val="single" w:sz="4" w:space="0" w:color="4472C4" w:themeColor="accent1"/>
            </w:tcBorders>
          </w:tcPr>
          <w:p w:rsidR="00201D95" w:rsidRPr="004B7AAB" w:rsidRDefault="00201D95" w:rsidP="003B74B9">
            <w:r w:rsidRPr="004B7AAB">
              <w:rPr>
                <w:rFonts w:hint="eastAsia"/>
              </w:rPr>
              <w:t>世の中にあるさまざまな仕事を理解し、さらに気になる業種や職種、企業について研究します。</w:t>
            </w:r>
            <w:r w:rsidRPr="004B7AAB">
              <w:rPr>
                <w:rFonts w:hint="eastAsia"/>
              </w:rPr>
              <w:t>OB</w:t>
            </w:r>
            <w:r w:rsidRPr="004B7AAB">
              <w:rPr>
                <w:rFonts w:hint="eastAsia"/>
              </w:rPr>
              <w:t>・</w:t>
            </w:r>
            <w:r w:rsidRPr="004B7AAB">
              <w:rPr>
                <w:rFonts w:hint="eastAsia"/>
              </w:rPr>
              <w:t>OG</w:t>
            </w:r>
            <w:r w:rsidRPr="004B7AAB">
              <w:rPr>
                <w:rFonts w:hint="eastAsia"/>
              </w:rPr>
              <w:t>訪問なども情報収集</w:t>
            </w:r>
            <w:r w:rsidR="00FB529B">
              <w:fldChar w:fldCharType="begin"/>
            </w:r>
            <w:r w:rsidR="00FB529B">
              <w:instrText xml:space="preserve"> XE "</w:instrText>
            </w:r>
            <w:r w:rsidR="00FB529B" w:rsidRPr="006F7019">
              <w:rPr>
                <w:rFonts w:hint="eastAsia"/>
              </w:rPr>
              <w:instrText>情報収集</w:instrText>
            </w:r>
            <w:r w:rsidR="00FB529B">
              <w:instrText>" \y "</w:instrText>
            </w:r>
            <w:r w:rsidR="00FB529B">
              <w:instrText>じょうほうしゅうしゅう</w:instrText>
            </w:r>
            <w:r w:rsidR="00FB529B">
              <w:instrText xml:space="preserve">" </w:instrText>
            </w:r>
            <w:r w:rsidR="00FB529B">
              <w:fldChar w:fldCharType="end"/>
            </w:r>
            <w:r w:rsidRPr="004B7AAB">
              <w:rPr>
                <w:rFonts w:hint="eastAsia"/>
              </w:rPr>
              <w:t>に役立ちます。</w:t>
            </w:r>
          </w:p>
        </w:tc>
      </w:tr>
      <w:tr w:rsidR="00201D95" w:rsidRPr="004B7AAB" w:rsidTr="00F7652B">
        <w:trPr>
          <w:cnfStyle w:val="000000100000" w:firstRow="0" w:lastRow="0" w:firstColumn="0" w:lastColumn="0" w:oddVBand="0" w:evenVBand="0" w:oddHBand="1" w:evenHBand="0" w:firstRowFirstColumn="0" w:firstRowLastColumn="0" w:lastRowFirstColumn="0" w:lastRowLastColumn="0"/>
        </w:trPr>
        <w:tc>
          <w:tcPr>
            <w:tcW w:w="2542" w:type="dxa"/>
            <w:tcBorders>
              <w:right w:val="single" w:sz="4" w:space="0" w:color="4472C4" w:themeColor="accent1"/>
            </w:tcBorders>
          </w:tcPr>
          <w:p w:rsidR="00201D95" w:rsidRPr="004B7AAB" w:rsidRDefault="00201D95" w:rsidP="003B74B9">
            <w:r w:rsidRPr="004B7AAB">
              <w:rPr>
                <w:rFonts w:hint="eastAsia"/>
              </w:rPr>
              <w:t>スキルアップ</w:t>
            </w:r>
            <w:r w:rsidR="00FB529B">
              <w:fldChar w:fldCharType="begin"/>
            </w:r>
            <w:r w:rsidR="00FB529B">
              <w:instrText xml:space="preserve"> XE "</w:instrText>
            </w:r>
            <w:r w:rsidR="00FB529B" w:rsidRPr="006F7019">
              <w:rPr>
                <w:rFonts w:hint="eastAsia"/>
              </w:rPr>
              <w:instrText>スキルアップ</w:instrText>
            </w:r>
            <w:r w:rsidR="00FB529B">
              <w:instrText>" \y "</w:instrText>
            </w:r>
            <w:r w:rsidR="00FB529B">
              <w:instrText>すきるあっぷ</w:instrText>
            </w:r>
            <w:r w:rsidR="00FB529B">
              <w:instrText xml:space="preserve">" </w:instrText>
            </w:r>
            <w:r w:rsidR="00FB529B">
              <w:fldChar w:fldCharType="end"/>
            </w:r>
          </w:p>
        </w:tc>
        <w:tc>
          <w:tcPr>
            <w:tcW w:w="7229" w:type="dxa"/>
            <w:tcBorders>
              <w:left w:val="single" w:sz="4" w:space="0" w:color="4472C4" w:themeColor="accent1"/>
            </w:tcBorders>
          </w:tcPr>
          <w:p w:rsidR="00201D95" w:rsidRPr="004B7AAB" w:rsidRDefault="00201D95" w:rsidP="003B74B9">
            <w:r w:rsidRPr="004B7AAB">
              <w:rPr>
                <w:rFonts w:hint="eastAsia"/>
              </w:rPr>
              <w:t>就職後に必要とされる能力を磨くために、知識の習得、資格の取得などに取り組みます。</w:t>
            </w:r>
          </w:p>
        </w:tc>
      </w:tr>
      <w:tr w:rsidR="00201D95" w:rsidRPr="004B7AAB" w:rsidTr="00F7652B">
        <w:tc>
          <w:tcPr>
            <w:tcW w:w="2542" w:type="dxa"/>
            <w:tcBorders>
              <w:right w:val="single" w:sz="4" w:space="0" w:color="4472C4" w:themeColor="accent1"/>
            </w:tcBorders>
          </w:tcPr>
          <w:p w:rsidR="00201D95" w:rsidRPr="004B7AAB" w:rsidRDefault="00201D95" w:rsidP="003B74B9">
            <w:r w:rsidRPr="004B7AAB">
              <w:rPr>
                <w:rFonts w:hint="eastAsia"/>
              </w:rPr>
              <w:t>応募書類</w:t>
            </w:r>
            <w:r w:rsidR="00FB529B">
              <w:fldChar w:fldCharType="begin"/>
            </w:r>
            <w:r w:rsidR="00FB529B">
              <w:instrText xml:space="preserve"> XE "</w:instrText>
            </w:r>
            <w:r w:rsidR="00FB529B" w:rsidRPr="006F7019">
              <w:rPr>
                <w:rFonts w:hint="eastAsia"/>
              </w:rPr>
              <w:instrText>応募書類</w:instrText>
            </w:r>
            <w:r w:rsidR="00FB529B">
              <w:instrText>" \y "</w:instrText>
            </w:r>
            <w:r w:rsidR="00FB529B">
              <w:instrText>おうぼしょるい</w:instrText>
            </w:r>
            <w:r w:rsidR="00FB529B">
              <w:instrText xml:space="preserve">" </w:instrText>
            </w:r>
            <w:r w:rsidR="00FB529B">
              <w:fldChar w:fldCharType="end"/>
            </w:r>
            <w:r w:rsidRPr="004B7AAB">
              <w:rPr>
                <w:rFonts w:hint="eastAsia"/>
              </w:rPr>
              <w:t>の作成</w:t>
            </w:r>
          </w:p>
        </w:tc>
        <w:tc>
          <w:tcPr>
            <w:tcW w:w="7229" w:type="dxa"/>
            <w:tcBorders>
              <w:left w:val="single" w:sz="4" w:space="0" w:color="4472C4" w:themeColor="accent1"/>
            </w:tcBorders>
          </w:tcPr>
          <w:p w:rsidR="00201D95" w:rsidRPr="004B7AAB" w:rsidRDefault="00201D95" w:rsidP="003B74B9">
            <w:r w:rsidRPr="004B7AAB">
              <w:rPr>
                <w:rFonts w:hint="eastAsia"/>
              </w:rPr>
              <w:t>履歴書やエントリーシートなど、企業にアプローチするための各種応募書類を作成します。</w:t>
            </w:r>
          </w:p>
        </w:tc>
      </w:tr>
      <w:tr w:rsidR="00201D95" w:rsidRPr="003A1414" w:rsidTr="00F7652B">
        <w:trPr>
          <w:cnfStyle w:val="000000100000" w:firstRow="0" w:lastRow="0" w:firstColumn="0" w:lastColumn="0" w:oddVBand="0" w:evenVBand="0" w:oddHBand="1" w:evenHBand="0" w:firstRowFirstColumn="0" w:firstRowLastColumn="0" w:lastRowFirstColumn="0" w:lastRowLastColumn="0"/>
        </w:trPr>
        <w:tc>
          <w:tcPr>
            <w:tcW w:w="2542" w:type="dxa"/>
            <w:tcBorders>
              <w:right w:val="single" w:sz="4" w:space="0" w:color="4472C4" w:themeColor="accent1"/>
            </w:tcBorders>
          </w:tcPr>
          <w:p w:rsidR="00201D95" w:rsidRPr="004B7AAB" w:rsidRDefault="00201D95" w:rsidP="003B74B9">
            <w:r w:rsidRPr="004B7AAB">
              <w:rPr>
                <w:rFonts w:hint="eastAsia"/>
              </w:rPr>
              <w:t>面接</w:t>
            </w:r>
            <w:r w:rsidR="00FB529B">
              <w:fldChar w:fldCharType="begin"/>
            </w:r>
            <w:r w:rsidR="00FB529B">
              <w:instrText xml:space="preserve"> XE "</w:instrText>
            </w:r>
            <w:r w:rsidR="00FB529B" w:rsidRPr="006F7019">
              <w:rPr>
                <w:rFonts w:hint="eastAsia"/>
              </w:rPr>
              <w:instrText>面接</w:instrText>
            </w:r>
            <w:r w:rsidR="00FB529B">
              <w:instrText>" \y "</w:instrText>
            </w:r>
            <w:r w:rsidR="00FB529B">
              <w:instrText>めんせつ</w:instrText>
            </w:r>
            <w:r w:rsidR="00FB529B">
              <w:instrText xml:space="preserve">" </w:instrText>
            </w:r>
            <w:r w:rsidR="00FB529B">
              <w:fldChar w:fldCharType="end"/>
            </w:r>
            <w:r w:rsidRPr="004B7AAB">
              <w:rPr>
                <w:rFonts w:hint="eastAsia"/>
              </w:rPr>
              <w:t>・筆記試験</w:t>
            </w:r>
            <w:r w:rsidR="00FB529B">
              <w:fldChar w:fldCharType="begin"/>
            </w:r>
            <w:r w:rsidR="00FB529B">
              <w:instrText xml:space="preserve"> XE "</w:instrText>
            </w:r>
            <w:r w:rsidR="00FB529B" w:rsidRPr="006F7019">
              <w:rPr>
                <w:rFonts w:hint="eastAsia"/>
              </w:rPr>
              <w:instrText>筆記試験</w:instrText>
            </w:r>
            <w:r w:rsidR="00FB529B">
              <w:instrText>" \y "</w:instrText>
            </w:r>
            <w:r w:rsidR="00FB529B">
              <w:instrText>ひっきしけん</w:instrText>
            </w:r>
            <w:r w:rsidR="00FB529B">
              <w:instrText xml:space="preserve">" </w:instrText>
            </w:r>
            <w:r w:rsidR="00FB529B">
              <w:fldChar w:fldCharType="end"/>
            </w:r>
            <w:r w:rsidRPr="004B7AAB">
              <w:rPr>
                <w:rFonts w:hint="eastAsia"/>
              </w:rPr>
              <w:t>の準備</w:t>
            </w:r>
          </w:p>
        </w:tc>
        <w:tc>
          <w:tcPr>
            <w:tcW w:w="7229" w:type="dxa"/>
            <w:tcBorders>
              <w:left w:val="single" w:sz="4" w:space="0" w:color="4472C4" w:themeColor="accent1"/>
            </w:tcBorders>
          </w:tcPr>
          <w:p w:rsidR="00201D95" w:rsidRPr="003A1414" w:rsidRDefault="00201D95" w:rsidP="003B74B9">
            <w:r w:rsidRPr="004B7AAB">
              <w:rPr>
                <w:rFonts w:hint="eastAsia"/>
              </w:rPr>
              <w:t>効果的な自己</w:t>
            </w:r>
            <w:r w:rsidRPr="004B7AAB">
              <w:rPr>
                <w:rFonts w:hint="eastAsia"/>
              </w:rPr>
              <w:t>PR</w:t>
            </w:r>
            <w:r w:rsidRPr="004B7AAB">
              <w:rPr>
                <w:rFonts w:hint="eastAsia"/>
              </w:rPr>
              <w:t>の方法を考えます。面接以外に筆記試験が予定されている場合には、その対策も行います。</w:t>
            </w:r>
          </w:p>
        </w:tc>
      </w:tr>
    </w:tbl>
    <w:p w:rsidR="00F7652B" w:rsidRDefault="00F7652B">
      <w:pPr>
        <w:widowControl/>
        <w:jc w:val="left"/>
      </w:pPr>
      <w:r>
        <w:br w:type="page"/>
      </w:r>
    </w:p>
    <w:p w:rsidR="00201D95" w:rsidRDefault="002A6A37" w:rsidP="003B74B9">
      <w:pPr>
        <w:pStyle w:val="1"/>
        <w:ind w:left="100"/>
      </w:pPr>
      <w:r>
        <w:rPr>
          <w:rFonts w:hint="eastAsia"/>
        </w:rPr>
        <w:lastRenderedPageBreak/>
        <w:t>（3）</w:t>
      </w:r>
      <w:r w:rsidR="00201D95">
        <w:t>就職活動の流れを理解しよう</w:t>
      </w:r>
    </w:p>
    <w:p w:rsidR="00201D95" w:rsidRDefault="00201D95" w:rsidP="003B74B9">
      <w:r>
        <w:rPr>
          <w:rFonts w:hint="eastAsia"/>
        </w:rPr>
        <w:t>就職活動は、適切な時期に、適切な方法で進めていく必要があります。</w:t>
      </w:r>
    </w:p>
    <w:p w:rsidR="00201D95" w:rsidRDefault="00201D95" w:rsidP="003B74B9">
      <w:r>
        <w:rPr>
          <w:rFonts w:hint="eastAsia"/>
        </w:rPr>
        <w:t>内定までの全体スケジュールを把握しましょう。</w:t>
      </w:r>
    </w:p>
    <w:p w:rsidR="00201D95" w:rsidRDefault="00201D95" w:rsidP="00B47EE9">
      <w:pPr>
        <w:pStyle w:val="2"/>
        <w:numPr>
          <w:ilvl w:val="0"/>
          <w:numId w:val="8"/>
        </w:numPr>
      </w:pPr>
      <w:r>
        <w:t>就職活動の流れ（新卒編）</w:t>
      </w:r>
    </w:p>
    <w:p w:rsidR="00201D95" w:rsidRDefault="00201D95" w:rsidP="003B74B9">
      <w:r>
        <w:rPr>
          <w:rFonts w:hint="eastAsia"/>
        </w:rPr>
        <w:t>就職活動の大まかな流れを確認しましょう。会社説明会は卒業の</w:t>
      </w:r>
      <w:r>
        <w:t>1</w:t>
      </w:r>
      <w:r>
        <w:t>年前、</w:t>
      </w:r>
      <w:r>
        <w:t>3</w:t>
      </w:r>
      <w:r>
        <w:t>年生の春休みに始まります。</w:t>
      </w:r>
    </w:p>
    <w:p w:rsidR="00201D95" w:rsidRDefault="00201D95" w:rsidP="003B74B9">
      <w:r>
        <w:rPr>
          <w:rFonts w:hint="eastAsia"/>
        </w:rPr>
        <w:t>従来よりも開始時期が遅くなったため、短期決戦の色合いが濃くなっています。</w:t>
      </w:r>
    </w:p>
    <w:p w:rsidR="00201D95" w:rsidRDefault="00201D95" w:rsidP="003B74B9">
      <w:r>
        <w:rPr>
          <w:rFonts w:hint="eastAsia"/>
        </w:rPr>
        <w:t>そのため、会社説明会が始まる前に、自己分析や情報収集</w:t>
      </w:r>
      <w:r w:rsidR="00FB529B">
        <w:fldChar w:fldCharType="begin"/>
      </w:r>
      <w:r w:rsidR="00FB529B">
        <w:instrText xml:space="preserve"> XE "</w:instrText>
      </w:r>
      <w:r w:rsidR="00FB529B" w:rsidRPr="006F7019">
        <w:rPr>
          <w:rFonts w:hint="eastAsia"/>
        </w:rPr>
        <w:instrText>情報収集</w:instrText>
      </w:r>
      <w:r w:rsidR="00FB529B">
        <w:instrText>" \y "</w:instrText>
      </w:r>
      <w:r w:rsidR="00FB529B">
        <w:instrText>じょうほうしゅうしゅう</w:instrText>
      </w:r>
      <w:r w:rsidR="00FB529B">
        <w:instrText xml:space="preserve">" </w:instrText>
      </w:r>
      <w:r w:rsidR="00FB529B">
        <w:fldChar w:fldCharType="end"/>
      </w:r>
      <w:r>
        <w:rPr>
          <w:rFonts w:hint="eastAsia"/>
        </w:rPr>
        <w:t>などの準備が必要です。</w:t>
      </w:r>
    </w:p>
    <w:p w:rsidR="007A52D4" w:rsidRDefault="007A52D4" w:rsidP="003B74B9"/>
    <w:p w:rsidR="007A52D4" w:rsidRDefault="007A52D4" w:rsidP="007A52D4">
      <w:pPr>
        <w:pStyle w:val="ac"/>
        <w:keepNext/>
      </w:pPr>
      <w:r>
        <w:rPr>
          <w:rFonts w:hint="eastAsia"/>
        </w:rPr>
        <w:t>図</w:t>
      </w:r>
      <w:r>
        <w:rPr>
          <w:rFonts w:hint="eastAsia"/>
        </w:rPr>
        <w:t xml:space="preserve"> </w:t>
      </w:r>
      <w:r>
        <w:fldChar w:fldCharType="begin"/>
      </w:r>
      <w:r>
        <w:instrText xml:space="preserve"> </w:instrText>
      </w:r>
      <w:r>
        <w:rPr>
          <w:rFonts w:hint="eastAsia"/>
        </w:rPr>
        <w:instrText xml:space="preserve">SEQ </w:instrText>
      </w:r>
      <w:r>
        <w:rPr>
          <w:rFonts w:hint="eastAsia"/>
        </w:rPr>
        <w:instrText>図</w:instrText>
      </w:r>
      <w:r>
        <w:rPr>
          <w:rFonts w:hint="eastAsia"/>
        </w:rPr>
        <w:instrText xml:space="preserve"> \* ARABIC</w:instrText>
      </w:r>
      <w:r>
        <w:instrText xml:space="preserve"> </w:instrText>
      </w:r>
      <w:r>
        <w:fldChar w:fldCharType="separate"/>
      </w:r>
      <w:r w:rsidR="00DB3FA1">
        <w:rPr>
          <w:noProof/>
        </w:rPr>
        <w:t>2</w:t>
      </w:r>
      <w:r>
        <w:fldChar w:fldCharType="end"/>
      </w:r>
      <w:r>
        <w:rPr>
          <w:rFonts w:hint="eastAsia"/>
        </w:rPr>
        <w:t>新卒採用に向けた就職活動の一般的なスケジュール</w:t>
      </w:r>
    </w:p>
    <w:p w:rsidR="00201D95" w:rsidRDefault="00A02BAB" w:rsidP="003B74B9">
      <w:r>
        <w:rPr>
          <w:noProof/>
        </w:rPr>
        <w:drawing>
          <wp:inline distT="0" distB="0" distL="0" distR="0">
            <wp:extent cx="6084000" cy="5724000"/>
            <wp:effectExtent l="38100" t="38100" r="69215" b="67310"/>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rsidR="00F03656" w:rsidRDefault="00F03656">
      <w:pPr>
        <w:widowControl/>
        <w:jc w:val="left"/>
      </w:pPr>
      <w:r>
        <w:br w:type="page"/>
      </w:r>
    </w:p>
    <w:p w:rsidR="00201D95" w:rsidRDefault="00201D95" w:rsidP="005233EB">
      <w:pPr>
        <w:pStyle w:val="2"/>
        <w:ind w:left="420"/>
      </w:pPr>
      <w:r>
        <w:lastRenderedPageBreak/>
        <w:t>就職活動の流れ（転職編）</w:t>
      </w:r>
    </w:p>
    <w:p w:rsidR="00201D95" w:rsidRDefault="00201D95" w:rsidP="003B74B9">
      <w:r>
        <w:rPr>
          <w:rFonts w:hint="eastAsia"/>
        </w:rPr>
        <w:t>転職者を対象とした中途採用の場合、一般的に不定期で採用活動が行われるため、自分の都合や希望だけで動けない難しさがあります。また、即戦力を求めている企業に対し、自分の価値をアピールするためには、そもそもなぜ転職したいのか、これまで何をしてきたのか、転職して何がしたいのかを、改めて整理しておくことが大切です。</w:t>
      </w:r>
    </w:p>
    <w:p w:rsidR="00201D95" w:rsidRDefault="00201D95" w:rsidP="003B74B9"/>
    <w:p w:rsidR="00DB3FA1" w:rsidRDefault="00DB3FA1" w:rsidP="00DB3FA1">
      <w:pPr>
        <w:pStyle w:val="ac"/>
        <w:keepNext/>
      </w:pPr>
      <w:r>
        <w:rPr>
          <w:rFonts w:hint="eastAsia"/>
        </w:rPr>
        <w:t>図</w:t>
      </w:r>
      <w:r>
        <w:rPr>
          <w:rFonts w:hint="eastAsia"/>
        </w:rPr>
        <w:t xml:space="preserve"> </w:t>
      </w:r>
      <w:r>
        <w:fldChar w:fldCharType="begin"/>
      </w:r>
      <w:r>
        <w:instrText xml:space="preserve"> </w:instrText>
      </w:r>
      <w:r>
        <w:rPr>
          <w:rFonts w:hint="eastAsia"/>
        </w:rPr>
        <w:instrText xml:space="preserve">SEQ </w:instrText>
      </w:r>
      <w:r>
        <w:rPr>
          <w:rFonts w:hint="eastAsia"/>
        </w:rPr>
        <w:instrText>図</w:instrText>
      </w:r>
      <w:r>
        <w:rPr>
          <w:rFonts w:hint="eastAsia"/>
        </w:rPr>
        <w:instrText xml:space="preserve"> \* ARABIC</w:instrText>
      </w:r>
      <w:r>
        <w:instrText xml:space="preserve"> </w:instrText>
      </w:r>
      <w:r>
        <w:fldChar w:fldCharType="separate"/>
      </w:r>
      <w:r>
        <w:rPr>
          <w:noProof/>
        </w:rPr>
        <w:t>3</w:t>
      </w:r>
      <w:r>
        <w:fldChar w:fldCharType="end"/>
      </w:r>
      <w:r w:rsidR="00930B77">
        <w:rPr>
          <w:rFonts w:hint="eastAsia"/>
        </w:rPr>
        <w:t>新卒</w:t>
      </w:r>
      <w:r>
        <w:rPr>
          <w:rFonts w:hint="eastAsia"/>
        </w:rPr>
        <w:t>採用に向けた就職活動の一般的なスケジュール</w:t>
      </w:r>
    </w:p>
    <w:p w:rsidR="00A02BAB" w:rsidRDefault="00A02BAB" w:rsidP="003B74B9">
      <w:r>
        <w:rPr>
          <w:rFonts w:hint="eastAsia"/>
          <w:noProof/>
        </w:rPr>
        <w:drawing>
          <wp:inline distT="0" distB="0" distL="0" distR="0">
            <wp:extent cx="6084000" cy="5724000"/>
            <wp:effectExtent l="38100" t="0" r="69215" b="0"/>
            <wp:docPr id="3" name="図表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inline>
        </w:drawing>
      </w:r>
    </w:p>
    <w:p w:rsidR="009F3009" w:rsidRDefault="009F3009" w:rsidP="003B74B9">
      <w:r>
        <w:br w:type="page"/>
      </w:r>
    </w:p>
    <w:p w:rsidR="00201D95" w:rsidRDefault="00201D95" w:rsidP="003B74B9">
      <w:pPr>
        <w:pStyle w:val="1"/>
        <w:ind w:left="100"/>
      </w:pPr>
      <w:r>
        <w:rPr>
          <w:rFonts w:hint="eastAsia"/>
        </w:rPr>
        <w:lastRenderedPageBreak/>
        <w:t>参考資料</w:t>
      </w:r>
    </w:p>
    <w:p w:rsidR="009F3009" w:rsidRDefault="009F3009" w:rsidP="003B74B9"/>
    <w:p w:rsidR="00336340" w:rsidRDefault="00336340" w:rsidP="003B74B9"/>
    <w:p w:rsidR="00201D95" w:rsidRDefault="00201D95" w:rsidP="003B74B9">
      <w:pPr>
        <w:pStyle w:val="a6"/>
      </w:pPr>
      <w:r>
        <w:rPr>
          <w:rFonts w:hint="eastAsia"/>
        </w:rPr>
        <w:t>図表目次</w:t>
      </w:r>
    </w:p>
    <w:p w:rsidR="009F3009" w:rsidRDefault="009F3009" w:rsidP="003B74B9"/>
    <w:p w:rsidR="001A6C09" w:rsidRDefault="001A6C09" w:rsidP="003B74B9"/>
    <w:p w:rsidR="0085223F" w:rsidRPr="0085223F" w:rsidRDefault="0085223F" w:rsidP="003B74B9"/>
    <w:p w:rsidR="00201D95" w:rsidRDefault="00201D95" w:rsidP="003B74B9">
      <w:pPr>
        <w:pStyle w:val="a6"/>
      </w:pPr>
      <w:r>
        <w:rPr>
          <w:rFonts w:hint="eastAsia"/>
        </w:rPr>
        <w:t>索引</w:t>
      </w:r>
    </w:p>
    <w:p w:rsidR="0085223F" w:rsidRPr="00201D95" w:rsidRDefault="0085223F" w:rsidP="003B74B9"/>
    <w:sectPr w:rsidR="0085223F" w:rsidRPr="00201D95" w:rsidSect="00DB3FA1">
      <w:footerReference w:type="default" r:id="rId25"/>
      <w:pgSz w:w="11906" w:h="16838"/>
      <w:pgMar w:top="1304" w:right="1077" w:bottom="1134" w:left="1077"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1E6F" w:rsidRDefault="002C1E6F" w:rsidP="003B74B9">
      <w:r>
        <w:separator/>
      </w:r>
    </w:p>
  </w:endnote>
  <w:endnote w:type="continuationSeparator" w:id="0">
    <w:p w:rsidR="002C1E6F" w:rsidRDefault="002C1E6F" w:rsidP="003B74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0949419"/>
      <w:docPartObj>
        <w:docPartGallery w:val="Page Numbers (Bottom of Page)"/>
        <w:docPartUnique/>
      </w:docPartObj>
    </w:sdtPr>
    <w:sdtEndPr/>
    <w:sdtContent>
      <w:p w:rsidR="003B74B9" w:rsidRDefault="003B74B9">
        <w:pPr>
          <w:pStyle w:val="aa"/>
          <w:jc w:val="center"/>
        </w:pPr>
        <w:r>
          <w:fldChar w:fldCharType="begin"/>
        </w:r>
        <w:r>
          <w:instrText>PAGE   \* MERGEFORMAT</w:instrText>
        </w:r>
        <w:r>
          <w:fldChar w:fldCharType="separate"/>
        </w:r>
        <w:r w:rsidR="0009002C" w:rsidRPr="0009002C">
          <w:rPr>
            <w:noProof/>
            <w:lang w:val="ja-JP"/>
          </w:rPr>
          <w:t>5</w:t>
        </w:r>
        <w:r>
          <w:fldChar w:fldCharType="end"/>
        </w:r>
      </w:p>
    </w:sdtContent>
  </w:sdt>
  <w:p w:rsidR="003B74B9" w:rsidRDefault="003B74B9" w:rsidP="003B74B9">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1E6F" w:rsidRDefault="002C1E6F" w:rsidP="003B74B9">
      <w:r>
        <w:separator/>
      </w:r>
    </w:p>
  </w:footnote>
  <w:footnote w:type="continuationSeparator" w:id="0">
    <w:p w:rsidR="002C1E6F" w:rsidRDefault="002C1E6F" w:rsidP="003B74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A93FD8"/>
    <w:multiLevelType w:val="hybridMultilevel"/>
    <w:tmpl w:val="485441B2"/>
    <w:lvl w:ilvl="0" w:tplc="96FE149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C4E3272"/>
    <w:multiLevelType w:val="hybridMultilevel"/>
    <w:tmpl w:val="0B18FE48"/>
    <w:lvl w:ilvl="0" w:tplc="52E21E0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34224A"/>
    <w:multiLevelType w:val="hybridMultilevel"/>
    <w:tmpl w:val="2876AE08"/>
    <w:lvl w:ilvl="0" w:tplc="52E21E0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8222CD6"/>
    <w:multiLevelType w:val="hybridMultilevel"/>
    <w:tmpl w:val="CE541CFC"/>
    <w:lvl w:ilvl="0" w:tplc="2A824934">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637C5AF8"/>
    <w:multiLevelType w:val="hybridMultilevel"/>
    <w:tmpl w:val="9E1C318E"/>
    <w:lvl w:ilvl="0" w:tplc="A964EAAE">
      <w:start w:val="1"/>
      <w:numFmt w:val="decimalEnclosedCircle"/>
      <w:lvlText w:val="%1"/>
      <w:lvlJc w:val="left"/>
      <w:pPr>
        <w:ind w:left="405" w:hanging="40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B50119A"/>
    <w:multiLevelType w:val="hybridMultilevel"/>
    <w:tmpl w:val="E898969A"/>
    <w:lvl w:ilvl="0" w:tplc="FAFC28A0">
      <w:start w:val="1"/>
      <w:numFmt w:val="decimal"/>
      <w:pStyle w:val="2"/>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2"/>
  </w:num>
  <w:num w:numId="3">
    <w:abstractNumId w:val="1"/>
  </w:num>
  <w:num w:numId="4">
    <w:abstractNumId w:val="0"/>
  </w:num>
  <w:num w:numId="5">
    <w:abstractNumId w:val="4"/>
  </w:num>
  <w:num w:numId="6">
    <w:abstractNumId w:val="5"/>
  </w:num>
  <w:num w:numId="7">
    <w:abstractNumId w:val="5"/>
    <w:lvlOverride w:ilvl="0">
      <w:startOverride w:val="1"/>
    </w:lvlOverride>
  </w:num>
  <w:num w:numId="8">
    <w:abstractNumId w:val="5"/>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revisionView w:inkAnnotations="0"/>
  <w:defaultTabStop w:val="840"/>
  <w:drawingGridHorizontalSpacing w:val="100"/>
  <w:displayHorizontalDrawingGridEvery w:val="0"/>
  <w:displayVerticalDrawingGridEvery w:val="2"/>
  <w:characterSpacingControl w:val="compressPunctuation"/>
  <w:strictFirstAndLastChar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1D95"/>
    <w:rsid w:val="00055C57"/>
    <w:rsid w:val="00056517"/>
    <w:rsid w:val="0009002C"/>
    <w:rsid w:val="000F7B2C"/>
    <w:rsid w:val="001413AA"/>
    <w:rsid w:val="00160C60"/>
    <w:rsid w:val="001A6C09"/>
    <w:rsid w:val="001B6C39"/>
    <w:rsid w:val="00201D95"/>
    <w:rsid w:val="00203553"/>
    <w:rsid w:val="00236B8A"/>
    <w:rsid w:val="002A6A37"/>
    <w:rsid w:val="002C1E6F"/>
    <w:rsid w:val="002F757C"/>
    <w:rsid w:val="00335E54"/>
    <w:rsid w:val="00336340"/>
    <w:rsid w:val="003B74B9"/>
    <w:rsid w:val="00465A65"/>
    <w:rsid w:val="00466D89"/>
    <w:rsid w:val="004C05F5"/>
    <w:rsid w:val="005233EB"/>
    <w:rsid w:val="005D2974"/>
    <w:rsid w:val="006174E0"/>
    <w:rsid w:val="006E0361"/>
    <w:rsid w:val="00747282"/>
    <w:rsid w:val="00782EA3"/>
    <w:rsid w:val="007A52D4"/>
    <w:rsid w:val="0085223F"/>
    <w:rsid w:val="00865567"/>
    <w:rsid w:val="0088724A"/>
    <w:rsid w:val="008B10BC"/>
    <w:rsid w:val="00930B77"/>
    <w:rsid w:val="009F3009"/>
    <w:rsid w:val="00A02BAB"/>
    <w:rsid w:val="00A66726"/>
    <w:rsid w:val="00A960A6"/>
    <w:rsid w:val="00AD4736"/>
    <w:rsid w:val="00B47EE9"/>
    <w:rsid w:val="00C74DD9"/>
    <w:rsid w:val="00C8036A"/>
    <w:rsid w:val="00D141F5"/>
    <w:rsid w:val="00D5428C"/>
    <w:rsid w:val="00D719E6"/>
    <w:rsid w:val="00DB3FA1"/>
    <w:rsid w:val="00DC6EEA"/>
    <w:rsid w:val="00EC796E"/>
    <w:rsid w:val="00EE0A5A"/>
    <w:rsid w:val="00F03656"/>
    <w:rsid w:val="00F7652B"/>
    <w:rsid w:val="00FB52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048C0B5D"/>
  <w15:chartTrackingRefBased/>
  <w15:docId w15:val="{3D51C97D-5704-4C5E-8749-0D414F49B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3B74B9"/>
    <w:pPr>
      <w:widowControl w:val="0"/>
      <w:jc w:val="both"/>
    </w:pPr>
    <w:rPr>
      <w:sz w:val="20"/>
    </w:rPr>
  </w:style>
  <w:style w:type="paragraph" w:styleId="1">
    <w:name w:val="heading 1"/>
    <w:basedOn w:val="a0"/>
    <w:next w:val="a"/>
    <w:link w:val="10"/>
    <w:uiPriority w:val="9"/>
    <w:qFormat/>
    <w:rsid w:val="002A6A37"/>
    <w:pPr>
      <w:pBdr>
        <w:top w:val="thinThickSmallGap" w:sz="24" w:space="1" w:color="767171" w:themeColor="background2" w:themeShade="80"/>
        <w:left w:val="thinThickSmallGap" w:sz="24" w:space="4" w:color="767171" w:themeColor="background2" w:themeShade="80"/>
      </w:pBdr>
      <w:ind w:leftChars="50" w:left="105"/>
      <w:outlineLvl w:val="0"/>
    </w:pPr>
    <w:rPr>
      <w:rFonts w:ascii="メイリオ" w:eastAsia="メイリオ" w:hAnsi="メイリオ"/>
      <w:sz w:val="40"/>
      <w:szCs w:val="40"/>
    </w:rPr>
  </w:style>
  <w:style w:type="paragraph" w:styleId="2">
    <w:name w:val="heading 2"/>
    <w:basedOn w:val="a0"/>
    <w:next w:val="a"/>
    <w:link w:val="20"/>
    <w:uiPriority w:val="9"/>
    <w:unhideWhenUsed/>
    <w:qFormat/>
    <w:rsid w:val="00B47EE9"/>
    <w:pPr>
      <w:numPr>
        <w:numId w:val="6"/>
      </w:numPr>
      <w:shd w:val="clear" w:color="auto" w:fill="FFF2CC" w:themeFill="accent4" w:themeFillTint="33"/>
      <w:spacing w:before="240"/>
      <w:ind w:leftChars="0" w:left="0"/>
      <w:outlineLvl w:val="1"/>
    </w:pPr>
    <w:rPr>
      <w:rFonts w:asciiTheme="majorEastAsia" w:eastAsiaTheme="majorEastAsia" w:hAnsiTheme="majorEastAsia"/>
      <w:b/>
      <w:color w:val="3B3838" w:themeColor="background2" w:themeShade="40"/>
      <w:sz w:val="28"/>
    </w:rPr>
  </w:style>
  <w:style w:type="paragraph" w:styleId="3">
    <w:name w:val="heading 3"/>
    <w:basedOn w:val="a"/>
    <w:next w:val="a"/>
    <w:link w:val="30"/>
    <w:uiPriority w:val="9"/>
    <w:semiHidden/>
    <w:unhideWhenUsed/>
    <w:qFormat/>
    <w:rsid w:val="00C8036A"/>
    <w:pPr>
      <w:keepNext/>
      <w:ind w:leftChars="400" w:left="400"/>
      <w:outlineLvl w:val="2"/>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21">
    <w:name w:val="Light List Accent 1"/>
    <w:basedOn w:val="a2"/>
    <w:uiPriority w:val="61"/>
    <w:rsid w:val="00201D95"/>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paragraph" w:styleId="a4">
    <w:name w:val="No Spacing"/>
    <w:link w:val="a5"/>
    <w:uiPriority w:val="1"/>
    <w:qFormat/>
    <w:rsid w:val="00A66726"/>
    <w:rPr>
      <w:kern w:val="0"/>
      <w:sz w:val="22"/>
    </w:rPr>
  </w:style>
  <w:style w:type="character" w:customStyle="1" w:styleId="a5">
    <w:name w:val="行間詰め (文字)"/>
    <w:basedOn w:val="a1"/>
    <w:link w:val="a4"/>
    <w:uiPriority w:val="1"/>
    <w:rsid w:val="00A66726"/>
    <w:rPr>
      <w:kern w:val="0"/>
      <w:sz w:val="22"/>
    </w:rPr>
  </w:style>
  <w:style w:type="paragraph" w:styleId="a6">
    <w:name w:val="Subtitle"/>
    <w:basedOn w:val="a"/>
    <w:next w:val="a"/>
    <w:link w:val="a7"/>
    <w:uiPriority w:val="11"/>
    <w:qFormat/>
    <w:rsid w:val="00A66726"/>
    <w:pPr>
      <w:pBdr>
        <w:top w:val="single" w:sz="4" w:space="1" w:color="4472C4" w:themeColor="accent1"/>
        <w:bottom w:val="single" w:sz="4" w:space="1" w:color="4472C4" w:themeColor="accent1"/>
      </w:pBdr>
      <w:jc w:val="center"/>
      <w:outlineLvl w:val="1"/>
    </w:pPr>
    <w:rPr>
      <w:rFonts w:asciiTheme="majorEastAsia" w:eastAsiaTheme="majorEastAsia" w:hAnsiTheme="majorEastAsia" w:cstheme="majorBidi"/>
      <w:color w:val="4472C4" w:themeColor="accent1"/>
      <w:spacing w:val="200"/>
      <w:sz w:val="28"/>
      <w:szCs w:val="24"/>
    </w:rPr>
  </w:style>
  <w:style w:type="character" w:customStyle="1" w:styleId="a7">
    <w:name w:val="副題 (文字)"/>
    <w:basedOn w:val="a1"/>
    <w:link w:val="a6"/>
    <w:uiPriority w:val="11"/>
    <w:rsid w:val="00A66726"/>
    <w:rPr>
      <w:rFonts w:asciiTheme="majorEastAsia" w:eastAsiaTheme="majorEastAsia" w:hAnsiTheme="majorEastAsia" w:cstheme="majorBidi"/>
      <w:color w:val="4472C4" w:themeColor="accent1"/>
      <w:spacing w:val="200"/>
      <w:sz w:val="28"/>
      <w:szCs w:val="24"/>
    </w:rPr>
  </w:style>
  <w:style w:type="character" w:customStyle="1" w:styleId="10">
    <w:name w:val="見出し 1 (文字)"/>
    <w:basedOn w:val="a1"/>
    <w:link w:val="1"/>
    <w:uiPriority w:val="9"/>
    <w:rsid w:val="002A6A37"/>
    <w:rPr>
      <w:rFonts w:ascii="メイリオ" w:eastAsia="メイリオ" w:hAnsi="メイリオ"/>
      <w:sz w:val="40"/>
      <w:szCs w:val="40"/>
    </w:rPr>
  </w:style>
  <w:style w:type="paragraph" w:styleId="a0">
    <w:name w:val="List Paragraph"/>
    <w:basedOn w:val="a"/>
    <w:uiPriority w:val="34"/>
    <w:qFormat/>
    <w:rsid w:val="002A6A37"/>
    <w:pPr>
      <w:ind w:leftChars="400" w:left="840"/>
    </w:pPr>
  </w:style>
  <w:style w:type="character" w:customStyle="1" w:styleId="20">
    <w:name w:val="見出し 2 (文字)"/>
    <w:basedOn w:val="a1"/>
    <w:link w:val="2"/>
    <w:uiPriority w:val="9"/>
    <w:rsid w:val="00B47EE9"/>
    <w:rPr>
      <w:rFonts w:asciiTheme="majorEastAsia" w:eastAsiaTheme="majorEastAsia" w:hAnsiTheme="majorEastAsia"/>
      <w:b/>
      <w:color w:val="3B3838" w:themeColor="background2" w:themeShade="40"/>
      <w:sz w:val="28"/>
      <w:shd w:val="clear" w:color="auto" w:fill="FFF2CC" w:themeFill="accent4" w:themeFillTint="33"/>
    </w:rPr>
  </w:style>
  <w:style w:type="paragraph" w:styleId="a8">
    <w:name w:val="header"/>
    <w:basedOn w:val="a"/>
    <w:link w:val="a9"/>
    <w:uiPriority w:val="99"/>
    <w:unhideWhenUsed/>
    <w:rsid w:val="003B74B9"/>
    <w:pPr>
      <w:tabs>
        <w:tab w:val="center" w:pos="4252"/>
        <w:tab w:val="right" w:pos="8504"/>
      </w:tabs>
      <w:snapToGrid w:val="0"/>
    </w:pPr>
  </w:style>
  <w:style w:type="character" w:customStyle="1" w:styleId="a9">
    <w:name w:val="ヘッダー (文字)"/>
    <w:basedOn w:val="a1"/>
    <w:link w:val="a8"/>
    <w:uiPriority w:val="99"/>
    <w:rsid w:val="003B74B9"/>
  </w:style>
  <w:style w:type="paragraph" w:styleId="aa">
    <w:name w:val="footer"/>
    <w:basedOn w:val="a"/>
    <w:link w:val="ab"/>
    <w:uiPriority w:val="99"/>
    <w:unhideWhenUsed/>
    <w:rsid w:val="003B74B9"/>
    <w:pPr>
      <w:tabs>
        <w:tab w:val="center" w:pos="4252"/>
        <w:tab w:val="right" w:pos="8504"/>
      </w:tabs>
      <w:snapToGrid w:val="0"/>
    </w:pPr>
  </w:style>
  <w:style w:type="character" w:customStyle="1" w:styleId="ab">
    <w:name w:val="フッター (文字)"/>
    <w:basedOn w:val="a1"/>
    <w:link w:val="aa"/>
    <w:uiPriority w:val="99"/>
    <w:rsid w:val="003B74B9"/>
  </w:style>
  <w:style w:type="paragraph" w:styleId="ac">
    <w:name w:val="caption"/>
    <w:basedOn w:val="a"/>
    <w:next w:val="a"/>
    <w:uiPriority w:val="35"/>
    <w:unhideWhenUsed/>
    <w:qFormat/>
    <w:rsid w:val="003B74B9"/>
    <w:rPr>
      <w:b/>
      <w:bCs/>
      <w:szCs w:val="21"/>
    </w:rPr>
  </w:style>
  <w:style w:type="paragraph" w:styleId="11">
    <w:name w:val="toc 1"/>
    <w:basedOn w:val="a"/>
    <w:next w:val="a"/>
    <w:autoRedefine/>
    <w:uiPriority w:val="39"/>
    <w:unhideWhenUsed/>
    <w:rsid w:val="00AD4736"/>
    <w:pPr>
      <w:spacing w:before="120"/>
      <w:jc w:val="left"/>
    </w:pPr>
    <w:rPr>
      <w:rFonts w:cstheme="minorHAnsi"/>
      <w:b/>
      <w:bCs/>
      <w:i/>
      <w:iCs/>
      <w:sz w:val="24"/>
      <w:szCs w:val="24"/>
    </w:rPr>
  </w:style>
  <w:style w:type="paragraph" w:styleId="22">
    <w:name w:val="toc 2"/>
    <w:basedOn w:val="a"/>
    <w:next w:val="a"/>
    <w:autoRedefine/>
    <w:uiPriority w:val="39"/>
    <w:unhideWhenUsed/>
    <w:rsid w:val="00AD4736"/>
    <w:pPr>
      <w:spacing w:before="120"/>
      <w:ind w:left="200"/>
      <w:jc w:val="left"/>
    </w:pPr>
    <w:rPr>
      <w:rFonts w:cstheme="minorHAnsi"/>
      <w:b/>
      <w:bCs/>
      <w:sz w:val="22"/>
    </w:rPr>
  </w:style>
  <w:style w:type="paragraph" w:styleId="31">
    <w:name w:val="toc 3"/>
    <w:basedOn w:val="a"/>
    <w:next w:val="a"/>
    <w:autoRedefine/>
    <w:uiPriority w:val="39"/>
    <w:unhideWhenUsed/>
    <w:rsid w:val="00AD4736"/>
    <w:pPr>
      <w:ind w:left="400"/>
      <w:jc w:val="left"/>
    </w:pPr>
    <w:rPr>
      <w:rFonts w:cstheme="minorHAnsi"/>
      <w:szCs w:val="20"/>
    </w:rPr>
  </w:style>
  <w:style w:type="paragraph" w:styleId="4">
    <w:name w:val="toc 4"/>
    <w:basedOn w:val="a"/>
    <w:next w:val="a"/>
    <w:autoRedefine/>
    <w:uiPriority w:val="39"/>
    <w:unhideWhenUsed/>
    <w:rsid w:val="00AD4736"/>
    <w:pPr>
      <w:ind w:left="600"/>
      <w:jc w:val="left"/>
    </w:pPr>
    <w:rPr>
      <w:rFonts w:cstheme="minorHAnsi"/>
      <w:szCs w:val="20"/>
    </w:rPr>
  </w:style>
  <w:style w:type="paragraph" w:styleId="5">
    <w:name w:val="toc 5"/>
    <w:basedOn w:val="a"/>
    <w:next w:val="a"/>
    <w:autoRedefine/>
    <w:uiPriority w:val="39"/>
    <w:unhideWhenUsed/>
    <w:rsid w:val="00AD4736"/>
    <w:pPr>
      <w:ind w:left="800"/>
      <w:jc w:val="left"/>
    </w:pPr>
    <w:rPr>
      <w:rFonts w:cstheme="minorHAnsi"/>
      <w:szCs w:val="20"/>
    </w:rPr>
  </w:style>
  <w:style w:type="paragraph" w:styleId="6">
    <w:name w:val="toc 6"/>
    <w:basedOn w:val="a"/>
    <w:next w:val="a"/>
    <w:autoRedefine/>
    <w:uiPriority w:val="39"/>
    <w:unhideWhenUsed/>
    <w:rsid w:val="00AD4736"/>
    <w:pPr>
      <w:ind w:left="1000"/>
      <w:jc w:val="left"/>
    </w:pPr>
    <w:rPr>
      <w:rFonts w:cstheme="minorHAnsi"/>
      <w:szCs w:val="20"/>
    </w:rPr>
  </w:style>
  <w:style w:type="paragraph" w:styleId="7">
    <w:name w:val="toc 7"/>
    <w:basedOn w:val="a"/>
    <w:next w:val="a"/>
    <w:autoRedefine/>
    <w:uiPriority w:val="39"/>
    <w:unhideWhenUsed/>
    <w:rsid w:val="00AD4736"/>
    <w:pPr>
      <w:ind w:left="1200"/>
      <w:jc w:val="left"/>
    </w:pPr>
    <w:rPr>
      <w:rFonts w:cstheme="minorHAnsi"/>
      <w:szCs w:val="20"/>
    </w:rPr>
  </w:style>
  <w:style w:type="paragraph" w:styleId="8">
    <w:name w:val="toc 8"/>
    <w:basedOn w:val="a"/>
    <w:next w:val="a"/>
    <w:autoRedefine/>
    <w:uiPriority w:val="39"/>
    <w:unhideWhenUsed/>
    <w:rsid w:val="00AD4736"/>
    <w:pPr>
      <w:ind w:left="1400"/>
      <w:jc w:val="left"/>
    </w:pPr>
    <w:rPr>
      <w:rFonts w:cstheme="minorHAnsi"/>
      <w:szCs w:val="20"/>
    </w:rPr>
  </w:style>
  <w:style w:type="paragraph" w:styleId="9">
    <w:name w:val="toc 9"/>
    <w:basedOn w:val="a"/>
    <w:next w:val="a"/>
    <w:autoRedefine/>
    <w:uiPriority w:val="39"/>
    <w:unhideWhenUsed/>
    <w:rsid w:val="00AD4736"/>
    <w:pPr>
      <w:ind w:left="1600"/>
      <w:jc w:val="left"/>
    </w:pPr>
    <w:rPr>
      <w:rFonts w:cstheme="minorHAnsi"/>
      <w:szCs w:val="20"/>
    </w:rPr>
  </w:style>
  <w:style w:type="character" w:styleId="ad">
    <w:name w:val="Hyperlink"/>
    <w:basedOn w:val="a1"/>
    <w:uiPriority w:val="99"/>
    <w:unhideWhenUsed/>
    <w:rsid w:val="00AD4736"/>
    <w:rPr>
      <w:color w:val="0563C1" w:themeColor="hyperlink"/>
      <w:u w:val="single"/>
    </w:rPr>
  </w:style>
  <w:style w:type="character" w:customStyle="1" w:styleId="30">
    <w:name w:val="見出し 3 (文字)"/>
    <w:basedOn w:val="a1"/>
    <w:link w:val="3"/>
    <w:uiPriority w:val="9"/>
    <w:semiHidden/>
    <w:rsid w:val="00C8036A"/>
    <w:rPr>
      <w:rFonts w:asciiTheme="majorHAnsi" w:eastAsiaTheme="majorEastAsia" w:hAnsiTheme="majorHAnsi" w:cstheme="majorBidi"/>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2562035">
      <w:bodyDiv w:val="1"/>
      <w:marLeft w:val="0"/>
      <w:marRight w:val="0"/>
      <w:marTop w:val="0"/>
      <w:marBottom w:val="0"/>
      <w:divBdr>
        <w:top w:val="none" w:sz="0" w:space="0" w:color="auto"/>
        <w:left w:val="none" w:sz="0" w:space="0" w:color="auto"/>
        <w:bottom w:val="none" w:sz="0" w:space="0" w:color="auto"/>
        <w:right w:val="none" w:sz="0" w:space="0" w:color="auto"/>
      </w:divBdr>
      <w:divsChild>
        <w:div w:id="261307797">
          <w:marLeft w:val="547"/>
          <w:marRight w:val="0"/>
          <w:marTop w:val="0"/>
          <w:marBottom w:val="0"/>
          <w:divBdr>
            <w:top w:val="none" w:sz="0" w:space="0" w:color="auto"/>
            <w:left w:val="none" w:sz="0" w:space="0" w:color="auto"/>
            <w:bottom w:val="none" w:sz="0" w:space="0" w:color="auto"/>
            <w:right w:val="none" w:sz="0" w:space="0" w:color="auto"/>
          </w:divBdr>
        </w:div>
        <w:div w:id="1124273463">
          <w:marLeft w:val="1166"/>
          <w:marRight w:val="0"/>
          <w:marTop w:val="0"/>
          <w:marBottom w:val="0"/>
          <w:divBdr>
            <w:top w:val="none" w:sz="0" w:space="0" w:color="auto"/>
            <w:left w:val="none" w:sz="0" w:space="0" w:color="auto"/>
            <w:bottom w:val="none" w:sz="0" w:space="0" w:color="auto"/>
            <w:right w:val="none" w:sz="0" w:space="0" w:color="auto"/>
          </w:divBdr>
        </w:div>
        <w:div w:id="1927304814">
          <w:marLeft w:val="1166"/>
          <w:marRight w:val="0"/>
          <w:marTop w:val="0"/>
          <w:marBottom w:val="0"/>
          <w:divBdr>
            <w:top w:val="none" w:sz="0" w:space="0" w:color="auto"/>
            <w:left w:val="none" w:sz="0" w:space="0" w:color="auto"/>
            <w:bottom w:val="none" w:sz="0" w:space="0" w:color="auto"/>
            <w:right w:val="none" w:sz="0" w:space="0" w:color="auto"/>
          </w:divBdr>
        </w:div>
        <w:div w:id="754321533">
          <w:marLeft w:val="1166"/>
          <w:marRight w:val="0"/>
          <w:marTop w:val="0"/>
          <w:marBottom w:val="0"/>
          <w:divBdr>
            <w:top w:val="none" w:sz="0" w:space="0" w:color="auto"/>
            <w:left w:val="none" w:sz="0" w:space="0" w:color="auto"/>
            <w:bottom w:val="none" w:sz="0" w:space="0" w:color="auto"/>
            <w:right w:val="none" w:sz="0" w:space="0" w:color="auto"/>
          </w:divBdr>
        </w:div>
        <w:div w:id="799999008">
          <w:marLeft w:val="1166"/>
          <w:marRight w:val="0"/>
          <w:marTop w:val="0"/>
          <w:marBottom w:val="0"/>
          <w:divBdr>
            <w:top w:val="none" w:sz="0" w:space="0" w:color="auto"/>
            <w:left w:val="none" w:sz="0" w:space="0" w:color="auto"/>
            <w:bottom w:val="none" w:sz="0" w:space="0" w:color="auto"/>
            <w:right w:val="none" w:sz="0" w:space="0" w:color="auto"/>
          </w:divBdr>
        </w:div>
        <w:div w:id="1144930747">
          <w:marLeft w:val="1166"/>
          <w:marRight w:val="0"/>
          <w:marTop w:val="0"/>
          <w:marBottom w:val="0"/>
          <w:divBdr>
            <w:top w:val="none" w:sz="0" w:space="0" w:color="auto"/>
            <w:left w:val="none" w:sz="0" w:space="0" w:color="auto"/>
            <w:bottom w:val="none" w:sz="0" w:space="0" w:color="auto"/>
            <w:right w:val="none" w:sz="0" w:space="0" w:color="auto"/>
          </w:divBdr>
        </w:div>
        <w:div w:id="786045365">
          <w:marLeft w:val="547"/>
          <w:marRight w:val="0"/>
          <w:marTop w:val="0"/>
          <w:marBottom w:val="0"/>
          <w:divBdr>
            <w:top w:val="none" w:sz="0" w:space="0" w:color="auto"/>
            <w:left w:val="none" w:sz="0" w:space="0" w:color="auto"/>
            <w:bottom w:val="none" w:sz="0" w:space="0" w:color="auto"/>
            <w:right w:val="none" w:sz="0" w:space="0" w:color="auto"/>
          </w:divBdr>
        </w:div>
        <w:div w:id="1514110785">
          <w:marLeft w:val="1166"/>
          <w:marRight w:val="0"/>
          <w:marTop w:val="0"/>
          <w:marBottom w:val="0"/>
          <w:divBdr>
            <w:top w:val="none" w:sz="0" w:space="0" w:color="auto"/>
            <w:left w:val="none" w:sz="0" w:space="0" w:color="auto"/>
            <w:bottom w:val="none" w:sz="0" w:space="0" w:color="auto"/>
            <w:right w:val="none" w:sz="0" w:space="0" w:color="auto"/>
          </w:divBdr>
        </w:div>
        <w:div w:id="1181161010">
          <w:marLeft w:val="1166"/>
          <w:marRight w:val="0"/>
          <w:marTop w:val="0"/>
          <w:marBottom w:val="0"/>
          <w:divBdr>
            <w:top w:val="none" w:sz="0" w:space="0" w:color="auto"/>
            <w:left w:val="none" w:sz="0" w:space="0" w:color="auto"/>
            <w:bottom w:val="none" w:sz="0" w:space="0" w:color="auto"/>
            <w:right w:val="none" w:sz="0" w:space="0" w:color="auto"/>
          </w:divBdr>
        </w:div>
        <w:div w:id="1617834055">
          <w:marLeft w:val="1166"/>
          <w:marRight w:val="0"/>
          <w:marTop w:val="0"/>
          <w:marBottom w:val="0"/>
          <w:divBdr>
            <w:top w:val="none" w:sz="0" w:space="0" w:color="auto"/>
            <w:left w:val="none" w:sz="0" w:space="0" w:color="auto"/>
            <w:bottom w:val="none" w:sz="0" w:space="0" w:color="auto"/>
            <w:right w:val="none" w:sz="0" w:space="0" w:color="auto"/>
          </w:divBdr>
        </w:div>
        <w:div w:id="740324470">
          <w:marLeft w:val="1166"/>
          <w:marRight w:val="0"/>
          <w:marTop w:val="0"/>
          <w:marBottom w:val="0"/>
          <w:divBdr>
            <w:top w:val="none" w:sz="0" w:space="0" w:color="auto"/>
            <w:left w:val="none" w:sz="0" w:space="0" w:color="auto"/>
            <w:bottom w:val="none" w:sz="0" w:space="0" w:color="auto"/>
            <w:right w:val="none" w:sz="0" w:space="0" w:color="auto"/>
          </w:divBdr>
        </w:div>
        <w:div w:id="1589924801">
          <w:marLeft w:val="547"/>
          <w:marRight w:val="0"/>
          <w:marTop w:val="0"/>
          <w:marBottom w:val="0"/>
          <w:divBdr>
            <w:top w:val="none" w:sz="0" w:space="0" w:color="auto"/>
            <w:left w:val="none" w:sz="0" w:space="0" w:color="auto"/>
            <w:bottom w:val="none" w:sz="0" w:space="0" w:color="auto"/>
            <w:right w:val="none" w:sz="0" w:space="0" w:color="auto"/>
          </w:divBdr>
        </w:div>
        <w:div w:id="1183127681">
          <w:marLeft w:val="1166"/>
          <w:marRight w:val="0"/>
          <w:marTop w:val="0"/>
          <w:marBottom w:val="0"/>
          <w:divBdr>
            <w:top w:val="none" w:sz="0" w:space="0" w:color="auto"/>
            <w:left w:val="none" w:sz="0" w:space="0" w:color="auto"/>
            <w:bottom w:val="none" w:sz="0" w:space="0" w:color="auto"/>
            <w:right w:val="none" w:sz="0" w:space="0" w:color="auto"/>
          </w:divBdr>
        </w:div>
        <w:div w:id="2064451443">
          <w:marLeft w:val="547"/>
          <w:marRight w:val="0"/>
          <w:marTop w:val="0"/>
          <w:marBottom w:val="0"/>
          <w:divBdr>
            <w:top w:val="none" w:sz="0" w:space="0" w:color="auto"/>
            <w:left w:val="none" w:sz="0" w:space="0" w:color="auto"/>
            <w:bottom w:val="none" w:sz="0" w:space="0" w:color="auto"/>
            <w:right w:val="none" w:sz="0" w:space="0" w:color="auto"/>
          </w:divBdr>
        </w:div>
        <w:div w:id="1485972181">
          <w:marLeft w:val="1166"/>
          <w:marRight w:val="0"/>
          <w:marTop w:val="0"/>
          <w:marBottom w:val="0"/>
          <w:divBdr>
            <w:top w:val="none" w:sz="0" w:space="0" w:color="auto"/>
            <w:left w:val="none" w:sz="0" w:space="0" w:color="auto"/>
            <w:bottom w:val="none" w:sz="0" w:space="0" w:color="auto"/>
            <w:right w:val="none" w:sz="0" w:space="0" w:color="auto"/>
          </w:divBdr>
        </w:div>
        <w:div w:id="718476970">
          <w:marLeft w:val="1166"/>
          <w:marRight w:val="0"/>
          <w:marTop w:val="0"/>
          <w:marBottom w:val="0"/>
          <w:divBdr>
            <w:top w:val="none" w:sz="0" w:space="0" w:color="auto"/>
            <w:left w:val="none" w:sz="0" w:space="0" w:color="auto"/>
            <w:bottom w:val="none" w:sz="0" w:space="0" w:color="auto"/>
            <w:right w:val="none" w:sz="0" w:space="0" w:color="auto"/>
          </w:divBdr>
        </w:div>
        <w:div w:id="1719745552">
          <w:marLeft w:val="547"/>
          <w:marRight w:val="0"/>
          <w:marTop w:val="0"/>
          <w:marBottom w:val="0"/>
          <w:divBdr>
            <w:top w:val="none" w:sz="0" w:space="0" w:color="auto"/>
            <w:left w:val="none" w:sz="0" w:space="0" w:color="auto"/>
            <w:bottom w:val="none" w:sz="0" w:space="0" w:color="auto"/>
            <w:right w:val="none" w:sz="0" w:space="0" w:color="auto"/>
          </w:divBdr>
        </w:div>
        <w:div w:id="1983382182">
          <w:marLeft w:val="1166"/>
          <w:marRight w:val="0"/>
          <w:marTop w:val="0"/>
          <w:marBottom w:val="0"/>
          <w:divBdr>
            <w:top w:val="none" w:sz="0" w:space="0" w:color="auto"/>
            <w:left w:val="none" w:sz="0" w:space="0" w:color="auto"/>
            <w:bottom w:val="none" w:sz="0" w:space="0" w:color="auto"/>
            <w:right w:val="none" w:sz="0" w:space="0" w:color="auto"/>
          </w:divBdr>
        </w:div>
        <w:div w:id="184635165">
          <w:marLeft w:val="547"/>
          <w:marRight w:val="0"/>
          <w:marTop w:val="0"/>
          <w:marBottom w:val="0"/>
          <w:divBdr>
            <w:top w:val="none" w:sz="0" w:space="0" w:color="auto"/>
            <w:left w:val="none" w:sz="0" w:space="0" w:color="auto"/>
            <w:bottom w:val="none" w:sz="0" w:space="0" w:color="auto"/>
            <w:right w:val="none" w:sz="0" w:space="0" w:color="auto"/>
          </w:divBdr>
        </w:div>
        <w:div w:id="137768195">
          <w:marLeft w:val="1166"/>
          <w:marRight w:val="0"/>
          <w:marTop w:val="0"/>
          <w:marBottom w:val="0"/>
          <w:divBdr>
            <w:top w:val="none" w:sz="0" w:space="0" w:color="auto"/>
            <w:left w:val="none" w:sz="0" w:space="0" w:color="auto"/>
            <w:bottom w:val="none" w:sz="0" w:space="0" w:color="auto"/>
            <w:right w:val="none" w:sz="0" w:space="0" w:color="auto"/>
          </w:divBdr>
        </w:div>
        <w:div w:id="1735659429">
          <w:marLeft w:val="1166"/>
          <w:marRight w:val="0"/>
          <w:marTop w:val="0"/>
          <w:marBottom w:val="0"/>
          <w:divBdr>
            <w:top w:val="none" w:sz="0" w:space="0" w:color="auto"/>
            <w:left w:val="none" w:sz="0" w:space="0" w:color="auto"/>
            <w:bottom w:val="none" w:sz="0" w:space="0" w:color="auto"/>
            <w:right w:val="none" w:sz="0" w:space="0" w:color="auto"/>
          </w:divBdr>
        </w:div>
      </w:divsChild>
    </w:div>
    <w:div w:id="1391147565">
      <w:bodyDiv w:val="1"/>
      <w:marLeft w:val="0"/>
      <w:marRight w:val="0"/>
      <w:marTop w:val="0"/>
      <w:marBottom w:val="0"/>
      <w:divBdr>
        <w:top w:val="none" w:sz="0" w:space="0" w:color="auto"/>
        <w:left w:val="none" w:sz="0" w:space="0" w:color="auto"/>
        <w:bottom w:val="none" w:sz="0" w:space="0" w:color="auto"/>
        <w:right w:val="none" w:sz="0" w:space="0" w:color="auto"/>
      </w:divBdr>
      <w:divsChild>
        <w:div w:id="516311419">
          <w:marLeft w:val="547"/>
          <w:marRight w:val="0"/>
          <w:marTop w:val="0"/>
          <w:marBottom w:val="0"/>
          <w:divBdr>
            <w:top w:val="none" w:sz="0" w:space="0" w:color="auto"/>
            <w:left w:val="none" w:sz="0" w:space="0" w:color="auto"/>
            <w:bottom w:val="none" w:sz="0" w:space="0" w:color="auto"/>
            <w:right w:val="none" w:sz="0" w:space="0" w:color="auto"/>
          </w:divBdr>
        </w:div>
        <w:div w:id="1641836241">
          <w:marLeft w:val="1166"/>
          <w:marRight w:val="0"/>
          <w:marTop w:val="0"/>
          <w:marBottom w:val="0"/>
          <w:divBdr>
            <w:top w:val="none" w:sz="0" w:space="0" w:color="auto"/>
            <w:left w:val="none" w:sz="0" w:space="0" w:color="auto"/>
            <w:bottom w:val="none" w:sz="0" w:space="0" w:color="auto"/>
            <w:right w:val="none" w:sz="0" w:space="0" w:color="auto"/>
          </w:divBdr>
        </w:div>
        <w:div w:id="828206496">
          <w:marLeft w:val="1166"/>
          <w:marRight w:val="0"/>
          <w:marTop w:val="0"/>
          <w:marBottom w:val="0"/>
          <w:divBdr>
            <w:top w:val="none" w:sz="0" w:space="0" w:color="auto"/>
            <w:left w:val="none" w:sz="0" w:space="0" w:color="auto"/>
            <w:bottom w:val="none" w:sz="0" w:space="0" w:color="auto"/>
            <w:right w:val="none" w:sz="0" w:space="0" w:color="auto"/>
          </w:divBdr>
        </w:div>
        <w:div w:id="509103210">
          <w:marLeft w:val="1166"/>
          <w:marRight w:val="0"/>
          <w:marTop w:val="0"/>
          <w:marBottom w:val="0"/>
          <w:divBdr>
            <w:top w:val="none" w:sz="0" w:space="0" w:color="auto"/>
            <w:left w:val="none" w:sz="0" w:space="0" w:color="auto"/>
            <w:bottom w:val="none" w:sz="0" w:space="0" w:color="auto"/>
            <w:right w:val="none" w:sz="0" w:space="0" w:color="auto"/>
          </w:divBdr>
        </w:div>
        <w:div w:id="1271205984">
          <w:marLeft w:val="547"/>
          <w:marRight w:val="0"/>
          <w:marTop w:val="0"/>
          <w:marBottom w:val="0"/>
          <w:divBdr>
            <w:top w:val="none" w:sz="0" w:space="0" w:color="auto"/>
            <w:left w:val="none" w:sz="0" w:space="0" w:color="auto"/>
            <w:bottom w:val="none" w:sz="0" w:space="0" w:color="auto"/>
            <w:right w:val="none" w:sz="0" w:space="0" w:color="auto"/>
          </w:divBdr>
        </w:div>
        <w:div w:id="1136534259">
          <w:marLeft w:val="1166"/>
          <w:marRight w:val="0"/>
          <w:marTop w:val="0"/>
          <w:marBottom w:val="0"/>
          <w:divBdr>
            <w:top w:val="none" w:sz="0" w:space="0" w:color="auto"/>
            <w:left w:val="none" w:sz="0" w:space="0" w:color="auto"/>
            <w:bottom w:val="none" w:sz="0" w:space="0" w:color="auto"/>
            <w:right w:val="none" w:sz="0" w:space="0" w:color="auto"/>
          </w:divBdr>
        </w:div>
        <w:div w:id="1713265463">
          <w:marLeft w:val="1166"/>
          <w:marRight w:val="0"/>
          <w:marTop w:val="0"/>
          <w:marBottom w:val="0"/>
          <w:divBdr>
            <w:top w:val="none" w:sz="0" w:space="0" w:color="auto"/>
            <w:left w:val="none" w:sz="0" w:space="0" w:color="auto"/>
            <w:bottom w:val="none" w:sz="0" w:space="0" w:color="auto"/>
            <w:right w:val="none" w:sz="0" w:space="0" w:color="auto"/>
          </w:divBdr>
        </w:div>
        <w:div w:id="1809593746">
          <w:marLeft w:val="1166"/>
          <w:marRight w:val="0"/>
          <w:marTop w:val="0"/>
          <w:marBottom w:val="0"/>
          <w:divBdr>
            <w:top w:val="none" w:sz="0" w:space="0" w:color="auto"/>
            <w:left w:val="none" w:sz="0" w:space="0" w:color="auto"/>
            <w:bottom w:val="none" w:sz="0" w:space="0" w:color="auto"/>
            <w:right w:val="none" w:sz="0" w:space="0" w:color="auto"/>
          </w:divBdr>
        </w:div>
        <w:div w:id="893584736">
          <w:marLeft w:val="1166"/>
          <w:marRight w:val="0"/>
          <w:marTop w:val="0"/>
          <w:marBottom w:val="0"/>
          <w:divBdr>
            <w:top w:val="none" w:sz="0" w:space="0" w:color="auto"/>
            <w:left w:val="none" w:sz="0" w:space="0" w:color="auto"/>
            <w:bottom w:val="none" w:sz="0" w:space="0" w:color="auto"/>
            <w:right w:val="none" w:sz="0" w:space="0" w:color="auto"/>
          </w:divBdr>
        </w:div>
        <w:div w:id="1962035306">
          <w:marLeft w:val="1166"/>
          <w:marRight w:val="0"/>
          <w:marTop w:val="0"/>
          <w:marBottom w:val="0"/>
          <w:divBdr>
            <w:top w:val="none" w:sz="0" w:space="0" w:color="auto"/>
            <w:left w:val="none" w:sz="0" w:space="0" w:color="auto"/>
            <w:bottom w:val="none" w:sz="0" w:space="0" w:color="auto"/>
            <w:right w:val="none" w:sz="0" w:space="0" w:color="auto"/>
          </w:divBdr>
        </w:div>
        <w:div w:id="551114341">
          <w:marLeft w:val="1166"/>
          <w:marRight w:val="0"/>
          <w:marTop w:val="0"/>
          <w:marBottom w:val="0"/>
          <w:divBdr>
            <w:top w:val="none" w:sz="0" w:space="0" w:color="auto"/>
            <w:left w:val="none" w:sz="0" w:space="0" w:color="auto"/>
            <w:bottom w:val="none" w:sz="0" w:space="0" w:color="auto"/>
            <w:right w:val="none" w:sz="0" w:space="0" w:color="auto"/>
          </w:divBdr>
        </w:div>
        <w:div w:id="842472764">
          <w:marLeft w:val="1166"/>
          <w:marRight w:val="0"/>
          <w:marTop w:val="0"/>
          <w:marBottom w:val="0"/>
          <w:divBdr>
            <w:top w:val="none" w:sz="0" w:space="0" w:color="auto"/>
            <w:left w:val="none" w:sz="0" w:space="0" w:color="auto"/>
            <w:bottom w:val="none" w:sz="0" w:space="0" w:color="auto"/>
            <w:right w:val="none" w:sz="0" w:space="0" w:color="auto"/>
          </w:divBdr>
        </w:div>
        <w:div w:id="1385183054">
          <w:marLeft w:val="547"/>
          <w:marRight w:val="0"/>
          <w:marTop w:val="0"/>
          <w:marBottom w:val="0"/>
          <w:divBdr>
            <w:top w:val="none" w:sz="0" w:space="0" w:color="auto"/>
            <w:left w:val="none" w:sz="0" w:space="0" w:color="auto"/>
            <w:bottom w:val="none" w:sz="0" w:space="0" w:color="auto"/>
            <w:right w:val="none" w:sz="0" w:space="0" w:color="auto"/>
          </w:divBdr>
        </w:div>
        <w:div w:id="712534794">
          <w:marLeft w:val="1166"/>
          <w:marRight w:val="0"/>
          <w:marTop w:val="0"/>
          <w:marBottom w:val="0"/>
          <w:divBdr>
            <w:top w:val="none" w:sz="0" w:space="0" w:color="auto"/>
            <w:left w:val="none" w:sz="0" w:space="0" w:color="auto"/>
            <w:bottom w:val="none" w:sz="0" w:space="0" w:color="auto"/>
            <w:right w:val="none" w:sz="0" w:space="0" w:color="auto"/>
          </w:divBdr>
        </w:div>
        <w:div w:id="105659380">
          <w:marLeft w:val="1166"/>
          <w:marRight w:val="0"/>
          <w:marTop w:val="0"/>
          <w:marBottom w:val="0"/>
          <w:divBdr>
            <w:top w:val="none" w:sz="0" w:space="0" w:color="auto"/>
            <w:left w:val="none" w:sz="0" w:space="0" w:color="auto"/>
            <w:bottom w:val="none" w:sz="0" w:space="0" w:color="auto"/>
            <w:right w:val="none" w:sz="0" w:space="0" w:color="auto"/>
          </w:divBdr>
        </w:div>
        <w:div w:id="1799299653">
          <w:marLeft w:val="547"/>
          <w:marRight w:val="0"/>
          <w:marTop w:val="0"/>
          <w:marBottom w:val="0"/>
          <w:divBdr>
            <w:top w:val="none" w:sz="0" w:space="0" w:color="auto"/>
            <w:left w:val="none" w:sz="0" w:space="0" w:color="auto"/>
            <w:bottom w:val="none" w:sz="0" w:space="0" w:color="auto"/>
            <w:right w:val="none" w:sz="0" w:space="0" w:color="auto"/>
          </w:divBdr>
        </w:div>
        <w:div w:id="207034620">
          <w:marLeft w:val="1166"/>
          <w:marRight w:val="0"/>
          <w:marTop w:val="0"/>
          <w:marBottom w:val="0"/>
          <w:divBdr>
            <w:top w:val="none" w:sz="0" w:space="0" w:color="auto"/>
            <w:left w:val="none" w:sz="0" w:space="0" w:color="auto"/>
            <w:bottom w:val="none" w:sz="0" w:space="0" w:color="auto"/>
            <w:right w:val="none" w:sz="0" w:space="0" w:color="auto"/>
          </w:divBdr>
        </w:div>
        <w:div w:id="1593008056">
          <w:marLeft w:val="1166"/>
          <w:marRight w:val="0"/>
          <w:marTop w:val="0"/>
          <w:marBottom w:val="0"/>
          <w:divBdr>
            <w:top w:val="none" w:sz="0" w:space="0" w:color="auto"/>
            <w:left w:val="none" w:sz="0" w:space="0" w:color="auto"/>
            <w:bottom w:val="none" w:sz="0" w:space="0" w:color="auto"/>
            <w:right w:val="none" w:sz="0" w:space="0" w:color="auto"/>
          </w:divBdr>
        </w:div>
        <w:div w:id="1617181008">
          <w:marLeft w:val="547"/>
          <w:marRight w:val="0"/>
          <w:marTop w:val="0"/>
          <w:marBottom w:val="0"/>
          <w:divBdr>
            <w:top w:val="none" w:sz="0" w:space="0" w:color="auto"/>
            <w:left w:val="none" w:sz="0" w:space="0" w:color="auto"/>
            <w:bottom w:val="none" w:sz="0" w:space="0" w:color="auto"/>
            <w:right w:val="none" w:sz="0" w:space="0" w:color="auto"/>
          </w:divBdr>
        </w:div>
        <w:div w:id="1506943302">
          <w:marLeft w:val="1166"/>
          <w:marRight w:val="0"/>
          <w:marTop w:val="0"/>
          <w:marBottom w:val="0"/>
          <w:divBdr>
            <w:top w:val="none" w:sz="0" w:space="0" w:color="auto"/>
            <w:left w:val="none" w:sz="0" w:space="0" w:color="auto"/>
            <w:bottom w:val="none" w:sz="0" w:space="0" w:color="auto"/>
            <w:right w:val="none" w:sz="0" w:space="0" w:color="auto"/>
          </w:divBdr>
        </w:div>
        <w:div w:id="488524820">
          <w:marLeft w:val="1166"/>
          <w:marRight w:val="0"/>
          <w:marTop w:val="0"/>
          <w:marBottom w:val="0"/>
          <w:divBdr>
            <w:top w:val="none" w:sz="0" w:space="0" w:color="auto"/>
            <w:left w:val="none" w:sz="0" w:space="0" w:color="auto"/>
            <w:bottom w:val="none" w:sz="0" w:space="0" w:color="auto"/>
            <w:right w:val="none" w:sz="0" w:space="0" w:color="auto"/>
          </w:divBdr>
        </w:div>
        <w:div w:id="264001948">
          <w:marLeft w:val="547"/>
          <w:marRight w:val="0"/>
          <w:marTop w:val="0"/>
          <w:marBottom w:val="0"/>
          <w:divBdr>
            <w:top w:val="none" w:sz="0" w:space="0" w:color="auto"/>
            <w:left w:val="none" w:sz="0" w:space="0" w:color="auto"/>
            <w:bottom w:val="none" w:sz="0" w:space="0" w:color="auto"/>
            <w:right w:val="none" w:sz="0" w:space="0" w:color="auto"/>
          </w:divBdr>
        </w:div>
        <w:div w:id="2092506323">
          <w:marLeft w:val="1166"/>
          <w:marRight w:val="0"/>
          <w:marTop w:val="0"/>
          <w:marBottom w:val="0"/>
          <w:divBdr>
            <w:top w:val="none" w:sz="0" w:space="0" w:color="auto"/>
            <w:left w:val="none" w:sz="0" w:space="0" w:color="auto"/>
            <w:bottom w:val="none" w:sz="0" w:space="0" w:color="auto"/>
            <w:right w:val="none" w:sz="0" w:space="0" w:color="auto"/>
          </w:divBdr>
        </w:div>
      </w:divsChild>
    </w:div>
    <w:div w:id="1853690600">
      <w:bodyDiv w:val="1"/>
      <w:marLeft w:val="0"/>
      <w:marRight w:val="0"/>
      <w:marTop w:val="0"/>
      <w:marBottom w:val="0"/>
      <w:divBdr>
        <w:top w:val="none" w:sz="0" w:space="0" w:color="auto"/>
        <w:left w:val="none" w:sz="0" w:space="0" w:color="auto"/>
        <w:bottom w:val="none" w:sz="0" w:space="0" w:color="auto"/>
        <w:right w:val="none" w:sz="0" w:space="0" w:color="auto"/>
      </w:divBdr>
      <w:divsChild>
        <w:div w:id="1673724270">
          <w:marLeft w:val="547"/>
          <w:marRight w:val="0"/>
          <w:marTop w:val="0"/>
          <w:marBottom w:val="0"/>
          <w:divBdr>
            <w:top w:val="none" w:sz="0" w:space="0" w:color="auto"/>
            <w:left w:val="none" w:sz="0" w:space="0" w:color="auto"/>
            <w:bottom w:val="none" w:sz="0" w:space="0" w:color="auto"/>
            <w:right w:val="none" w:sz="0" w:space="0" w:color="auto"/>
          </w:divBdr>
        </w:div>
        <w:div w:id="98645876">
          <w:marLeft w:val="547"/>
          <w:marRight w:val="0"/>
          <w:marTop w:val="0"/>
          <w:marBottom w:val="0"/>
          <w:divBdr>
            <w:top w:val="none" w:sz="0" w:space="0" w:color="auto"/>
            <w:left w:val="none" w:sz="0" w:space="0" w:color="auto"/>
            <w:bottom w:val="none" w:sz="0" w:space="0" w:color="auto"/>
            <w:right w:val="none" w:sz="0" w:space="0" w:color="auto"/>
          </w:divBdr>
        </w:div>
        <w:div w:id="1977561864">
          <w:marLeft w:val="547"/>
          <w:marRight w:val="0"/>
          <w:marTop w:val="0"/>
          <w:marBottom w:val="0"/>
          <w:divBdr>
            <w:top w:val="none" w:sz="0" w:space="0" w:color="auto"/>
            <w:left w:val="none" w:sz="0" w:space="0" w:color="auto"/>
            <w:bottom w:val="none" w:sz="0" w:space="0" w:color="auto"/>
            <w:right w:val="none" w:sz="0" w:space="0" w:color="auto"/>
          </w:divBdr>
        </w:div>
        <w:div w:id="1443960388">
          <w:marLeft w:val="547"/>
          <w:marRight w:val="0"/>
          <w:marTop w:val="0"/>
          <w:marBottom w:val="0"/>
          <w:divBdr>
            <w:top w:val="none" w:sz="0" w:space="0" w:color="auto"/>
            <w:left w:val="none" w:sz="0" w:space="0" w:color="auto"/>
            <w:bottom w:val="none" w:sz="0" w:space="0" w:color="auto"/>
            <w:right w:val="none" w:sz="0" w:space="0" w:color="auto"/>
          </w:divBdr>
        </w:div>
        <w:div w:id="410464357">
          <w:marLeft w:val="547"/>
          <w:marRight w:val="0"/>
          <w:marTop w:val="0"/>
          <w:marBottom w:val="0"/>
          <w:divBdr>
            <w:top w:val="none" w:sz="0" w:space="0" w:color="auto"/>
            <w:left w:val="none" w:sz="0" w:space="0" w:color="auto"/>
            <w:bottom w:val="none" w:sz="0" w:space="0" w:color="auto"/>
            <w:right w:val="none" w:sz="0" w:space="0" w:color="auto"/>
          </w:divBdr>
        </w:div>
        <w:div w:id="92870123">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18" Type="http://schemas.openxmlformats.org/officeDocument/2006/relationships/diagramColors" Target="diagrams/colors2.xm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diagramLayout" Target="diagrams/layout3.xml"/><Relationship Id="rId7" Type="http://schemas.openxmlformats.org/officeDocument/2006/relationships/footnotes" Target="footnotes.xml"/><Relationship Id="rId12" Type="http://schemas.openxmlformats.org/officeDocument/2006/relationships/diagramColors" Target="diagrams/colors1.xml"/><Relationship Id="rId17" Type="http://schemas.openxmlformats.org/officeDocument/2006/relationships/diagramQuickStyle" Target="diagrams/quickStyle2.xm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diagramLayout" Target="diagrams/layout2.xml"/><Relationship Id="rId20" Type="http://schemas.openxmlformats.org/officeDocument/2006/relationships/diagramData" Target="diagrams/data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24" Type="http://schemas.microsoft.com/office/2007/relationships/diagramDrawing" Target="diagrams/drawing3.xml"/><Relationship Id="rId5" Type="http://schemas.openxmlformats.org/officeDocument/2006/relationships/settings" Target="settings.xml"/><Relationship Id="rId15" Type="http://schemas.openxmlformats.org/officeDocument/2006/relationships/diagramData" Target="diagrams/data2.xml"/><Relationship Id="rId23" Type="http://schemas.openxmlformats.org/officeDocument/2006/relationships/diagramColors" Target="diagrams/colors3.xml"/><Relationship Id="rId10" Type="http://schemas.openxmlformats.org/officeDocument/2006/relationships/diagramLayout" Target="diagrams/layout1.xml"/><Relationship Id="rId19" Type="http://schemas.microsoft.com/office/2007/relationships/diagramDrawing" Target="diagrams/drawing2.xml"/><Relationship Id="rId4" Type="http://schemas.openxmlformats.org/officeDocument/2006/relationships/styles" Target="styles.xml"/><Relationship Id="rId9" Type="http://schemas.openxmlformats.org/officeDocument/2006/relationships/diagramData" Target="diagrams/data1.xml"/><Relationship Id="rId14" Type="http://schemas.openxmlformats.org/officeDocument/2006/relationships/chart" Target="charts/chart1.xml"/><Relationship Id="rId22" Type="http://schemas.openxmlformats.org/officeDocument/2006/relationships/diagramQuickStyle" Target="diagrams/quickStyle3.xml"/><Relationship Id="rId27"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Sheet1!$B$1</c:f>
              <c:strCache>
                <c:ptCount val="1"/>
                <c:pt idx="0">
                  <c:v>人数比</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A814-42A0-8F57-0B0487DDACE0}"/>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A814-42A0-8F57-0B0487DDACE0}"/>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A814-42A0-8F57-0B0487DDACE0}"/>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A814-42A0-8F57-0B0487DDACE0}"/>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A814-42A0-8F57-0B0487DDACE0}"/>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dLblPos val="outEnd"/>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Sheet1!$A$2:$A$6</c:f>
              <c:strCache>
                <c:ptCount val="5"/>
                <c:pt idx="0">
                  <c:v>正社員</c:v>
                </c:pt>
                <c:pt idx="1">
                  <c:v>パート・アルバイト</c:v>
                </c:pt>
                <c:pt idx="2">
                  <c:v>契約社員</c:v>
                </c:pt>
                <c:pt idx="3">
                  <c:v>派遣社員</c:v>
                </c:pt>
                <c:pt idx="4">
                  <c:v>その他</c:v>
                </c:pt>
              </c:strCache>
            </c:strRef>
          </c:cat>
          <c:val>
            <c:numRef>
              <c:f>Sheet1!$B$2:$B$6</c:f>
              <c:numCache>
                <c:formatCode>0%</c:formatCode>
                <c:ptCount val="5"/>
                <c:pt idx="0">
                  <c:v>0.62</c:v>
                </c:pt>
                <c:pt idx="1">
                  <c:v>0.27</c:v>
                </c:pt>
                <c:pt idx="2">
                  <c:v>0.05</c:v>
                </c:pt>
                <c:pt idx="3">
                  <c:v>0.02</c:v>
                </c:pt>
                <c:pt idx="4">
                  <c:v>0.04</c:v>
                </c:pt>
              </c:numCache>
            </c:numRef>
          </c:val>
          <c:extLst>
            <c:ext xmlns:c16="http://schemas.microsoft.com/office/drawing/2014/chart" uri="{C3380CC4-5D6E-409C-BE32-E72D297353CC}">
              <c16:uniqueId val="{00000000-E833-4029-93DC-9A10168E2654}"/>
            </c:ext>
          </c:extLst>
        </c:ser>
        <c:dLbls>
          <c:dLblPos val="outEnd"/>
          <c:showLegendKey val="0"/>
          <c:showVal val="1"/>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legend>
    <c:plotVisOnly val="1"/>
    <c:dispBlanksAs val="gap"/>
    <c:showDLblsOverMax val="0"/>
  </c:chart>
  <c:spPr>
    <a:solidFill>
      <a:schemeClr val="bg1"/>
    </a:solidFill>
    <a:ln w="9525" cap="flat" cmpd="sng" algn="ctr">
      <a:solidFill>
        <a:schemeClr val="tx1"/>
      </a:solidFill>
      <a:round/>
    </a:ln>
    <a:effectLst/>
  </c:spPr>
  <c:txPr>
    <a:bodyPr/>
    <a:lstStyle/>
    <a:p>
      <a:pPr>
        <a:defRPr/>
      </a:pPr>
      <a:endParaRPr lang="ja-JP"/>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508DC2B-B2B9-411B-8740-2D6E775F929A}" type="doc">
      <dgm:prSet loTypeId="urn:microsoft.com/office/officeart/2008/layout/VerticalCurvedList" loCatId="list" qsTypeId="urn:microsoft.com/office/officeart/2005/8/quickstyle/simple5" qsCatId="simple" csTypeId="urn:microsoft.com/office/officeart/2005/8/colors/colorful1" csCatId="colorful" phldr="1"/>
      <dgm:spPr/>
      <dgm:t>
        <a:bodyPr/>
        <a:lstStyle/>
        <a:p>
          <a:endParaRPr kumimoji="1" lang="ja-JP" altLang="en-US"/>
        </a:p>
      </dgm:t>
    </dgm:pt>
    <dgm:pt modelId="{93990CE5-1A92-4812-83D1-4EA6542242F0}">
      <dgm:prSet phldrT="[テキスト]" custT="1"/>
      <dgm:spPr/>
      <dgm:t>
        <a:bodyPr/>
        <a:lstStyle/>
        <a:p>
          <a:r>
            <a:rPr lang="ja-JP" altLang="en-US" sz="1400"/>
            <a:t>●　独自の才能や個性の発揮</a:t>
          </a:r>
          <a:endParaRPr kumimoji="1" lang="ja-JP" altLang="en-US" sz="1400"/>
        </a:p>
      </dgm:t>
    </dgm:pt>
    <dgm:pt modelId="{043ACC1C-9EA9-4919-98DB-DF5F19B1A66F}" type="parTrans" cxnId="{5E3856E3-A27A-4BEF-86F7-04FCFACB1080}">
      <dgm:prSet/>
      <dgm:spPr/>
      <dgm:t>
        <a:bodyPr/>
        <a:lstStyle/>
        <a:p>
          <a:endParaRPr kumimoji="1" lang="ja-JP" altLang="en-US" sz="1600"/>
        </a:p>
      </dgm:t>
    </dgm:pt>
    <dgm:pt modelId="{46B74EEC-085A-4C55-85B2-C3AFC8AA577D}" type="sibTrans" cxnId="{5E3856E3-A27A-4BEF-86F7-04FCFACB1080}">
      <dgm:prSet/>
      <dgm:spPr/>
      <dgm:t>
        <a:bodyPr/>
        <a:lstStyle/>
        <a:p>
          <a:endParaRPr kumimoji="1" lang="ja-JP" altLang="en-US" sz="1600"/>
        </a:p>
      </dgm:t>
    </dgm:pt>
    <dgm:pt modelId="{079287B1-1DFF-4B0F-AC97-BA5EC3E835FE}">
      <dgm:prSet custT="1"/>
      <dgm:spPr/>
      <dgm:t>
        <a:bodyPr/>
        <a:lstStyle/>
        <a:p>
          <a:r>
            <a:rPr lang="ja-JP" altLang="en-US" sz="1400"/>
            <a:t>●　専門知識やスキルの習得</a:t>
          </a:r>
        </a:p>
      </dgm:t>
    </dgm:pt>
    <dgm:pt modelId="{FF6932F5-B249-4114-B72B-FCD35AE0B464}" type="parTrans" cxnId="{DF193BC2-6270-44CD-A6E1-8C0255CAA963}">
      <dgm:prSet/>
      <dgm:spPr/>
      <dgm:t>
        <a:bodyPr/>
        <a:lstStyle/>
        <a:p>
          <a:endParaRPr kumimoji="1" lang="ja-JP" altLang="en-US" sz="1600"/>
        </a:p>
      </dgm:t>
    </dgm:pt>
    <dgm:pt modelId="{D416DF88-D399-429F-872A-681DF2A0A09F}" type="sibTrans" cxnId="{DF193BC2-6270-44CD-A6E1-8C0255CAA963}">
      <dgm:prSet/>
      <dgm:spPr/>
      <dgm:t>
        <a:bodyPr/>
        <a:lstStyle/>
        <a:p>
          <a:endParaRPr kumimoji="1" lang="ja-JP" altLang="en-US" sz="1600"/>
        </a:p>
      </dgm:t>
    </dgm:pt>
    <dgm:pt modelId="{FF8A0BDB-B206-4490-9012-1EB9C545B04D}">
      <dgm:prSet custT="1"/>
      <dgm:spPr/>
      <dgm:t>
        <a:bodyPr/>
        <a:lstStyle/>
        <a:p>
          <a:r>
            <a:rPr lang="ja-JP" altLang="en-US" sz="1400"/>
            <a:t>●　豊かな人脈の形成</a:t>
          </a:r>
        </a:p>
      </dgm:t>
    </dgm:pt>
    <dgm:pt modelId="{EEB48277-DD5C-45B1-9186-575546FB4D2D}" type="parTrans" cxnId="{A3655D4A-A518-4195-8022-FA1B4A2E4F6B}">
      <dgm:prSet/>
      <dgm:spPr/>
      <dgm:t>
        <a:bodyPr/>
        <a:lstStyle/>
        <a:p>
          <a:endParaRPr kumimoji="1" lang="ja-JP" altLang="en-US" sz="1600"/>
        </a:p>
      </dgm:t>
    </dgm:pt>
    <dgm:pt modelId="{2B284A1F-0BC7-4EE0-B3C5-1E09308AF8B6}" type="sibTrans" cxnId="{A3655D4A-A518-4195-8022-FA1B4A2E4F6B}">
      <dgm:prSet/>
      <dgm:spPr/>
      <dgm:t>
        <a:bodyPr/>
        <a:lstStyle/>
        <a:p>
          <a:endParaRPr kumimoji="1" lang="ja-JP" altLang="en-US" sz="1600"/>
        </a:p>
      </dgm:t>
    </dgm:pt>
    <dgm:pt modelId="{156FEDDE-64B8-4CDE-B04F-C43966DF088D}">
      <dgm:prSet custT="1"/>
      <dgm:spPr/>
      <dgm:t>
        <a:bodyPr/>
        <a:lstStyle/>
        <a:p>
          <a:r>
            <a:rPr lang="ja-JP" altLang="en-US" sz="1400"/>
            <a:t>●　次のステップアップに向けた経験の蓄積</a:t>
          </a:r>
        </a:p>
      </dgm:t>
    </dgm:pt>
    <dgm:pt modelId="{42B06D94-11B2-4469-A796-E3E494FC2B7E}" type="parTrans" cxnId="{CE93F5EF-FF37-4E3A-A739-BEDE0C29C2EE}">
      <dgm:prSet/>
      <dgm:spPr/>
      <dgm:t>
        <a:bodyPr/>
        <a:lstStyle/>
        <a:p>
          <a:endParaRPr kumimoji="1" lang="ja-JP" altLang="en-US" sz="1600"/>
        </a:p>
      </dgm:t>
    </dgm:pt>
    <dgm:pt modelId="{DE38390D-CA73-4505-9EAA-F5D0C5CB3A51}" type="sibTrans" cxnId="{CE93F5EF-FF37-4E3A-A739-BEDE0C29C2EE}">
      <dgm:prSet/>
      <dgm:spPr/>
      <dgm:t>
        <a:bodyPr/>
        <a:lstStyle/>
        <a:p>
          <a:endParaRPr kumimoji="1" lang="ja-JP" altLang="en-US" sz="1600"/>
        </a:p>
      </dgm:t>
    </dgm:pt>
    <dgm:pt modelId="{7B426AA1-C83D-454D-9367-3A5378DCCF66}">
      <dgm:prSet custT="1"/>
      <dgm:spPr/>
      <dgm:t>
        <a:bodyPr/>
        <a:lstStyle/>
        <a:p>
          <a:r>
            <a:rPr lang="ja-JP" altLang="en-US" sz="1400"/>
            <a:t>●　企業活動を通じた社会や地球環境への貢献</a:t>
          </a:r>
        </a:p>
      </dgm:t>
    </dgm:pt>
    <dgm:pt modelId="{BE6F1AD4-B5D8-4EEC-92BB-A516C612BFE9}" type="parTrans" cxnId="{4CA4D206-5A34-455C-B2B3-19DBB87FD692}">
      <dgm:prSet/>
      <dgm:spPr/>
      <dgm:t>
        <a:bodyPr/>
        <a:lstStyle/>
        <a:p>
          <a:endParaRPr kumimoji="1" lang="ja-JP" altLang="en-US" sz="1600"/>
        </a:p>
      </dgm:t>
    </dgm:pt>
    <dgm:pt modelId="{02EA7AB1-85BE-41B7-BF19-ED24B0829E83}" type="sibTrans" cxnId="{4CA4D206-5A34-455C-B2B3-19DBB87FD692}">
      <dgm:prSet/>
      <dgm:spPr/>
      <dgm:t>
        <a:bodyPr/>
        <a:lstStyle/>
        <a:p>
          <a:endParaRPr kumimoji="1" lang="ja-JP" altLang="en-US" sz="1600"/>
        </a:p>
      </dgm:t>
    </dgm:pt>
    <dgm:pt modelId="{C0BA7AA6-BF83-4840-8749-5A788AB49C40}">
      <dgm:prSet custT="1"/>
      <dgm:spPr/>
      <dgm:t>
        <a:bodyPr/>
        <a:lstStyle/>
        <a:p>
          <a:r>
            <a:rPr lang="ja-JP" altLang="en-US" sz="1400"/>
            <a:t>●　趣味やプライベートの充実</a:t>
          </a:r>
        </a:p>
      </dgm:t>
    </dgm:pt>
    <dgm:pt modelId="{3024F3C0-6297-43CE-AD07-AAEC170FB072}" type="parTrans" cxnId="{0EA6E621-A0A4-40B8-8956-674B457025AC}">
      <dgm:prSet/>
      <dgm:spPr/>
      <dgm:t>
        <a:bodyPr/>
        <a:lstStyle/>
        <a:p>
          <a:endParaRPr kumimoji="1" lang="ja-JP" altLang="en-US" sz="1600"/>
        </a:p>
      </dgm:t>
    </dgm:pt>
    <dgm:pt modelId="{FCF97307-C8C6-401C-B17E-589320216390}" type="sibTrans" cxnId="{0EA6E621-A0A4-40B8-8956-674B457025AC}">
      <dgm:prSet/>
      <dgm:spPr/>
      <dgm:t>
        <a:bodyPr/>
        <a:lstStyle/>
        <a:p>
          <a:endParaRPr kumimoji="1" lang="ja-JP" altLang="en-US" sz="1600"/>
        </a:p>
      </dgm:t>
    </dgm:pt>
    <dgm:pt modelId="{68CAF7B7-FC36-47B5-B0B5-56EBC0F97693}" type="pres">
      <dgm:prSet presAssocID="{0508DC2B-B2B9-411B-8740-2D6E775F929A}" presName="Name0" presStyleCnt="0">
        <dgm:presLayoutVars>
          <dgm:chMax val="7"/>
          <dgm:chPref val="7"/>
          <dgm:dir/>
        </dgm:presLayoutVars>
      </dgm:prSet>
      <dgm:spPr/>
    </dgm:pt>
    <dgm:pt modelId="{276023E6-873D-47EE-B405-373C331DDAB7}" type="pres">
      <dgm:prSet presAssocID="{0508DC2B-B2B9-411B-8740-2D6E775F929A}" presName="Name1" presStyleCnt="0"/>
      <dgm:spPr/>
    </dgm:pt>
    <dgm:pt modelId="{3BDB4664-2BB7-42A1-876A-FD40D06C120C}" type="pres">
      <dgm:prSet presAssocID="{0508DC2B-B2B9-411B-8740-2D6E775F929A}" presName="cycle" presStyleCnt="0"/>
      <dgm:spPr/>
    </dgm:pt>
    <dgm:pt modelId="{528C4D07-098E-4273-9FDB-894210754C8C}" type="pres">
      <dgm:prSet presAssocID="{0508DC2B-B2B9-411B-8740-2D6E775F929A}" presName="srcNode" presStyleLbl="node1" presStyleIdx="0" presStyleCnt="6"/>
      <dgm:spPr/>
    </dgm:pt>
    <dgm:pt modelId="{D4C4E6C7-6F25-41CF-BC21-2C3F09F2C104}" type="pres">
      <dgm:prSet presAssocID="{0508DC2B-B2B9-411B-8740-2D6E775F929A}" presName="conn" presStyleLbl="parChTrans1D2" presStyleIdx="0" presStyleCnt="1"/>
      <dgm:spPr/>
    </dgm:pt>
    <dgm:pt modelId="{AA1D7D25-9D9F-416B-A111-C963A824ED31}" type="pres">
      <dgm:prSet presAssocID="{0508DC2B-B2B9-411B-8740-2D6E775F929A}" presName="extraNode" presStyleLbl="node1" presStyleIdx="0" presStyleCnt="6"/>
      <dgm:spPr/>
    </dgm:pt>
    <dgm:pt modelId="{811CCF56-E8E5-428F-B556-724E3E6B3595}" type="pres">
      <dgm:prSet presAssocID="{0508DC2B-B2B9-411B-8740-2D6E775F929A}" presName="dstNode" presStyleLbl="node1" presStyleIdx="0" presStyleCnt="6"/>
      <dgm:spPr/>
    </dgm:pt>
    <dgm:pt modelId="{A1266B18-7B6C-4A2B-80F6-E03FD95A8B1A}" type="pres">
      <dgm:prSet presAssocID="{93990CE5-1A92-4812-83D1-4EA6542242F0}" presName="text_1" presStyleLbl="node1" presStyleIdx="0" presStyleCnt="6">
        <dgm:presLayoutVars>
          <dgm:bulletEnabled val="1"/>
        </dgm:presLayoutVars>
      </dgm:prSet>
      <dgm:spPr/>
    </dgm:pt>
    <dgm:pt modelId="{46514192-538C-4E3F-94B9-7ECBD70A9C2E}" type="pres">
      <dgm:prSet presAssocID="{93990CE5-1A92-4812-83D1-4EA6542242F0}" presName="accent_1" presStyleCnt="0"/>
      <dgm:spPr/>
    </dgm:pt>
    <dgm:pt modelId="{48EA6B50-7E70-4F27-A7D6-D68ED48AE371}" type="pres">
      <dgm:prSet presAssocID="{93990CE5-1A92-4812-83D1-4EA6542242F0}" presName="accentRepeatNode" presStyleLbl="solidFgAcc1" presStyleIdx="0" presStyleCnt="6"/>
      <dgm:spPr/>
    </dgm:pt>
    <dgm:pt modelId="{C636C5C5-59D0-44E6-8361-6BB7ED766E22}" type="pres">
      <dgm:prSet presAssocID="{079287B1-1DFF-4B0F-AC97-BA5EC3E835FE}" presName="text_2" presStyleLbl="node1" presStyleIdx="1" presStyleCnt="6">
        <dgm:presLayoutVars>
          <dgm:bulletEnabled val="1"/>
        </dgm:presLayoutVars>
      </dgm:prSet>
      <dgm:spPr/>
    </dgm:pt>
    <dgm:pt modelId="{0A9DA5B4-DA47-42A6-B797-4E775B1B9CE2}" type="pres">
      <dgm:prSet presAssocID="{079287B1-1DFF-4B0F-AC97-BA5EC3E835FE}" presName="accent_2" presStyleCnt="0"/>
      <dgm:spPr/>
    </dgm:pt>
    <dgm:pt modelId="{3A377672-55E5-40AB-9399-80C02BEF47F6}" type="pres">
      <dgm:prSet presAssocID="{079287B1-1DFF-4B0F-AC97-BA5EC3E835FE}" presName="accentRepeatNode" presStyleLbl="solidFgAcc1" presStyleIdx="1" presStyleCnt="6"/>
      <dgm:spPr/>
    </dgm:pt>
    <dgm:pt modelId="{5ECE188A-2B0A-4B19-8142-364B7DC7C2D2}" type="pres">
      <dgm:prSet presAssocID="{FF8A0BDB-B206-4490-9012-1EB9C545B04D}" presName="text_3" presStyleLbl="node1" presStyleIdx="2" presStyleCnt="6">
        <dgm:presLayoutVars>
          <dgm:bulletEnabled val="1"/>
        </dgm:presLayoutVars>
      </dgm:prSet>
      <dgm:spPr/>
    </dgm:pt>
    <dgm:pt modelId="{5D291625-FFEB-4BBE-BB76-62994D15D9AC}" type="pres">
      <dgm:prSet presAssocID="{FF8A0BDB-B206-4490-9012-1EB9C545B04D}" presName="accent_3" presStyleCnt="0"/>
      <dgm:spPr/>
    </dgm:pt>
    <dgm:pt modelId="{9C0F8688-9A75-4FAB-9103-767FE13C35A1}" type="pres">
      <dgm:prSet presAssocID="{FF8A0BDB-B206-4490-9012-1EB9C545B04D}" presName="accentRepeatNode" presStyleLbl="solidFgAcc1" presStyleIdx="2" presStyleCnt="6"/>
      <dgm:spPr/>
    </dgm:pt>
    <dgm:pt modelId="{81BF086E-C255-4496-9A1C-73B8F223EB7A}" type="pres">
      <dgm:prSet presAssocID="{156FEDDE-64B8-4CDE-B04F-C43966DF088D}" presName="text_4" presStyleLbl="node1" presStyleIdx="3" presStyleCnt="6">
        <dgm:presLayoutVars>
          <dgm:bulletEnabled val="1"/>
        </dgm:presLayoutVars>
      </dgm:prSet>
      <dgm:spPr/>
    </dgm:pt>
    <dgm:pt modelId="{CE73E0E4-0585-4396-BFAD-FC246C69E514}" type="pres">
      <dgm:prSet presAssocID="{156FEDDE-64B8-4CDE-B04F-C43966DF088D}" presName="accent_4" presStyleCnt="0"/>
      <dgm:spPr/>
    </dgm:pt>
    <dgm:pt modelId="{9750BCEE-E92A-4AFE-BBB9-13FF068200D8}" type="pres">
      <dgm:prSet presAssocID="{156FEDDE-64B8-4CDE-B04F-C43966DF088D}" presName="accentRepeatNode" presStyleLbl="solidFgAcc1" presStyleIdx="3" presStyleCnt="6"/>
      <dgm:spPr/>
    </dgm:pt>
    <dgm:pt modelId="{76259767-2E59-4425-9329-16C3985A4C9F}" type="pres">
      <dgm:prSet presAssocID="{7B426AA1-C83D-454D-9367-3A5378DCCF66}" presName="text_5" presStyleLbl="node1" presStyleIdx="4" presStyleCnt="6">
        <dgm:presLayoutVars>
          <dgm:bulletEnabled val="1"/>
        </dgm:presLayoutVars>
      </dgm:prSet>
      <dgm:spPr/>
    </dgm:pt>
    <dgm:pt modelId="{7939977E-CEAE-4688-A897-122FA3089CF0}" type="pres">
      <dgm:prSet presAssocID="{7B426AA1-C83D-454D-9367-3A5378DCCF66}" presName="accent_5" presStyleCnt="0"/>
      <dgm:spPr/>
    </dgm:pt>
    <dgm:pt modelId="{D8D8331C-6DA2-46DF-A9E1-B068C36A8F05}" type="pres">
      <dgm:prSet presAssocID="{7B426AA1-C83D-454D-9367-3A5378DCCF66}" presName="accentRepeatNode" presStyleLbl="solidFgAcc1" presStyleIdx="4" presStyleCnt="6"/>
      <dgm:spPr/>
    </dgm:pt>
    <dgm:pt modelId="{A46F4314-9C2F-4F48-A4C5-D72D457D3316}" type="pres">
      <dgm:prSet presAssocID="{C0BA7AA6-BF83-4840-8749-5A788AB49C40}" presName="text_6" presStyleLbl="node1" presStyleIdx="5" presStyleCnt="6">
        <dgm:presLayoutVars>
          <dgm:bulletEnabled val="1"/>
        </dgm:presLayoutVars>
      </dgm:prSet>
      <dgm:spPr/>
    </dgm:pt>
    <dgm:pt modelId="{4B847E99-041D-42A3-A756-CBF6EC9F0615}" type="pres">
      <dgm:prSet presAssocID="{C0BA7AA6-BF83-4840-8749-5A788AB49C40}" presName="accent_6" presStyleCnt="0"/>
      <dgm:spPr/>
    </dgm:pt>
    <dgm:pt modelId="{42AF79CE-1BB9-43DA-8447-9CC50B1E0C6E}" type="pres">
      <dgm:prSet presAssocID="{C0BA7AA6-BF83-4840-8749-5A788AB49C40}" presName="accentRepeatNode" presStyleLbl="solidFgAcc1" presStyleIdx="5" presStyleCnt="6"/>
      <dgm:spPr/>
    </dgm:pt>
  </dgm:ptLst>
  <dgm:cxnLst>
    <dgm:cxn modelId="{4CA4D206-5A34-455C-B2B3-19DBB87FD692}" srcId="{0508DC2B-B2B9-411B-8740-2D6E775F929A}" destId="{7B426AA1-C83D-454D-9367-3A5378DCCF66}" srcOrd="4" destOrd="0" parTransId="{BE6F1AD4-B5D8-4EEC-92BB-A516C612BFE9}" sibTransId="{02EA7AB1-85BE-41B7-BF19-ED24B0829E83}"/>
    <dgm:cxn modelId="{0EA6E621-A0A4-40B8-8956-674B457025AC}" srcId="{0508DC2B-B2B9-411B-8740-2D6E775F929A}" destId="{C0BA7AA6-BF83-4840-8749-5A788AB49C40}" srcOrd="5" destOrd="0" parTransId="{3024F3C0-6297-43CE-AD07-AAEC170FB072}" sibTransId="{FCF97307-C8C6-401C-B17E-589320216390}"/>
    <dgm:cxn modelId="{A3655D4A-A518-4195-8022-FA1B4A2E4F6B}" srcId="{0508DC2B-B2B9-411B-8740-2D6E775F929A}" destId="{FF8A0BDB-B206-4490-9012-1EB9C545B04D}" srcOrd="2" destOrd="0" parTransId="{EEB48277-DD5C-45B1-9186-575546FB4D2D}" sibTransId="{2B284A1F-0BC7-4EE0-B3C5-1E09308AF8B6}"/>
    <dgm:cxn modelId="{1C56974B-DC94-41B2-9837-417217C75C5F}" type="presOf" srcId="{FF8A0BDB-B206-4490-9012-1EB9C545B04D}" destId="{5ECE188A-2B0A-4B19-8142-364B7DC7C2D2}" srcOrd="0" destOrd="0" presId="urn:microsoft.com/office/officeart/2008/layout/VerticalCurvedList"/>
    <dgm:cxn modelId="{46FBBF55-6E2A-449F-8F1E-13C3E7FBA7D6}" type="presOf" srcId="{079287B1-1DFF-4B0F-AC97-BA5EC3E835FE}" destId="{C636C5C5-59D0-44E6-8361-6BB7ED766E22}" srcOrd="0" destOrd="0" presId="urn:microsoft.com/office/officeart/2008/layout/VerticalCurvedList"/>
    <dgm:cxn modelId="{A08FD988-4846-4AFF-AA2A-17122AA02B89}" type="presOf" srcId="{46B74EEC-085A-4C55-85B2-C3AFC8AA577D}" destId="{D4C4E6C7-6F25-41CF-BC21-2C3F09F2C104}" srcOrd="0" destOrd="0" presId="urn:microsoft.com/office/officeart/2008/layout/VerticalCurvedList"/>
    <dgm:cxn modelId="{6BDF2E9F-9760-4F59-BC7B-87E06C86E7CE}" type="presOf" srcId="{7B426AA1-C83D-454D-9367-3A5378DCCF66}" destId="{76259767-2E59-4425-9329-16C3985A4C9F}" srcOrd="0" destOrd="0" presId="urn:microsoft.com/office/officeart/2008/layout/VerticalCurvedList"/>
    <dgm:cxn modelId="{7475C5AF-AE73-4CF9-AE1F-22756F2A54ED}" type="presOf" srcId="{93990CE5-1A92-4812-83D1-4EA6542242F0}" destId="{A1266B18-7B6C-4A2B-80F6-E03FD95A8B1A}" srcOrd="0" destOrd="0" presId="urn:microsoft.com/office/officeart/2008/layout/VerticalCurvedList"/>
    <dgm:cxn modelId="{9400D6B5-33D6-40A7-B402-95AFEA366E54}" type="presOf" srcId="{0508DC2B-B2B9-411B-8740-2D6E775F929A}" destId="{68CAF7B7-FC36-47B5-B0B5-56EBC0F97693}" srcOrd="0" destOrd="0" presId="urn:microsoft.com/office/officeart/2008/layout/VerticalCurvedList"/>
    <dgm:cxn modelId="{057CF8B5-519E-4C44-B7FE-F7632FDE99B9}" type="presOf" srcId="{C0BA7AA6-BF83-4840-8749-5A788AB49C40}" destId="{A46F4314-9C2F-4F48-A4C5-D72D457D3316}" srcOrd="0" destOrd="0" presId="urn:microsoft.com/office/officeart/2008/layout/VerticalCurvedList"/>
    <dgm:cxn modelId="{DF193BC2-6270-44CD-A6E1-8C0255CAA963}" srcId="{0508DC2B-B2B9-411B-8740-2D6E775F929A}" destId="{079287B1-1DFF-4B0F-AC97-BA5EC3E835FE}" srcOrd="1" destOrd="0" parTransId="{FF6932F5-B249-4114-B72B-FCD35AE0B464}" sibTransId="{D416DF88-D399-429F-872A-681DF2A0A09F}"/>
    <dgm:cxn modelId="{5E3856E3-A27A-4BEF-86F7-04FCFACB1080}" srcId="{0508DC2B-B2B9-411B-8740-2D6E775F929A}" destId="{93990CE5-1A92-4812-83D1-4EA6542242F0}" srcOrd="0" destOrd="0" parTransId="{043ACC1C-9EA9-4919-98DB-DF5F19B1A66F}" sibTransId="{46B74EEC-085A-4C55-85B2-C3AFC8AA577D}"/>
    <dgm:cxn modelId="{CE93F5EF-FF37-4E3A-A739-BEDE0C29C2EE}" srcId="{0508DC2B-B2B9-411B-8740-2D6E775F929A}" destId="{156FEDDE-64B8-4CDE-B04F-C43966DF088D}" srcOrd="3" destOrd="0" parTransId="{42B06D94-11B2-4469-A796-E3E494FC2B7E}" sibTransId="{DE38390D-CA73-4505-9EAA-F5D0C5CB3A51}"/>
    <dgm:cxn modelId="{170542F8-994D-4313-9950-31487EA4F4C1}" type="presOf" srcId="{156FEDDE-64B8-4CDE-B04F-C43966DF088D}" destId="{81BF086E-C255-4496-9A1C-73B8F223EB7A}" srcOrd="0" destOrd="0" presId="urn:microsoft.com/office/officeart/2008/layout/VerticalCurvedList"/>
    <dgm:cxn modelId="{17A680DE-0B5B-41FE-B8F6-B0E33ED3D4FF}" type="presParOf" srcId="{68CAF7B7-FC36-47B5-B0B5-56EBC0F97693}" destId="{276023E6-873D-47EE-B405-373C331DDAB7}" srcOrd="0" destOrd="0" presId="urn:microsoft.com/office/officeart/2008/layout/VerticalCurvedList"/>
    <dgm:cxn modelId="{D32BEF70-5B1F-4A93-B305-AB57BA68C35D}" type="presParOf" srcId="{276023E6-873D-47EE-B405-373C331DDAB7}" destId="{3BDB4664-2BB7-42A1-876A-FD40D06C120C}" srcOrd="0" destOrd="0" presId="urn:microsoft.com/office/officeart/2008/layout/VerticalCurvedList"/>
    <dgm:cxn modelId="{103B289D-A029-45CF-BF21-7349230007BB}" type="presParOf" srcId="{3BDB4664-2BB7-42A1-876A-FD40D06C120C}" destId="{528C4D07-098E-4273-9FDB-894210754C8C}" srcOrd="0" destOrd="0" presId="urn:microsoft.com/office/officeart/2008/layout/VerticalCurvedList"/>
    <dgm:cxn modelId="{640D6042-E331-4DC8-A42C-0E223B67C1F4}" type="presParOf" srcId="{3BDB4664-2BB7-42A1-876A-FD40D06C120C}" destId="{D4C4E6C7-6F25-41CF-BC21-2C3F09F2C104}" srcOrd="1" destOrd="0" presId="urn:microsoft.com/office/officeart/2008/layout/VerticalCurvedList"/>
    <dgm:cxn modelId="{4480D184-B4E6-4CBB-823D-1B0E5C203FCA}" type="presParOf" srcId="{3BDB4664-2BB7-42A1-876A-FD40D06C120C}" destId="{AA1D7D25-9D9F-416B-A111-C963A824ED31}" srcOrd="2" destOrd="0" presId="urn:microsoft.com/office/officeart/2008/layout/VerticalCurvedList"/>
    <dgm:cxn modelId="{2B53B6CA-717E-4195-81A2-9A750B8A7B3A}" type="presParOf" srcId="{3BDB4664-2BB7-42A1-876A-FD40D06C120C}" destId="{811CCF56-E8E5-428F-B556-724E3E6B3595}" srcOrd="3" destOrd="0" presId="urn:microsoft.com/office/officeart/2008/layout/VerticalCurvedList"/>
    <dgm:cxn modelId="{4FC79417-E5F7-41A7-940F-2F0401C37A23}" type="presParOf" srcId="{276023E6-873D-47EE-B405-373C331DDAB7}" destId="{A1266B18-7B6C-4A2B-80F6-E03FD95A8B1A}" srcOrd="1" destOrd="0" presId="urn:microsoft.com/office/officeart/2008/layout/VerticalCurvedList"/>
    <dgm:cxn modelId="{B60DA9B4-56A3-4512-8AE9-83795D49DD11}" type="presParOf" srcId="{276023E6-873D-47EE-B405-373C331DDAB7}" destId="{46514192-538C-4E3F-94B9-7ECBD70A9C2E}" srcOrd="2" destOrd="0" presId="urn:microsoft.com/office/officeart/2008/layout/VerticalCurvedList"/>
    <dgm:cxn modelId="{07D95765-31AD-443C-A5AA-3B9041B19F9E}" type="presParOf" srcId="{46514192-538C-4E3F-94B9-7ECBD70A9C2E}" destId="{48EA6B50-7E70-4F27-A7D6-D68ED48AE371}" srcOrd="0" destOrd="0" presId="urn:microsoft.com/office/officeart/2008/layout/VerticalCurvedList"/>
    <dgm:cxn modelId="{417EFD03-60A6-495A-87FB-849CBB7607CE}" type="presParOf" srcId="{276023E6-873D-47EE-B405-373C331DDAB7}" destId="{C636C5C5-59D0-44E6-8361-6BB7ED766E22}" srcOrd="3" destOrd="0" presId="urn:microsoft.com/office/officeart/2008/layout/VerticalCurvedList"/>
    <dgm:cxn modelId="{D5A36F6E-7F96-4849-92BB-56F915F92466}" type="presParOf" srcId="{276023E6-873D-47EE-B405-373C331DDAB7}" destId="{0A9DA5B4-DA47-42A6-B797-4E775B1B9CE2}" srcOrd="4" destOrd="0" presId="urn:microsoft.com/office/officeart/2008/layout/VerticalCurvedList"/>
    <dgm:cxn modelId="{36B469BC-A6F3-4F76-B0E7-5213B83132F6}" type="presParOf" srcId="{0A9DA5B4-DA47-42A6-B797-4E775B1B9CE2}" destId="{3A377672-55E5-40AB-9399-80C02BEF47F6}" srcOrd="0" destOrd="0" presId="urn:microsoft.com/office/officeart/2008/layout/VerticalCurvedList"/>
    <dgm:cxn modelId="{30C80B02-3128-49E8-BA0F-744E945C0196}" type="presParOf" srcId="{276023E6-873D-47EE-B405-373C331DDAB7}" destId="{5ECE188A-2B0A-4B19-8142-364B7DC7C2D2}" srcOrd="5" destOrd="0" presId="urn:microsoft.com/office/officeart/2008/layout/VerticalCurvedList"/>
    <dgm:cxn modelId="{7E9AE134-87F6-4F6F-AE34-8E51E8563DA0}" type="presParOf" srcId="{276023E6-873D-47EE-B405-373C331DDAB7}" destId="{5D291625-FFEB-4BBE-BB76-62994D15D9AC}" srcOrd="6" destOrd="0" presId="urn:microsoft.com/office/officeart/2008/layout/VerticalCurvedList"/>
    <dgm:cxn modelId="{9EF546E6-5C37-45F9-9CB3-87851D6BAC3E}" type="presParOf" srcId="{5D291625-FFEB-4BBE-BB76-62994D15D9AC}" destId="{9C0F8688-9A75-4FAB-9103-767FE13C35A1}" srcOrd="0" destOrd="0" presId="urn:microsoft.com/office/officeart/2008/layout/VerticalCurvedList"/>
    <dgm:cxn modelId="{AB31AE57-6E3D-45FE-B37F-5F21389F46F1}" type="presParOf" srcId="{276023E6-873D-47EE-B405-373C331DDAB7}" destId="{81BF086E-C255-4496-9A1C-73B8F223EB7A}" srcOrd="7" destOrd="0" presId="urn:microsoft.com/office/officeart/2008/layout/VerticalCurvedList"/>
    <dgm:cxn modelId="{F00DA5AA-3B38-433B-AFAE-68C9EEFE8092}" type="presParOf" srcId="{276023E6-873D-47EE-B405-373C331DDAB7}" destId="{CE73E0E4-0585-4396-BFAD-FC246C69E514}" srcOrd="8" destOrd="0" presId="urn:microsoft.com/office/officeart/2008/layout/VerticalCurvedList"/>
    <dgm:cxn modelId="{0FB76C06-BC66-4589-992F-C15FBE5D0968}" type="presParOf" srcId="{CE73E0E4-0585-4396-BFAD-FC246C69E514}" destId="{9750BCEE-E92A-4AFE-BBB9-13FF068200D8}" srcOrd="0" destOrd="0" presId="urn:microsoft.com/office/officeart/2008/layout/VerticalCurvedList"/>
    <dgm:cxn modelId="{2856140A-9D4C-44DC-A3A6-9C12C6A9F398}" type="presParOf" srcId="{276023E6-873D-47EE-B405-373C331DDAB7}" destId="{76259767-2E59-4425-9329-16C3985A4C9F}" srcOrd="9" destOrd="0" presId="urn:microsoft.com/office/officeart/2008/layout/VerticalCurvedList"/>
    <dgm:cxn modelId="{39C39CF2-CEC9-458B-B42A-3DF1F57574EC}" type="presParOf" srcId="{276023E6-873D-47EE-B405-373C331DDAB7}" destId="{7939977E-CEAE-4688-A897-122FA3089CF0}" srcOrd="10" destOrd="0" presId="urn:microsoft.com/office/officeart/2008/layout/VerticalCurvedList"/>
    <dgm:cxn modelId="{5227AA21-4DBD-4BD0-A644-A180444777FD}" type="presParOf" srcId="{7939977E-CEAE-4688-A897-122FA3089CF0}" destId="{D8D8331C-6DA2-46DF-A9E1-B068C36A8F05}" srcOrd="0" destOrd="0" presId="urn:microsoft.com/office/officeart/2008/layout/VerticalCurvedList"/>
    <dgm:cxn modelId="{4DF16660-1282-497C-BDF6-C0AB4C81AD43}" type="presParOf" srcId="{276023E6-873D-47EE-B405-373C331DDAB7}" destId="{A46F4314-9C2F-4F48-A4C5-D72D457D3316}" srcOrd="11" destOrd="0" presId="urn:microsoft.com/office/officeart/2008/layout/VerticalCurvedList"/>
    <dgm:cxn modelId="{1DBA8BEA-209B-428B-9774-65E4E4FB0D0C}" type="presParOf" srcId="{276023E6-873D-47EE-B405-373C331DDAB7}" destId="{4B847E99-041D-42A3-A756-CBF6EC9F0615}" srcOrd="12" destOrd="0" presId="urn:microsoft.com/office/officeart/2008/layout/VerticalCurvedList"/>
    <dgm:cxn modelId="{73C652AE-A174-43B2-91D8-D7C7FB9D4FDF}" type="presParOf" srcId="{4B847E99-041D-42A3-A756-CBF6EC9F0615}" destId="{42AF79CE-1BB9-43DA-8447-9CC50B1E0C6E}" srcOrd="0" destOrd="0" presId="urn:microsoft.com/office/officeart/2008/layout/VerticalCurvedList"/>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2378B285-5908-47A5-B025-722243BB8328}" type="doc">
      <dgm:prSet loTypeId="urn:microsoft.com/office/officeart/2005/8/layout/list1" loCatId="list" qsTypeId="urn:microsoft.com/office/officeart/2005/8/quickstyle/simple5" qsCatId="simple" csTypeId="urn:microsoft.com/office/officeart/2005/8/colors/colorful1" csCatId="colorful" phldr="1"/>
      <dgm:spPr/>
      <dgm:t>
        <a:bodyPr/>
        <a:lstStyle/>
        <a:p>
          <a:endParaRPr kumimoji="1" lang="ja-JP" altLang="en-US"/>
        </a:p>
      </dgm:t>
    </dgm:pt>
    <dgm:pt modelId="{BBF4BE3B-75CB-4764-8015-235DA2E16F3F}">
      <dgm:prSet phldrT="[テキスト]" custT="1"/>
      <dgm:spPr/>
      <dgm:t>
        <a:bodyPr/>
        <a:lstStyle/>
        <a:p>
          <a:r>
            <a:rPr lang="en-US" sz="1100"/>
            <a:t>1 </a:t>
          </a:r>
          <a:r>
            <a:rPr lang="ja-JP" sz="1100"/>
            <a:t>自己分析の実施</a:t>
          </a:r>
          <a:endParaRPr kumimoji="1" lang="ja-JP" altLang="en-US" sz="1100"/>
        </a:p>
      </dgm:t>
    </dgm:pt>
    <dgm:pt modelId="{B481B0FE-2DE1-4E96-81DF-F4499124759F}" type="parTrans" cxnId="{3CFDA426-9E2C-47A6-8ED1-87669EEA095C}">
      <dgm:prSet/>
      <dgm:spPr/>
      <dgm:t>
        <a:bodyPr/>
        <a:lstStyle/>
        <a:p>
          <a:endParaRPr kumimoji="1" lang="ja-JP" altLang="en-US"/>
        </a:p>
      </dgm:t>
    </dgm:pt>
    <dgm:pt modelId="{E23A5D75-0C5A-439B-AE7E-E226C357ED84}" type="sibTrans" cxnId="{3CFDA426-9E2C-47A6-8ED1-87669EEA095C}">
      <dgm:prSet/>
      <dgm:spPr/>
      <dgm:t>
        <a:bodyPr/>
        <a:lstStyle/>
        <a:p>
          <a:endParaRPr kumimoji="1" lang="ja-JP" altLang="en-US"/>
        </a:p>
      </dgm:t>
    </dgm:pt>
    <dgm:pt modelId="{CEAC1463-A9FD-4E4C-B339-2C9BA11AED73}">
      <dgm:prSet/>
      <dgm:spPr/>
      <dgm:t>
        <a:bodyPr/>
        <a:lstStyle/>
        <a:p>
          <a:r>
            <a:rPr lang="ja-JP"/>
            <a:t>働く目的について考える</a:t>
          </a:r>
        </a:p>
      </dgm:t>
    </dgm:pt>
    <dgm:pt modelId="{81B7D213-1CB1-4E7C-AFFF-270974B08994}" type="parTrans" cxnId="{EC6F82DF-1337-41F5-A3B1-32E691746417}">
      <dgm:prSet/>
      <dgm:spPr/>
      <dgm:t>
        <a:bodyPr/>
        <a:lstStyle/>
        <a:p>
          <a:endParaRPr kumimoji="1" lang="ja-JP" altLang="en-US"/>
        </a:p>
      </dgm:t>
    </dgm:pt>
    <dgm:pt modelId="{792DE8B4-5938-44FA-97EC-FADAB1226F48}" type="sibTrans" cxnId="{EC6F82DF-1337-41F5-A3B1-32E691746417}">
      <dgm:prSet/>
      <dgm:spPr/>
      <dgm:t>
        <a:bodyPr/>
        <a:lstStyle/>
        <a:p>
          <a:endParaRPr kumimoji="1" lang="ja-JP" altLang="en-US"/>
        </a:p>
      </dgm:t>
    </dgm:pt>
    <dgm:pt modelId="{3CA67E2C-BEDF-47D4-AE98-1A174A223403}">
      <dgm:prSet/>
      <dgm:spPr/>
      <dgm:t>
        <a:bodyPr/>
        <a:lstStyle/>
        <a:p>
          <a:r>
            <a:rPr lang="ja-JP"/>
            <a:t>自己分析を通じて自分を見つめ直す</a:t>
          </a:r>
        </a:p>
      </dgm:t>
    </dgm:pt>
    <dgm:pt modelId="{FD08DD4D-579B-4BEE-A377-ACD51C6FD67D}" type="parTrans" cxnId="{D7D89DAF-BA4B-4E42-B974-83269213F7EC}">
      <dgm:prSet/>
      <dgm:spPr/>
      <dgm:t>
        <a:bodyPr/>
        <a:lstStyle/>
        <a:p>
          <a:endParaRPr kumimoji="1" lang="ja-JP" altLang="en-US"/>
        </a:p>
      </dgm:t>
    </dgm:pt>
    <dgm:pt modelId="{804C57F9-3DC5-4C30-8C51-09971FE87F56}" type="sibTrans" cxnId="{D7D89DAF-BA4B-4E42-B974-83269213F7EC}">
      <dgm:prSet/>
      <dgm:spPr/>
      <dgm:t>
        <a:bodyPr/>
        <a:lstStyle/>
        <a:p>
          <a:endParaRPr kumimoji="1" lang="ja-JP" altLang="en-US"/>
        </a:p>
      </dgm:t>
    </dgm:pt>
    <dgm:pt modelId="{1E25F221-DB95-4242-95F4-FAB31C352ADB}">
      <dgm:prSet/>
      <dgm:spPr/>
      <dgm:t>
        <a:bodyPr/>
        <a:lstStyle/>
        <a:p>
          <a:r>
            <a:rPr lang="ja-JP"/>
            <a:t>就職を見据えてスキルアップを図る</a:t>
          </a:r>
        </a:p>
      </dgm:t>
    </dgm:pt>
    <dgm:pt modelId="{17F96FE5-B0DF-4743-B6F2-990A6F93D02F}" type="parTrans" cxnId="{D17A08EC-F68A-495D-BCD5-0D7EBEF005B7}">
      <dgm:prSet/>
      <dgm:spPr/>
      <dgm:t>
        <a:bodyPr/>
        <a:lstStyle/>
        <a:p>
          <a:endParaRPr kumimoji="1" lang="ja-JP" altLang="en-US"/>
        </a:p>
      </dgm:t>
    </dgm:pt>
    <dgm:pt modelId="{6FBF1920-CF5E-47A8-98B9-4705859CB1CF}" type="sibTrans" cxnId="{D17A08EC-F68A-495D-BCD5-0D7EBEF005B7}">
      <dgm:prSet/>
      <dgm:spPr/>
      <dgm:t>
        <a:bodyPr/>
        <a:lstStyle/>
        <a:p>
          <a:endParaRPr kumimoji="1" lang="ja-JP" altLang="en-US"/>
        </a:p>
      </dgm:t>
    </dgm:pt>
    <dgm:pt modelId="{3D49B95B-D9EC-4E83-AF91-C7D327FA2A49}">
      <dgm:prSet custT="1"/>
      <dgm:spPr/>
      <dgm:t>
        <a:bodyPr/>
        <a:lstStyle/>
        <a:p>
          <a:r>
            <a:rPr lang="en-US" sz="1100"/>
            <a:t>2 </a:t>
          </a:r>
          <a:r>
            <a:rPr lang="ja-JP" sz="1100"/>
            <a:t>情報収集</a:t>
          </a:r>
        </a:p>
      </dgm:t>
    </dgm:pt>
    <dgm:pt modelId="{7534C9E9-BE3D-4519-9CC9-AB33AACFBF7E}" type="parTrans" cxnId="{8EAE4F44-93D3-46F5-B13D-8149D5BD28C5}">
      <dgm:prSet/>
      <dgm:spPr/>
      <dgm:t>
        <a:bodyPr/>
        <a:lstStyle/>
        <a:p>
          <a:endParaRPr kumimoji="1" lang="ja-JP" altLang="en-US"/>
        </a:p>
      </dgm:t>
    </dgm:pt>
    <dgm:pt modelId="{FCF264C9-A18C-4B48-9EEA-5B80802BFB11}" type="sibTrans" cxnId="{8EAE4F44-93D3-46F5-B13D-8149D5BD28C5}">
      <dgm:prSet/>
      <dgm:spPr/>
      <dgm:t>
        <a:bodyPr/>
        <a:lstStyle/>
        <a:p>
          <a:endParaRPr kumimoji="1" lang="ja-JP" altLang="en-US"/>
        </a:p>
      </dgm:t>
    </dgm:pt>
    <dgm:pt modelId="{3AAFAF00-5398-44CE-90B8-1D2D78B1ECD5}">
      <dgm:prSet/>
      <dgm:spPr/>
      <dgm:t>
        <a:bodyPr/>
        <a:lstStyle/>
        <a:p>
          <a:r>
            <a:rPr lang="ja-JP"/>
            <a:t>さまざまな業種や職種について理解する</a:t>
          </a:r>
        </a:p>
      </dgm:t>
    </dgm:pt>
    <dgm:pt modelId="{C868371A-869E-43D8-8727-92B307EC5953}" type="parTrans" cxnId="{9AF0DF70-A1E7-4550-AA88-06AC6A8A1B8E}">
      <dgm:prSet/>
      <dgm:spPr/>
      <dgm:t>
        <a:bodyPr/>
        <a:lstStyle/>
        <a:p>
          <a:endParaRPr kumimoji="1" lang="ja-JP" altLang="en-US"/>
        </a:p>
      </dgm:t>
    </dgm:pt>
    <dgm:pt modelId="{AAC14828-5061-48D0-8919-BE315E352258}" type="sibTrans" cxnId="{9AF0DF70-A1E7-4550-AA88-06AC6A8A1B8E}">
      <dgm:prSet/>
      <dgm:spPr/>
      <dgm:t>
        <a:bodyPr/>
        <a:lstStyle/>
        <a:p>
          <a:endParaRPr kumimoji="1" lang="ja-JP" altLang="en-US"/>
        </a:p>
      </dgm:t>
    </dgm:pt>
    <dgm:pt modelId="{B3548DD4-5657-43FD-BE4A-ADA5B01252DF}">
      <dgm:prSet/>
      <dgm:spPr/>
      <dgm:t>
        <a:bodyPr/>
        <a:lstStyle/>
        <a:p>
          <a:r>
            <a:rPr lang="ja-JP"/>
            <a:t>メディアを通じて世の中の動きを把握する</a:t>
          </a:r>
        </a:p>
      </dgm:t>
    </dgm:pt>
    <dgm:pt modelId="{A8BCCC94-3F4B-449F-BC2A-096E41767771}" type="parTrans" cxnId="{CEC264AF-29C3-419E-8B3F-46A03B35CC25}">
      <dgm:prSet/>
      <dgm:spPr/>
      <dgm:t>
        <a:bodyPr/>
        <a:lstStyle/>
        <a:p>
          <a:endParaRPr kumimoji="1" lang="ja-JP" altLang="en-US"/>
        </a:p>
      </dgm:t>
    </dgm:pt>
    <dgm:pt modelId="{D36B10AD-E916-4563-8ECD-BEB35A521CA1}" type="sibTrans" cxnId="{CEC264AF-29C3-419E-8B3F-46A03B35CC25}">
      <dgm:prSet/>
      <dgm:spPr/>
      <dgm:t>
        <a:bodyPr/>
        <a:lstStyle/>
        <a:p>
          <a:endParaRPr kumimoji="1" lang="ja-JP" altLang="en-US"/>
        </a:p>
      </dgm:t>
    </dgm:pt>
    <dgm:pt modelId="{25275B85-F3D8-48C0-96E4-5D7CD59523E6}">
      <dgm:prSet/>
      <dgm:spPr/>
      <dgm:t>
        <a:bodyPr/>
        <a:lstStyle/>
        <a:p>
          <a:r>
            <a:rPr lang="ja-JP"/>
            <a:t>気になる企業について研究する</a:t>
          </a:r>
        </a:p>
      </dgm:t>
    </dgm:pt>
    <dgm:pt modelId="{970CB8CF-0DFD-4B77-991B-90D3158662AE}" type="parTrans" cxnId="{83773A73-7E8A-4785-83F2-2C3FDEEAB73C}">
      <dgm:prSet/>
      <dgm:spPr/>
      <dgm:t>
        <a:bodyPr/>
        <a:lstStyle/>
        <a:p>
          <a:endParaRPr kumimoji="1" lang="ja-JP" altLang="en-US"/>
        </a:p>
      </dgm:t>
    </dgm:pt>
    <dgm:pt modelId="{C7CE23DF-89F4-4515-ABCD-142C531755AB}" type="sibTrans" cxnId="{83773A73-7E8A-4785-83F2-2C3FDEEAB73C}">
      <dgm:prSet/>
      <dgm:spPr/>
      <dgm:t>
        <a:bodyPr/>
        <a:lstStyle/>
        <a:p>
          <a:endParaRPr kumimoji="1" lang="ja-JP" altLang="en-US"/>
        </a:p>
      </dgm:t>
    </dgm:pt>
    <dgm:pt modelId="{CEFF94CD-B373-4FC2-9566-C7BB7E448C9F}">
      <dgm:prSet/>
      <dgm:spPr/>
      <dgm:t>
        <a:bodyPr/>
        <a:lstStyle/>
        <a:p>
          <a:r>
            <a:rPr lang="ja-JP"/>
            <a:t>求人情報を集める</a:t>
          </a:r>
        </a:p>
      </dgm:t>
    </dgm:pt>
    <dgm:pt modelId="{3FBAEA33-EC99-4314-B798-9228CD09ACBB}" type="parTrans" cxnId="{C39D3F42-CBEF-4C5A-BD5A-E58A0466CD16}">
      <dgm:prSet/>
      <dgm:spPr/>
      <dgm:t>
        <a:bodyPr/>
        <a:lstStyle/>
        <a:p>
          <a:endParaRPr kumimoji="1" lang="ja-JP" altLang="en-US"/>
        </a:p>
      </dgm:t>
    </dgm:pt>
    <dgm:pt modelId="{8F7C7E47-F396-40F3-B6B5-40F7D9ED5C27}" type="sibTrans" cxnId="{C39D3F42-CBEF-4C5A-BD5A-E58A0466CD16}">
      <dgm:prSet/>
      <dgm:spPr/>
      <dgm:t>
        <a:bodyPr/>
        <a:lstStyle/>
        <a:p>
          <a:endParaRPr kumimoji="1" lang="ja-JP" altLang="en-US"/>
        </a:p>
      </dgm:t>
    </dgm:pt>
    <dgm:pt modelId="{858E8BE8-76F6-40AD-9518-0B5A6FA58E6F}">
      <dgm:prSet/>
      <dgm:spPr/>
      <dgm:t>
        <a:bodyPr/>
        <a:lstStyle/>
        <a:p>
          <a:r>
            <a:rPr lang="en-US"/>
            <a:t>OB</a:t>
          </a:r>
          <a:r>
            <a:rPr lang="ja-JP"/>
            <a:t>・</a:t>
          </a:r>
          <a:r>
            <a:rPr lang="en-US"/>
            <a:t>OG</a:t>
          </a:r>
          <a:r>
            <a:rPr lang="ja-JP"/>
            <a:t>訪問で先輩の声を聞く</a:t>
          </a:r>
        </a:p>
      </dgm:t>
    </dgm:pt>
    <dgm:pt modelId="{EEF802D2-DE54-4CD5-AA78-B0CCDE7C3901}" type="parTrans" cxnId="{B060F1FF-E495-4181-B490-4DBF94A02CF2}">
      <dgm:prSet/>
      <dgm:spPr/>
      <dgm:t>
        <a:bodyPr/>
        <a:lstStyle/>
        <a:p>
          <a:endParaRPr kumimoji="1" lang="ja-JP" altLang="en-US"/>
        </a:p>
      </dgm:t>
    </dgm:pt>
    <dgm:pt modelId="{C22794C1-A2A1-40B1-A6C8-662D4440F7ED}" type="sibTrans" cxnId="{B060F1FF-E495-4181-B490-4DBF94A02CF2}">
      <dgm:prSet/>
      <dgm:spPr/>
      <dgm:t>
        <a:bodyPr/>
        <a:lstStyle/>
        <a:p>
          <a:endParaRPr kumimoji="1" lang="ja-JP" altLang="en-US"/>
        </a:p>
      </dgm:t>
    </dgm:pt>
    <dgm:pt modelId="{C5CFEDD1-8738-4F6E-8B8E-E64DC16BFAD0}">
      <dgm:prSet/>
      <dgm:spPr/>
      <dgm:t>
        <a:bodyPr/>
        <a:lstStyle/>
        <a:p>
          <a:r>
            <a:rPr lang="ja-JP"/>
            <a:t>就職活動関連のイベントに参加する</a:t>
          </a:r>
        </a:p>
      </dgm:t>
    </dgm:pt>
    <dgm:pt modelId="{D166D59A-C3CC-4060-B6A8-C06A0A337E23}" type="parTrans" cxnId="{257878A4-A6A4-4BD4-BB93-AA9B20E72937}">
      <dgm:prSet/>
      <dgm:spPr/>
      <dgm:t>
        <a:bodyPr/>
        <a:lstStyle/>
        <a:p>
          <a:endParaRPr kumimoji="1" lang="ja-JP" altLang="en-US"/>
        </a:p>
      </dgm:t>
    </dgm:pt>
    <dgm:pt modelId="{FCA008DC-7210-4B03-B21B-70C60F6E5935}" type="sibTrans" cxnId="{257878A4-A6A4-4BD4-BB93-AA9B20E72937}">
      <dgm:prSet/>
      <dgm:spPr/>
      <dgm:t>
        <a:bodyPr/>
        <a:lstStyle/>
        <a:p>
          <a:endParaRPr kumimoji="1" lang="ja-JP" altLang="en-US"/>
        </a:p>
      </dgm:t>
    </dgm:pt>
    <dgm:pt modelId="{BE4C53F7-325A-4D58-B4B1-C21D8856A610}">
      <dgm:prSet/>
      <dgm:spPr/>
      <dgm:t>
        <a:bodyPr/>
        <a:lstStyle/>
        <a:p>
          <a:r>
            <a:rPr lang="ja-JP"/>
            <a:t>情報収集を進めながら自己分析の結果を見直していく</a:t>
          </a:r>
        </a:p>
      </dgm:t>
    </dgm:pt>
    <dgm:pt modelId="{7CC2FC3E-9078-4F2D-9E20-8C90282D2012}" type="parTrans" cxnId="{C5C1424A-713B-465C-8CB6-8F5E58826F28}">
      <dgm:prSet/>
      <dgm:spPr/>
      <dgm:t>
        <a:bodyPr/>
        <a:lstStyle/>
        <a:p>
          <a:endParaRPr kumimoji="1" lang="ja-JP" altLang="en-US"/>
        </a:p>
      </dgm:t>
    </dgm:pt>
    <dgm:pt modelId="{4720D252-30B5-41BD-8AEC-D31F9BD4281C}" type="sibTrans" cxnId="{C5C1424A-713B-465C-8CB6-8F5E58826F28}">
      <dgm:prSet/>
      <dgm:spPr/>
      <dgm:t>
        <a:bodyPr/>
        <a:lstStyle/>
        <a:p>
          <a:endParaRPr kumimoji="1" lang="ja-JP" altLang="en-US"/>
        </a:p>
      </dgm:t>
    </dgm:pt>
    <dgm:pt modelId="{517E971E-EA88-4FF6-B52D-B3AA360BD4E8}">
      <dgm:prSet custT="1"/>
      <dgm:spPr/>
      <dgm:t>
        <a:bodyPr/>
        <a:lstStyle/>
        <a:p>
          <a:r>
            <a:rPr lang="en-US" sz="1100"/>
            <a:t>3 </a:t>
          </a:r>
          <a:r>
            <a:rPr lang="ja-JP" sz="1100"/>
            <a:t>会社説明会・セミナーへの参加</a:t>
          </a:r>
        </a:p>
      </dgm:t>
    </dgm:pt>
    <dgm:pt modelId="{18E7E7F0-8396-4002-99F4-0D141F12009B}" type="parTrans" cxnId="{330B097E-48B8-4602-AE23-61474A4B0A11}">
      <dgm:prSet/>
      <dgm:spPr/>
      <dgm:t>
        <a:bodyPr/>
        <a:lstStyle/>
        <a:p>
          <a:endParaRPr kumimoji="1" lang="ja-JP" altLang="en-US"/>
        </a:p>
      </dgm:t>
    </dgm:pt>
    <dgm:pt modelId="{7710F949-D737-4A7A-9B56-B6B874CDA7D9}" type="sibTrans" cxnId="{330B097E-48B8-4602-AE23-61474A4B0A11}">
      <dgm:prSet/>
      <dgm:spPr/>
      <dgm:t>
        <a:bodyPr/>
        <a:lstStyle/>
        <a:p>
          <a:endParaRPr kumimoji="1" lang="ja-JP" altLang="en-US"/>
        </a:p>
      </dgm:t>
    </dgm:pt>
    <dgm:pt modelId="{6AC5CD32-B5FA-4C3E-9FF5-48C4B6F2FF52}">
      <dgm:prSet/>
      <dgm:spPr/>
      <dgm:t>
        <a:bodyPr/>
        <a:lstStyle/>
        <a:p>
          <a:r>
            <a:rPr lang="ja-JP"/>
            <a:t>興味のある企業の話を直接聞く</a:t>
          </a:r>
        </a:p>
      </dgm:t>
    </dgm:pt>
    <dgm:pt modelId="{959D5BF4-27AC-41C5-8CCB-C9B9043DC5D6}" type="parTrans" cxnId="{56FA8F4F-3DF7-4235-83D3-51C96A785647}">
      <dgm:prSet/>
      <dgm:spPr/>
      <dgm:t>
        <a:bodyPr/>
        <a:lstStyle/>
        <a:p>
          <a:endParaRPr kumimoji="1" lang="ja-JP" altLang="en-US"/>
        </a:p>
      </dgm:t>
    </dgm:pt>
    <dgm:pt modelId="{7F3E53CA-5734-4D4C-90ED-170F71A94A9A}" type="sibTrans" cxnId="{56FA8F4F-3DF7-4235-83D3-51C96A785647}">
      <dgm:prSet/>
      <dgm:spPr/>
      <dgm:t>
        <a:bodyPr/>
        <a:lstStyle/>
        <a:p>
          <a:endParaRPr kumimoji="1" lang="ja-JP" altLang="en-US"/>
        </a:p>
      </dgm:t>
    </dgm:pt>
    <dgm:pt modelId="{6E157E35-C614-435E-A3CC-E39D6679E119}">
      <dgm:prSet/>
      <dgm:spPr/>
      <dgm:t>
        <a:bodyPr/>
        <a:lstStyle/>
        <a:p>
          <a:r>
            <a:rPr lang="ja-JP"/>
            <a:t>企業の雰囲気を肌で感じ取る</a:t>
          </a:r>
        </a:p>
      </dgm:t>
    </dgm:pt>
    <dgm:pt modelId="{56152EFC-42AE-4375-9883-06728FAC396E}" type="parTrans" cxnId="{C4076FAC-4AE6-4916-91D1-7DFED67E02F9}">
      <dgm:prSet/>
      <dgm:spPr/>
      <dgm:t>
        <a:bodyPr/>
        <a:lstStyle/>
        <a:p>
          <a:endParaRPr kumimoji="1" lang="ja-JP" altLang="en-US"/>
        </a:p>
      </dgm:t>
    </dgm:pt>
    <dgm:pt modelId="{E1F517A2-8A31-4922-BD89-EE0E0DCB3FD5}" type="sibTrans" cxnId="{C4076FAC-4AE6-4916-91D1-7DFED67E02F9}">
      <dgm:prSet/>
      <dgm:spPr/>
      <dgm:t>
        <a:bodyPr/>
        <a:lstStyle/>
        <a:p>
          <a:endParaRPr kumimoji="1" lang="ja-JP" altLang="en-US"/>
        </a:p>
      </dgm:t>
    </dgm:pt>
    <dgm:pt modelId="{F17B872D-4C40-4C43-9019-1071FB3CAB89}">
      <dgm:prSet custT="1"/>
      <dgm:spPr/>
      <dgm:t>
        <a:bodyPr/>
        <a:lstStyle/>
        <a:p>
          <a:r>
            <a:rPr lang="en-US" sz="1100"/>
            <a:t>4 </a:t>
          </a:r>
          <a:r>
            <a:rPr lang="ja-JP" sz="1100"/>
            <a:t>応募書類の提出</a:t>
          </a:r>
        </a:p>
      </dgm:t>
    </dgm:pt>
    <dgm:pt modelId="{E0283087-BE62-4333-ABA8-DB63F7173BC8}" type="parTrans" cxnId="{DC7B7EF6-E1E2-402B-BCF8-C885C73FB50D}">
      <dgm:prSet/>
      <dgm:spPr/>
      <dgm:t>
        <a:bodyPr/>
        <a:lstStyle/>
        <a:p>
          <a:endParaRPr kumimoji="1" lang="ja-JP" altLang="en-US"/>
        </a:p>
      </dgm:t>
    </dgm:pt>
    <dgm:pt modelId="{E7448061-9282-45CD-80E7-3F2F0F25D495}" type="sibTrans" cxnId="{DC7B7EF6-E1E2-402B-BCF8-C885C73FB50D}">
      <dgm:prSet/>
      <dgm:spPr/>
      <dgm:t>
        <a:bodyPr/>
        <a:lstStyle/>
        <a:p>
          <a:endParaRPr kumimoji="1" lang="ja-JP" altLang="en-US"/>
        </a:p>
      </dgm:t>
    </dgm:pt>
    <dgm:pt modelId="{172E847A-FFDC-4667-AC1D-23BD35FAAC98}">
      <dgm:prSet/>
      <dgm:spPr/>
      <dgm:t>
        <a:bodyPr/>
        <a:lstStyle/>
        <a:p>
          <a:r>
            <a:rPr lang="ja-JP"/>
            <a:t>履歴書やエントリーシートなどを提出する</a:t>
          </a:r>
        </a:p>
      </dgm:t>
    </dgm:pt>
    <dgm:pt modelId="{D2B09A37-ACA2-43EA-A931-FCD6C9554410}" type="parTrans" cxnId="{7A866F37-5D19-4BA0-BAC6-F97FC820B45B}">
      <dgm:prSet/>
      <dgm:spPr/>
      <dgm:t>
        <a:bodyPr/>
        <a:lstStyle/>
        <a:p>
          <a:endParaRPr kumimoji="1" lang="ja-JP" altLang="en-US"/>
        </a:p>
      </dgm:t>
    </dgm:pt>
    <dgm:pt modelId="{3062CCAA-A5E9-410E-8C01-95DD239F8E8C}" type="sibTrans" cxnId="{7A866F37-5D19-4BA0-BAC6-F97FC820B45B}">
      <dgm:prSet/>
      <dgm:spPr/>
      <dgm:t>
        <a:bodyPr/>
        <a:lstStyle/>
        <a:p>
          <a:endParaRPr kumimoji="1" lang="ja-JP" altLang="en-US"/>
        </a:p>
      </dgm:t>
    </dgm:pt>
    <dgm:pt modelId="{AB79E229-A1C0-44F2-9485-AB77165AABA8}">
      <dgm:prSet/>
      <dgm:spPr/>
      <dgm:t>
        <a:bodyPr/>
        <a:lstStyle/>
        <a:p>
          <a:r>
            <a:rPr lang="ja-JP"/>
            <a:t>筆記試験の対策を行う</a:t>
          </a:r>
        </a:p>
      </dgm:t>
    </dgm:pt>
    <dgm:pt modelId="{E00DF485-C913-4651-A258-18A489CC5D2C}" type="parTrans" cxnId="{251CEBC0-ACFD-4B03-A201-7193C511A8D4}">
      <dgm:prSet/>
      <dgm:spPr/>
      <dgm:t>
        <a:bodyPr/>
        <a:lstStyle/>
        <a:p>
          <a:endParaRPr kumimoji="1" lang="ja-JP" altLang="en-US"/>
        </a:p>
      </dgm:t>
    </dgm:pt>
    <dgm:pt modelId="{8AFD7F18-BF5F-4103-B6D3-6768DE233C5B}" type="sibTrans" cxnId="{251CEBC0-ACFD-4B03-A201-7193C511A8D4}">
      <dgm:prSet/>
      <dgm:spPr/>
      <dgm:t>
        <a:bodyPr/>
        <a:lstStyle/>
        <a:p>
          <a:endParaRPr kumimoji="1" lang="ja-JP" altLang="en-US"/>
        </a:p>
      </dgm:t>
    </dgm:pt>
    <dgm:pt modelId="{9AF2DF57-20BF-486F-AC72-4DA1BC0BD2F9}">
      <dgm:prSet custT="1"/>
      <dgm:spPr/>
      <dgm:t>
        <a:bodyPr/>
        <a:lstStyle/>
        <a:p>
          <a:r>
            <a:rPr lang="en-US" sz="1100"/>
            <a:t>5 </a:t>
          </a:r>
          <a:r>
            <a:rPr lang="ja-JP" sz="1100"/>
            <a:t>入社試験（筆記試験・面接）</a:t>
          </a:r>
        </a:p>
      </dgm:t>
    </dgm:pt>
    <dgm:pt modelId="{FFAE933B-2B35-41BD-AC2A-F3A5DC11F791}" type="parTrans" cxnId="{250F057E-C994-4250-AB47-8B4C5F3771ED}">
      <dgm:prSet/>
      <dgm:spPr/>
      <dgm:t>
        <a:bodyPr/>
        <a:lstStyle/>
        <a:p>
          <a:endParaRPr kumimoji="1" lang="ja-JP" altLang="en-US"/>
        </a:p>
      </dgm:t>
    </dgm:pt>
    <dgm:pt modelId="{84017D3E-F98F-44B2-A089-4A9677FD99D6}" type="sibTrans" cxnId="{250F057E-C994-4250-AB47-8B4C5F3771ED}">
      <dgm:prSet/>
      <dgm:spPr/>
      <dgm:t>
        <a:bodyPr/>
        <a:lstStyle/>
        <a:p>
          <a:endParaRPr kumimoji="1" lang="ja-JP" altLang="en-US"/>
        </a:p>
      </dgm:t>
    </dgm:pt>
    <dgm:pt modelId="{218161AF-5D63-4E94-9E6F-1E835914AF56}">
      <dgm:prSet/>
      <dgm:spPr/>
      <dgm:t>
        <a:bodyPr/>
        <a:lstStyle/>
        <a:p>
          <a:r>
            <a:rPr lang="ja-JP"/>
            <a:t>筆記試験の有無や内容は事前に確認しておく</a:t>
          </a:r>
        </a:p>
      </dgm:t>
    </dgm:pt>
    <dgm:pt modelId="{277A9A9B-841B-48EA-9BC3-F65CF44B30CF}" type="parTrans" cxnId="{8ED2FF17-8750-4BCF-A767-90D004678F5B}">
      <dgm:prSet/>
      <dgm:spPr/>
      <dgm:t>
        <a:bodyPr/>
        <a:lstStyle/>
        <a:p>
          <a:endParaRPr kumimoji="1" lang="ja-JP" altLang="en-US"/>
        </a:p>
      </dgm:t>
    </dgm:pt>
    <dgm:pt modelId="{8E545FC2-3883-41A2-B65F-39DCE12E53B4}" type="sibTrans" cxnId="{8ED2FF17-8750-4BCF-A767-90D004678F5B}">
      <dgm:prSet/>
      <dgm:spPr/>
      <dgm:t>
        <a:bodyPr/>
        <a:lstStyle/>
        <a:p>
          <a:endParaRPr kumimoji="1" lang="ja-JP" altLang="en-US"/>
        </a:p>
      </dgm:t>
    </dgm:pt>
    <dgm:pt modelId="{5E4BED54-E491-4EA3-8D45-F31B04176732}">
      <dgm:prSet/>
      <dgm:spPr/>
      <dgm:t>
        <a:bodyPr/>
        <a:lstStyle/>
        <a:p>
          <a:r>
            <a:rPr lang="ja-JP"/>
            <a:t>面接では短時間で効果的に自分の強みをアピールする</a:t>
          </a:r>
        </a:p>
      </dgm:t>
    </dgm:pt>
    <dgm:pt modelId="{87A50F43-7789-4F34-9F82-B0C5A5AD936D}" type="parTrans" cxnId="{04670C3F-4984-4057-A471-AE9E3AA2ECEE}">
      <dgm:prSet/>
      <dgm:spPr/>
      <dgm:t>
        <a:bodyPr/>
        <a:lstStyle/>
        <a:p>
          <a:endParaRPr kumimoji="1" lang="ja-JP" altLang="en-US"/>
        </a:p>
      </dgm:t>
    </dgm:pt>
    <dgm:pt modelId="{6F4B98C0-6913-4F9F-9180-5B30ED4CC977}" type="sibTrans" cxnId="{04670C3F-4984-4057-A471-AE9E3AA2ECEE}">
      <dgm:prSet/>
      <dgm:spPr/>
      <dgm:t>
        <a:bodyPr/>
        <a:lstStyle/>
        <a:p>
          <a:endParaRPr kumimoji="1" lang="ja-JP" altLang="en-US"/>
        </a:p>
      </dgm:t>
    </dgm:pt>
    <dgm:pt modelId="{9A81E735-3468-4E71-A1E3-CE60E25D5142}">
      <dgm:prSet custT="1"/>
      <dgm:spPr/>
      <dgm:t>
        <a:bodyPr/>
        <a:lstStyle/>
        <a:p>
          <a:r>
            <a:rPr lang="en-US" sz="1100"/>
            <a:t>6 </a:t>
          </a:r>
          <a:r>
            <a:rPr lang="ja-JP" sz="1100"/>
            <a:t>内定</a:t>
          </a:r>
        </a:p>
      </dgm:t>
    </dgm:pt>
    <dgm:pt modelId="{F15570B9-B336-40D7-8D78-C9C39011870E}" type="parTrans" cxnId="{45FF4606-B302-44DD-93CF-CCF204EEFEC2}">
      <dgm:prSet/>
      <dgm:spPr/>
      <dgm:t>
        <a:bodyPr/>
        <a:lstStyle/>
        <a:p>
          <a:endParaRPr kumimoji="1" lang="ja-JP" altLang="en-US"/>
        </a:p>
      </dgm:t>
    </dgm:pt>
    <dgm:pt modelId="{30E3123C-428E-4ED5-BFA4-966B90E516EE}" type="sibTrans" cxnId="{45FF4606-B302-44DD-93CF-CCF204EEFEC2}">
      <dgm:prSet/>
      <dgm:spPr/>
      <dgm:t>
        <a:bodyPr/>
        <a:lstStyle/>
        <a:p>
          <a:endParaRPr kumimoji="1" lang="ja-JP" altLang="en-US"/>
        </a:p>
      </dgm:t>
    </dgm:pt>
    <dgm:pt modelId="{05FAAD44-A4F9-46D1-AA94-3EA3CA4D0FF3}">
      <dgm:prSet/>
      <dgm:spPr/>
      <dgm:t>
        <a:bodyPr/>
        <a:lstStyle/>
        <a:p>
          <a:r>
            <a:rPr lang="ja-JP"/>
            <a:t>複数社から内定をもらった場合は、できるだけ早く</a:t>
          </a:r>
          <a:r>
            <a:rPr lang="en-US"/>
            <a:t>1</a:t>
          </a:r>
          <a:r>
            <a:rPr lang="ja-JP"/>
            <a:t>社に決め、その他は内定を辞退する</a:t>
          </a:r>
        </a:p>
      </dgm:t>
    </dgm:pt>
    <dgm:pt modelId="{BB1162DE-0EEB-4CE7-81B1-24AF28DF8C4A}" type="parTrans" cxnId="{162D8BB5-4D52-40F8-8C0D-A36C78266C12}">
      <dgm:prSet/>
      <dgm:spPr/>
      <dgm:t>
        <a:bodyPr/>
        <a:lstStyle/>
        <a:p>
          <a:endParaRPr kumimoji="1" lang="ja-JP" altLang="en-US"/>
        </a:p>
      </dgm:t>
    </dgm:pt>
    <dgm:pt modelId="{073E66B7-5D22-4320-8022-781F019B5FDA}" type="sibTrans" cxnId="{162D8BB5-4D52-40F8-8C0D-A36C78266C12}">
      <dgm:prSet/>
      <dgm:spPr/>
      <dgm:t>
        <a:bodyPr/>
        <a:lstStyle/>
        <a:p>
          <a:endParaRPr kumimoji="1" lang="ja-JP" altLang="en-US"/>
        </a:p>
      </dgm:t>
    </dgm:pt>
    <dgm:pt modelId="{0C08865E-8FF1-41C9-87ED-540FCA194E12}" type="pres">
      <dgm:prSet presAssocID="{2378B285-5908-47A5-B025-722243BB8328}" presName="linear" presStyleCnt="0">
        <dgm:presLayoutVars>
          <dgm:dir/>
          <dgm:animLvl val="lvl"/>
          <dgm:resizeHandles val="exact"/>
        </dgm:presLayoutVars>
      </dgm:prSet>
      <dgm:spPr/>
    </dgm:pt>
    <dgm:pt modelId="{8F0C6AAE-C9E6-4B84-AB78-6BAD2CCABCF7}" type="pres">
      <dgm:prSet presAssocID="{BBF4BE3B-75CB-4764-8015-235DA2E16F3F}" presName="parentLin" presStyleCnt="0"/>
      <dgm:spPr/>
    </dgm:pt>
    <dgm:pt modelId="{0A3117E6-4DD4-4FB4-B625-15B98C8584EE}" type="pres">
      <dgm:prSet presAssocID="{BBF4BE3B-75CB-4764-8015-235DA2E16F3F}" presName="parentLeftMargin" presStyleLbl="node1" presStyleIdx="0" presStyleCnt="6"/>
      <dgm:spPr/>
    </dgm:pt>
    <dgm:pt modelId="{1EEAFB5E-18D2-4FB8-90B5-CC30B26F8788}" type="pres">
      <dgm:prSet presAssocID="{BBF4BE3B-75CB-4764-8015-235DA2E16F3F}" presName="parentText" presStyleLbl="node1" presStyleIdx="0" presStyleCnt="6">
        <dgm:presLayoutVars>
          <dgm:chMax val="0"/>
          <dgm:bulletEnabled val="1"/>
        </dgm:presLayoutVars>
      </dgm:prSet>
      <dgm:spPr/>
    </dgm:pt>
    <dgm:pt modelId="{A4E58226-5B3D-4D33-BFA4-97FCAF84D2F3}" type="pres">
      <dgm:prSet presAssocID="{BBF4BE3B-75CB-4764-8015-235DA2E16F3F}" presName="negativeSpace" presStyleCnt="0"/>
      <dgm:spPr/>
    </dgm:pt>
    <dgm:pt modelId="{1427FFD4-7DB9-469C-A711-FE2B54AFA157}" type="pres">
      <dgm:prSet presAssocID="{BBF4BE3B-75CB-4764-8015-235DA2E16F3F}" presName="childText" presStyleLbl="conFgAcc1" presStyleIdx="0" presStyleCnt="6">
        <dgm:presLayoutVars>
          <dgm:bulletEnabled val="1"/>
        </dgm:presLayoutVars>
      </dgm:prSet>
      <dgm:spPr/>
    </dgm:pt>
    <dgm:pt modelId="{D4E8F019-3D04-4335-9C03-89F84E7F765B}" type="pres">
      <dgm:prSet presAssocID="{E23A5D75-0C5A-439B-AE7E-E226C357ED84}" presName="spaceBetweenRectangles" presStyleCnt="0"/>
      <dgm:spPr/>
    </dgm:pt>
    <dgm:pt modelId="{F70ACF4E-EC8D-46F1-921F-6F7996CCFDD6}" type="pres">
      <dgm:prSet presAssocID="{3D49B95B-D9EC-4E83-AF91-C7D327FA2A49}" presName="parentLin" presStyleCnt="0"/>
      <dgm:spPr/>
    </dgm:pt>
    <dgm:pt modelId="{DBE12047-5D17-46A6-902D-AA5CDC58AC68}" type="pres">
      <dgm:prSet presAssocID="{3D49B95B-D9EC-4E83-AF91-C7D327FA2A49}" presName="parentLeftMargin" presStyleLbl="node1" presStyleIdx="0" presStyleCnt="6"/>
      <dgm:spPr/>
    </dgm:pt>
    <dgm:pt modelId="{844BF4CB-17A4-48D1-AF07-BEEFF18249BC}" type="pres">
      <dgm:prSet presAssocID="{3D49B95B-D9EC-4E83-AF91-C7D327FA2A49}" presName="parentText" presStyleLbl="node1" presStyleIdx="1" presStyleCnt="6">
        <dgm:presLayoutVars>
          <dgm:chMax val="0"/>
          <dgm:bulletEnabled val="1"/>
        </dgm:presLayoutVars>
      </dgm:prSet>
      <dgm:spPr/>
    </dgm:pt>
    <dgm:pt modelId="{868B274C-23F1-41D5-8F40-088E522C8A3B}" type="pres">
      <dgm:prSet presAssocID="{3D49B95B-D9EC-4E83-AF91-C7D327FA2A49}" presName="negativeSpace" presStyleCnt="0"/>
      <dgm:spPr/>
    </dgm:pt>
    <dgm:pt modelId="{933CA237-980F-4BC1-B8FE-06D19958F5F6}" type="pres">
      <dgm:prSet presAssocID="{3D49B95B-D9EC-4E83-AF91-C7D327FA2A49}" presName="childText" presStyleLbl="conFgAcc1" presStyleIdx="1" presStyleCnt="6">
        <dgm:presLayoutVars>
          <dgm:bulletEnabled val="1"/>
        </dgm:presLayoutVars>
      </dgm:prSet>
      <dgm:spPr/>
    </dgm:pt>
    <dgm:pt modelId="{D7766E70-5956-4209-85D0-1AAB374B12C9}" type="pres">
      <dgm:prSet presAssocID="{FCF264C9-A18C-4B48-9EEA-5B80802BFB11}" presName="spaceBetweenRectangles" presStyleCnt="0"/>
      <dgm:spPr/>
    </dgm:pt>
    <dgm:pt modelId="{17F145FB-443A-4DE9-BC96-9FBF12FF0D35}" type="pres">
      <dgm:prSet presAssocID="{517E971E-EA88-4FF6-B52D-B3AA360BD4E8}" presName="parentLin" presStyleCnt="0"/>
      <dgm:spPr/>
    </dgm:pt>
    <dgm:pt modelId="{D25E35FA-E05A-4272-B0A3-CAC0D9D9A904}" type="pres">
      <dgm:prSet presAssocID="{517E971E-EA88-4FF6-B52D-B3AA360BD4E8}" presName="parentLeftMargin" presStyleLbl="node1" presStyleIdx="1" presStyleCnt="6"/>
      <dgm:spPr/>
    </dgm:pt>
    <dgm:pt modelId="{AE226C26-A2F1-4478-BE17-CCEDF8710F05}" type="pres">
      <dgm:prSet presAssocID="{517E971E-EA88-4FF6-B52D-B3AA360BD4E8}" presName="parentText" presStyleLbl="node1" presStyleIdx="2" presStyleCnt="6">
        <dgm:presLayoutVars>
          <dgm:chMax val="0"/>
          <dgm:bulletEnabled val="1"/>
        </dgm:presLayoutVars>
      </dgm:prSet>
      <dgm:spPr/>
    </dgm:pt>
    <dgm:pt modelId="{151C8354-348E-4417-B88C-926BE2BAE183}" type="pres">
      <dgm:prSet presAssocID="{517E971E-EA88-4FF6-B52D-B3AA360BD4E8}" presName="negativeSpace" presStyleCnt="0"/>
      <dgm:spPr/>
    </dgm:pt>
    <dgm:pt modelId="{2EE783DA-9F6D-4181-8231-45A2EA00FA7D}" type="pres">
      <dgm:prSet presAssocID="{517E971E-EA88-4FF6-B52D-B3AA360BD4E8}" presName="childText" presStyleLbl="conFgAcc1" presStyleIdx="2" presStyleCnt="6">
        <dgm:presLayoutVars>
          <dgm:bulletEnabled val="1"/>
        </dgm:presLayoutVars>
      </dgm:prSet>
      <dgm:spPr/>
    </dgm:pt>
    <dgm:pt modelId="{33C97DD3-C236-4040-B24B-3E93ADC83CF6}" type="pres">
      <dgm:prSet presAssocID="{7710F949-D737-4A7A-9B56-B6B874CDA7D9}" presName="spaceBetweenRectangles" presStyleCnt="0"/>
      <dgm:spPr/>
    </dgm:pt>
    <dgm:pt modelId="{60A682AE-F3D5-4AEC-98BE-20612224A52B}" type="pres">
      <dgm:prSet presAssocID="{F17B872D-4C40-4C43-9019-1071FB3CAB89}" presName="parentLin" presStyleCnt="0"/>
      <dgm:spPr/>
    </dgm:pt>
    <dgm:pt modelId="{B604E9D4-ECA4-4312-A4DD-98F9A80B3D6A}" type="pres">
      <dgm:prSet presAssocID="{F17B872D-4C40-4C43-9019-1071FB3CAB89}" presName="parentLeftMargin" presStyleLbl="node1" presStyleIdx="2" presStyleCnt="6"/>
      <dgm:spPr/>
    </dgm:pt>
    <dgm:pt modelId="{C92A7CC0-2051-428F-A151-C99DEAC51682}" type="pres">
      <dgm:prSet presAssocID="{F17B872D-4C40-4C43-9019-1071FB3CAB89}" presName="parentText" presStyleLbl="node1" presStyleIdx="3" presStyleCnt="6">
        <dgm:presLayoutVars>
          <dgm:chMax val="0"/>
          <dgm:bulletEnabled val="1"/>
        </dgm:presLayoutVars>
      </dgm:prSet>
      <dgm:spPr/>
    </dgm:pt>
    <dgm:pt modelId="{F4D9BE64-4D4E-4579-AA57-BB6FDF730D43}" type="pres">
      <dgm:prSet presAssocID="{F17B872D-4C40-4C43-9019-1071FB3CAB89}" presName="negativeSpace" presStyleCnt="0"/>
      <dgm:spPr/>
    </dgm:pt>
    <dgm:pt modelId="{BC7F0E78-86D9-4544-9E17-A52BAC1A8062}" type="pres">
      <dgm:prSet presAssocID="{F17B872D-4C40-4C43-9019-1071FB3CAB89}" presName="childText" presStyleLbl="conFgAcc1" presStyleIdx="3" presStyleCnt="6">
        <dgm:presLayoutVars>
          <dgm:bulletEnabled val="1"/>
        </dgm:presLayoutVars>
      </dgm:prSet>
      <dgm:spPr/>
    </dgm:pt>
    <dgm:pt modelId="{BF02432A-F715-4400-BB21-0E9254DDC3AE}" type="pres">
      <dgm:prSet presAssocID="{E7448061-9282-45CD-80E7-3F2F0F25D495}" presName="spaceBetweenRectangles" presStyleCnt="0"/>
      <dgm:spPr/>
    </dgm:pt>
    <dgm:pt modelId="{D033D2FA-38A5-4E36-A43C-1EA2CF0D4088}" type="pres">
      <dgm:prSet presAssocID="{9AF2DF57-20BF-486F-AC72-4DA1BC0BD2F9}" presName="parentLin" presStyleCnt="0"/>
      <dgm:spPr/>
    </dgm:pt>
    <dgm:pt modelId="{8101CEF3-B4D1-4C0E-AB89-5BBF11A77323}" type="pres">
      <dgm:prSet presAssocID="{9AF2DF57-20BF-486F-AC72-4DA1BC0BD2F9}" presName="parentLeftMargin" presStyleLbl="node1" presStyleIdx="3" presStyleCnt="6"/>
      <dgm:spPr/>
    </dgm:pt>
    <dgm:pt modelId="{ED5D58C8-028B-488F-AEC5-87F951CC1A24}" type="pres">
      <dgm:prSet presAssocID="{9AF2DF57-20BF-486F-AC72-4DA1BC0BD2F9}" presName="parentText" presStyleLbl="node1" presStyleIdx="4" presStyleCnt="6">
        <dgm:presLayoutVars>
          <dgm:chMax val="0"/>
          <dgm:bulletEnabled val="1"/>
        </dgm:presLayoutVars>
      </dgm:prSet>
      <dgm:spPr/>
    </dgm:pt>
    <dgm:pt modelId="{142AC4A4-282D-4E2D-AE8B-EDEF69AFC5E4}" type="pres">
      <dgm:prSet presAssocID="{9AF2DF57-20BF-486F-AC72-4DA1BC0BD2F9}" presName="negativeSpace" presStyleCnt="0"/>
      <dgm:spPr/>
    </dgm:pt>
    <dgm:pt modelId="{FAB53861-F7BB-4C09-8AF5-274621268A0A}" type="pres">
      <dgm:prSet presAssocID="{9AF2DF57-20BF-486F-AC72-4DA1BC0BD2F9}" presName="childText" presStyleLbl="conFgAcc1" presStyleIdx="4" presStyleCnt="6">
        <dgm:presLayoutVars>
          <dgm:bulletEnabled val="1"/>
        </dgm:presLayoutVars>
      </dgm:prSet>
      <dgm:spPr/>
    </dgm:pt>
    <dgm:pt modelId="{56E90BA2-D495-4BEF-9E0D-7B059B4BB199}" type="pres">
      <dgm:prSet presAssocID="{84017D3E-F98F-44B2-A089-4A9677FD99D6}" presName="spaceBetweenRectangles" presStyleCnt="0"/>
      <dgm:spPr/>
    </dgm:pt>
    <dgm:pt modelId="{E2C49CA5-0E6C-45E2-99F1-3AEB3295046F}" type="pres">
      <dgm:prSet presAssocID="{9A81E735-3468-4E71-A1E3-CE60E25D5142}" presName="parentLin" presStyleCnt="0"/>
      <dgm:spPr/>
    </dgm:pt>
    <dgm:pt modelId="{86E9C680-1020-4241-8332-9A336A79DD04}" type="pres">
      <dgm:prSet presAssocID="{9A81E735-3468-4E71-A1E3-CE60E25D5142}" presName="parentLeftMargin" presStyleLbl="node1" presStyleIdx="4" presStyleCnt="6"/>
      <dgm:spPr/>
    </dgm:pt>
    <dgm:pt modelId="{17956353-6AD7-423E-9360-A6480926473A}" type="pres">
      <dgm:prSet presAssocID="{9A81E735-3468-4E71-A1E3-CE60E25D5142}" presName="parentText" presStyleLbl="node1" presStyleIdx="5" presStyleCnt="6">
        <dgm:presLayoutVars>
          <dgm:chMax val="0"/>
          <dgm:bulletEnabled val="1"/>
        </dgm:presLayoutVars>
      </dgm:prSet>
      <dgm:spPr/>
    </dgm:pt>
    <dgm:pt modelId="{0C9D86EB-DB6F-4081-8961-8E5AF787ED02}" type="pres">
      <dgm:prSet presAssocID="{9A81E735-3468-4E71-A1E3-CE60E25D5142}" presName="negativeSpace" presStyleCnt="0"/>
      <dgm:spPr/>
    </dgm:pt>
    <dgm:pt modelId="{15FB0102-AD36-4FDC-97A5-FB09EA92BE10}" type="pres">
      <dgm:prSet presAssocID="{9A81E735-3468-4E71-A1E3-CE60E25D5142}" presName="childText" presStyleLbl="conFgAcc1" presStyleIdx="5" presStyleCnt="6">
        <dgm:presLayoutVars>
          <dgm:bulletEnabled val="1"/>
        </dgm:presLayoutVars>
      </dgm:prSet>
      <dgm:spPr/>
    </dgm:pt>
  </dgm:ptLst>
  <dgm:cxnLst>
    <dgm:cxn modelId="{3B2DE405-A6A7-40DD-8723-7D79E4247721}" type="presOf" srcId="{9AF2DF57-20BF-486F-AC72-4DA1BC0BD2F9}" destId="{ED5D58C8-028B-488F-AEC5-87F951CC1A24}" srcOrd="1" destOrd="0" presId="urn:microsoft.com/office/officeart/2005/8/layout/list1"/>
    <dgm:cxn modelId="{45FF4606-B302-44DD-93CF-CCF204EEFEC2}" srcId="{2378B285-5908-47A5-B025-722243BB8328}" destId="{9A81E735-3468-4E71-A1E3-CE60E25D5142}" srcOrd="5" destOrd="0" parTransId="{F15570B9-B336-40D7-8D78-C9C39011870E}" sibTransId="{30E3123C-428E-4ED5-BFA4-966B90E516EE}"/>
    <dgm:cxn modelId="{E1C71A0A-127A-4A86-B437-3C64AA7025DA}" type="presOf" srcId="{AB79E229-A1C0-44F2-9485-AB77165AABA8}" destId="{BC7F0E78-86D9-4544-9E17-A52BAC1A8062}" srcOrd="0" destOrd="1" presId="urn:microsoft.com/office/officeart/2005/8/layout/list1"/>
    <dgm:cxn modelId="{A12D0A0C-74E7-4D21-986F-3F61CB32E7DA}" type="presOf" srcId="{05FAAD44-A4F9-46D1-AA94-3EA3CA4D0FF3}" destId="{15FB0102-AD36-4FDC-97A5-FB09EA92BE10}" srcOrd="0" destOrd="0" presId="urn:microsoft.com/office/officeart/2005/8/layout/list1"/>
    <dgm:cxn modelId="{8ED2FF17-8750-4BCF-A767-90D004678F5B}" srcId="{9AF2DF57-20BF-486F-AC72-4DA1BC0BD2F9}" destId="{218161AF-5D63-4E94-9E6F-1E835914AF56}" srcOrd="0" destOrd="0" parTransId="{277A9A9B-841B-48EA-9BC3-F65CF44B30CF}" sibTransId="{8E545FC2-3883-41A2-B65F-39DCE12E53B4}"/>
    <dgm:cxn modelId="{38DAB71F-7478-4FA6-9AD7-D36BED612E58}" type="presOf" srcId="{9A81E735-3468-4E71-A1E3-CE60E25D5142}" destId="{17956353-6AD7-423E-9360-A6480926473A}" srcOrd="1" destOrd="0" presId="urn:microsoft.com/office/officeart/2005/8/layout/list1"/>
    <dgm:cxn modelId="{76D76720-8D6B-400C-9999-6C9F0C8CFB60}" type="presOf" srcId="{3AAFAF00-5398-44CE-90B8-1D2D78B1ECD5}" destId="{933CA237-980F-4BC1-B8FE-06D19958F5F6}" srcOrd="0" destOrd="0" presId="urn:microsoft.com/office/officeart/2005/8/layout/list1"/>
    <dgm:cxn modelId="{694E6F20-011B-4B09-96E1-9D6DC9E4EDC3}" type="presOf" srcId="{6E157E35-C614-435E-A3CC-E39D6679E119}" destId="{2EE783DA-9F6D-4181-8231-45A2EA00FA7D}" srcOrd="0" destOrd="1" presId="urn:microsoft.com/office/officeart/2005/8/layout/list1"/>
    <dgm:cxn modelId="{3CFDA426-9E2C-47A6-8ED1-87669EEA095C}" srcId="{2378B285-5908-47A5-B025-722243BB8328}" destId="{BBF4BE3B-75CB-4764-8015-235DA2E16F3F}" srcOrd="0" destOrd="0" parTransId="{B481B0FE-2DE1-4E96-81DF-F4499124759F}" sibTransId="{E23A5D75-0C5A-439B-AE7E-E226C357ED84}"/>
    <dgm:cxn modelId="{FCD83C27-69CA-4B34-A8E2-58EFA0F203E1}" type="presOf" srcId="{CEAC1463-A9FD-4E4C-B339-2C9BA11AED73}" destId="{1427FFD4-7DB9-469C-A711-FE2B54AFA157}" srcOrd="0" destOrd="0" presId="urn:microsoft.com/office/officeart/2005/8/layout/list1"/>
    <dgm:cxn modelId="{66A25B30-94F1-4837-B4DC-AC80B0C5EC94}" type="presOf" srcId="{CEFF94CD-B373-4FC2-9566-C7BB7E448C9F}" destId="{933CA237-980F-4BC1-B8FE-06D19958F5F6}" srcOrd="0" destOrd="3" presId="urn:microsoft.com/office/officeart/2005/8/layout/list1"/>
    <dgm:cxn modelId="{3054D731-5E7A-4912-9F75-E71A71D28F36}" type="presOf" srcId="{BBF4BE3B-75CB-4764-8015-235DA2E16F3F}" destId="{1EEAFB5E-18D2-4FB8-90B5-CC30B26F8788}" srcOrd="1" destOrd="0" presId="urn:microsoft.com/office/officeart/2005/8/layout/list1"/>
    <dgm:cxn modelId="{EFC46434-7209-4B0E-AA36-1092B2B10DA7}" type="presOf" srcId="{218161AF-5D63-4E94-9E6F-1E835914AF56}" destId="{FAB53861-F7BB-4C09-8AF5-274621268A0A}" srcOrd="0" destOrd="0" presId="urn:microsoft.com/office/officeart/2005/8/layout/list1"/>
    <dgm:cxn modelId="{7A866F37-5D19-4BA0-BAC6-F97FC820B45B}" srcId="{F17B872D-4C40-4C43-9019-1071FB3CAB89}" destId="{172E847A-FFDC-4667-AC1D-23BD35FAAC98}" srcOrd="0" destOrd="0" parTransId="{D2B09A37-ACA2-43EA-A931-FCD6C9554410}" sibTransId="{3062CCAA-A5E9-410E-8C01-95DD239F8E8C}"/>
    <dgm:cxn modelId="{04670C3F-4984-4057-A471-AE9E3AA2ECEE}" srcId="{9AF2DF57-20BF-486F-AC72-4DA1BC0BD2F9}" destId="{5E4BED54-E491-4EA3-8D45-F31B04176732}" srcOrd="1" destOrd="0" parTransId="{87A50F43-7789-4F34-9F82-B0C5A5AD936D}" sibTransId="{6F4B98C0-6913-4F9F-9180-5B30ED4CC977}"/>
    <dgm:cxn modelId="{C39D3F42-CBEF-4C5A-BD5A-E58A0466CD16}" srcId="{3D49B95B-D9EC-4E83-AF91-C7D327FA2A49}" destId="{CEFF94CD-B373-4FC2-9566-C7BB7E448C9F}" srcOrd="3" destOrd="0" parTransId="{3FBAEA33-EC99-4314-B798-9228CD09ACBB}" sibTransId="{8F7C7E47-F396-40F3-B6B5-40F7D9ED5C27}"/>
    <dgm:cxn modelId="{8EAE4F44-93D3-46F5-B13D-8149D5BD28C5}" srcId="{2378B285-5908-47A5-B025-722243BB8328}" destId="{3D49B95B-D9EC-4E83-AF91-C7D327FA2A49}" srcOrd="1" destOrd="0" parTransId="{7534C9E9-BE3D-4519-9CC9-AB33AACFBF7E}" sibTransId="{FCF264C9-A18C-4B48-9EEA-5B80802BFB11}"/>
    <dgm:cxn modelId="{4FE0AF45-EEA4-4594-BB2B-22CA8899EB94}" type="presOf" srcId="{517E971E-EA88-4FF6-B52D-B3AA360BD4E8}" destId="{D25E35FA-E05A-4272-B0A3-CAC0D9D9A904}" srcOrd="0" destOrd="0" presId="urn:microsoft.com/office/officeart/2005/8/layout/list1"/>
    <dgm:cxn modelId="{735D4866-56F3-4497-9D72-028454358518}" type="presOf" srcId="{858E8BE8-76F6-40AD-9518-0B5A6FA58E6F}" destId="{933CA237-980F-4BC1-B8FE-06D19958F5F6}" srcOrd="0" destOrd="4" presId="urn:microsoft.com/office/officeart/2005/8/layout/list1"/>
    <dgm:cxn modelId="{C5C1424A-713B-465C-8CB6-8F5E58826F28}" srcId="{3D49B95B-D9EC-4E83-AF91-C7D327FA2A49}" destId="{BE4C53F7-325A-4D58-B4B1-C21D8856A610}" srcOrd="6" destOrd="0" parTransId="{7CC2FC3E-9078-4F2D-9E20-8C90282D2012}" sibTransId="{4720D252-30B5-41BD-8AEC-D31F9BD4281C}"/>
    <dgm:cxn modelId="{56FA8F4F-3DF7-4235-83D3-51C96A785647}" srcId="{517E971E-EA88-4FF6-B52D-B3AA360BD4E8}" destId="{6AC5CD32-B5FA-4C3E-9FF5-48C4B6F2FF52}" srcOrd="0" destOrd="0" parTransId="{959D5BF4-27AC-41C5-8CCB-C9B9043DC5D6}" sibTransId="{7F3E53CA-5734-4D4C-90ED-170F71A94A9A}"/>
    <dgm:cxn modelId="{A8F8A46F-65DF-473A-AAA4-E68DFC1D5E9F}" type="presOf" srcId="{BBF4BE3B-75CB-4764-8015-235DA2E16F3F}" destId="{0A3117E6-4DD4-4FB4-B625-15B98C8584EE}" srcOrd="0" destOrd="0" presId="urn:microsoft.com/office/officeart/2005/8/layout/list1"/>
    <dgm:cxn modelId="{9AF0DF70-A1E7-4550-AA88-06AC6A8A1B8E}" srcId="{3D49B95B-D9EC-4E83-AF91-C7D327FA2A49}" destId="{3AAFAF00-5398-44CE-90B8-1D2D78B1ECD5}" srcOrd="0" destOrd="0" parTransId="{C868371A-869E-43D8-8727-92B307EC5953}" sibTransId="{AAC14828-5061-48D0-8919-BE315E352258}"/>
    <dgm:cxn modelId="{B6C9D152-2893-47AD-99EA-5CD50E843364}" type="presOf" srcId="{1E25F221-DB95-4242-95F4-FAB31C352ADB}" destId="{1427FFD4-7DB9-469C-A711-FE2B54AFA157}" srcOrd="0" destOrd="2" presId="urn:microsoft.com/office/officeart/2005/8/layout/list1"/>
    <dgm:cxn modelId="{83773A73-7E8A-4785-83F2-2C3FDEEAB73C}" srcId="{3D49B95B-D9EC-4E83-AF91-C7D327FA2A49}" destId="{25275B85-F3D8-48C0-96E4-5D7CD59523E6}" srcOrd="2" destOrd="0" parTransId="{970CB8CF-0DFD-4B77-991B-90D3158662AE}" sibTransId="{C7CE23DF-89F4-4515-ABCD-142C531755AB}"/>
    <dgm:cxn modelId="{E8BD0D79-EBC9-4747-B2CC-9B16D550EFE4}" type="presOf" srcId="{9AF2DF57-20BF-486F-AC72-4DA1BC0BD2F9}" destId="{8101CEF3-B4D1-4C0E-AB89-5BBF11A77323}" srcOrd="0" destOrd="0" presId="urn:microsoft.com/office/officeart/2005/8/layout/list1"/>
    <dgm:cxn modelId="{99F1777C-6438-484B-BEE6-B06DB692C0BA}" type="presOf" srcId="{3D49B95B-D9EC-4E83-AF91-C7D327FA2A49}" destId="{844BF4CB-17A4-48D1-AF07-BEEFF18249BC}" srcOrd="1" destOrd="0" presId="urn:microsoft.com/office/officeart/2005/8/layout/list1"/>
    <dgm:cxn modelId="{250F057E-C994-4250-AB47-8B4C5F3771ED}" srcId="{2378B285-5908-47A5-B025-722243BB8328}" destId="{9AF2DF57-20BF-486F-AC72-4DA1BC0BD2F9}" srcOrd="4" destOrd="0" parTransId="{FFAE933B-2B35-41BD-AC2A-F3A5DC11F791}" sibTransId="{84017D3E-F98F-44B2-A089-4A9677FD99D6}"/>
    <dgm:cxn modelId="{330B097E-48B8-4602-AE23-61474A4B0A11}" srcId="{2378B285-5908-47A5-B025-722243BB8328}" destId="{517E971E-EA88-4FF6-B52D-B3AA360BD4E8}" srcOrd="2" destOrd="0" parTransId="{18E7E7F0-8396-4002-99F4-0D141F12009B}" sibTransId="{7710F949-D737-4A7A-9B56-B6B874CDA7D9}"/>
    <dgm:cxn modelId="{FC480390-680B-48DC-BA2D-BD34EBA3BB21}" type="presOf" srcId="{517E971E-EA88-4FF6-B52D-B3AA360BD4E8}" destId="{AE226C26-A2F1-4478-BE17-CCEDF8710F05}" srcOrd="1" destOrd="0" presId="urn:microsoft.com/office/officeart/2005/8/layout/list1"/>
    <dgm:cxn modelId="{83E4219B-1CEF-4B00-9DD3-A37A0D9F27DE}" type="presOf" srcId="{BE4C53F7-325A-4D58-B4B1-C21D8856A610}" destId="{933CA237-980F-4BC1-B8FE-06D19958F5F6}" srcOrd="0" destOrd="6" presId="urn:microsoft.com/office/officeart/2005/8/layout/list1"/>
    <dgm:cxn modelId="{6B6C94A3-A8CA-4FDF-93AA-7D49F184A3C5}" type="presOf" srcId="{9A81E735-3468-4E71-A1E3-CE60E25D5142}" destId="{86E9C680-1020-4241-8332-9A336A79DD04}" srcOrd="0" destOrd="0" presId="urn:microsoft.com/office/officeart/2005/8/layout/list1"/>
    <dgm:cxn modelId="{DA75A2A3-9234-42B3-BDA8-A17CA6A35D42}" type="presOf" srcId="{3CA67E2C-BEDF-47D4-AE98-1A174A223403}" destId="{1427FFD4-7DB9-469C-A711-FE2B54AFA157}" srcOrd="0" destOrd="1" presId="urn:microsoft.com/office/officeart/2005/8/layout/list1"/>
    <dgm:cxn modelId="{257878A4-A6A4-4BD4-BB93-AA9B20E72937}" srcId="{3D49B95B-D9EC-4E83-AF91-C7D327FA2A49}" destId="{C5CFEDD1-8738-4F6E-8B8E-E64DC16BFAD0}" srcOrd="5" destOrd="0" parTransId="{D166D59A-C3CC-4060-B6A8-C06A0A337E23}" sibTransId="{FCA008DC-7210-4B03-B21B-70C60F6E5935}"/>
    <dgm:cxn modelId="{C4076FAC-4AE6-4916-91D1-7DFED67E02F9}" srcId="{517E971E-EA88-4FF6-B52D-B3AA360BD4E8}" destId="{6E157E35-C614-435E-A3CC-E39D6679E119}" srcOrd="1" destOrd="0" parTransId="{56152EFC-42AE-4375-9883-06728FAC396E}" sibTransId="{E1F517A2-8A31-4922-BD89-EE0E0DCB3FD5}"/>
    <dgm:cxn modelId="{7DD8D5AD-BE86-43C1-B7C5-604DE96205C8}" type="presOf" srcId="{B3548DD4-5657-43FD-BE4A-ADA5B01252DF}" destId="{933CA237-980F-4BC1-B8FE-06D19958F5F6}" srcOrd="0" destOrd="1" presId="urn:microsoft.com/office/officeart/2005/8/layout/list1"/>
    <dgm:cxn modelId="{CEC264AF-29C3-419E-8B3F-46A03B35CC25}" srcId="{3D49B95B-D9EC-4E83-AF91-C7D327FA2A49}" destId="{B3548DD4-5657-43FD-BE4A-ADA5B01252DF}" srcOrd="1" destOrd="0" parTransId="{A8BCCC94-3F4B-449F-BC2A-096E41767771}" sibTransId="{D36B10AD-E916-4563-8ECD-BEB35A521CA1}"/>
    <dgm:cxn modelId="{D7D89DAF-BA4B-4E42-B974-83269213F7EC}" srcId="{BBF4BE3B-75CB-4764-8015-235DA2E16F3F}" destId="{3CA67E2C-BEDF-47D4-AE98-1A174A223403}" srcOrd="1" destOrd="0" parTransId="{FD08DD4D-579B-4BEE-A377-ACD51C6FD67D}" sibTransId="{804C57F9-3DC5-4C30-8C51-09971FE87F56}"/>
    <dgm:cxn modelId="{162D8BB5-4D52-40F8-8C0D-A36C78266C12}" srcId="{9A81E735-3468-4E71-A1E3-CE60E25D5142}" destId="{05FAAD44-A4F9-46D1-AA94-3EA3CA4D0FF3}" srcOrd="0" destOrd="0" parTransId="{BB1162DE-0EEB-4CE7-81B1-24AF28DF8C4A}" sibTransId="{073E66B7-5D22-4320-8022-781F019B5FDA}"/>
    <dgm:cxn modelId="{476417B7-F9C3-4A55-AE5E-7E6E72289EA8}" type="presOf" srcId="{6AC5CD32-B5FA-4C3E-9FF5-48C4B6F2FF52}" destId="{2EE783DA-9F6D-4181-8231-45A2EA00FA7D}" srcOrd="0" destOrd="0" presId="urn:microsoft.com/office/officeart/2005/8/layout/list1"/>
    <dgm:cxn modelId="{D61CCBB7-A13F-4792-BC47-42A82DE3D43B}" type="presOf" srcId="{C5CFEDD1-8738-4F6E-8B8E-E64DC16BFAD0}" destId="{933CA237-980F-4BC1-B8FE-06D19958F5F6}" srcOrd="0" destOrd="5" presId="urn:microsoft.com/office/officeart/2005/8/layout/list1"/>
    <dgm:cxn modelId="{FCF2B2BE-44A3-408F-BF8F-DE468506DAAC}" type="presOf" srcId="{3D49B95B-D9EC-4E83-AF91-C7D327FA2A49}" destId="{DBE12047-5D17-46A6-902D-AA5CDC58AC68}" srcOrd="0" destOrd="0" presId="urn:microsoft.com/office/officeart/2005/8/layout/list1"/>
    <dgm:cxn modelId="{251CEBC0-ACFD-4B03-A201-7193C511A8D4}" srcId="{F17B872D-4C40-4C43-9019-1071FB3CAB89}" destId="{AB79E229-A1C0-44F2-9485-AB77165AABA8}" srcOrd="1" destOrd="0" parTransId="{E00DF485-C913-4651-A258-18A489CC5D2C}" sibTransId="{8AFD7F18-BF5F-4103-B6D3-6768DE233C5B}"/>
    <dgm:cxn modelId="{AD729ECA-A17F-4745-B014-DD5AA7917B66}" type="presOf" srcId="{172E847A-FFDC-4667-AC1D-23BD35FAAC98}" destId="{BC7F0E78-86D9-4544-9E17-A52BAC1A8062}" srcOrd="0" destOrd="0" presId="urn:microsoft.com/office/officeart/2005/8/layout/list1"/>
    <dgm:cxn modelId="{8AFB7DCE-F886-47F9-B35B-17AC5C668EE2}" type="presOf" srcId="{2378B285-5908-47A5-B025-722243BB8328}" destId="{0C08865E-8FF1-41C9-87ED-540FCA194E12}" srcOrd="0" destOrd="0" presId="urn:microsoft.com/office/officeart/2005/8/layout/list1"/>
    <dgm:cxn modelId="{F43219D8-76E0-4F50-9D9A-1BA9891C6534}" type="presOf" srcId="{F17B872D-4C40-4C43-9019-1071FB3CAB89}" destId="{C92A7CC0-2051-428F-A151-C99DEAC51682}" srcOrd="1" destOrd="0" presId="urn:microsoft.com/office/officeart/2005/8/layout/list1"/>
    <dgm:cxn modelId="{EC6F82DF-1337-41F5-A3B1-32E691746417}" srcId="{BBF4BE3B-75CB-4764-8015-235DA2E16F3F}" destId="{CEAC1463-A9FD-4E4C-B339-2C9BA11AED73}" srcOrd="0" destOrd="0" parTransId="{81B7D213-1CB1-4E7C-AFFF-270974B08994}" sibTransId="{792DE8B4-5938-44FA-97EC-FADAB1226F48}"/>
    <dgm:cxn modelId="{3BD11CE8-739B-4CD4-A27E-9EEFFA696440}" type="presOf" srcId="{25275B85-F3D8-48C0-96E4-5D7CD59523E6}" destId="{933CA237-980F-4BC1-B8FE-06D19958F5F6}" srcOrd="0" destOrd="2" presId="urn:microsoft.com/office/officeart/2005/8/layout/list1"/>
    <dgm:cxn modelId="{D17A08EC-F68A-495D-BCD5-0D7EBEF005B7}" srcId="{BBF4BE3B-75CB-4764-8015-235DA2E16F3F}" destId="{1E25F221-DB95-4242-95F4-FAB31C352ADB}" srcOrd="2" destOrd="0" parTransId="{17F96FE5-B0DF-4743-B6F2-990A6F93D02F}" sibTransId="{6FBF1920-CF5E-47A8-98B9-4705859CB1CF}"/>
    <dgm:cxn modelId="{A2DD86F5-C520-476D-B5EE-F278ECA68C68}" type="presOf" srcId="{5E4BED54-E491-4EA3-8D45-F31B04176732}" destId="{FAB53861-F7BB-4C09-8AF5-274621268A0A}" srcOrd="0" destOrd="1" presId="urn:microsoft.com/office/officeart/2005/8/layout/list1"/>
    <dgm:cxn modelId="{DC7B7EF6-E1E2-402B-BCF8-C885C73FB50D}" srcId="{2378B285-5908-47A5-B025-722243BB8328}" destId="{F17B872D-4C40-4C43-9019-1071FB3CAB89}" srcOrd="3" destOrd="0" parTransId="{E0283087-BE62-4333-ABA8-DB63F7173BC8}" sibTransId="{E7448061-9282-45CD-80E7-3F2F0F25D495}"/>
    <dgm:cxn modelId="{ECBC6FFC-8784-47E9-9F66-E48C557EF60C}" type="presOf" srcId="{F17B872D-4C40-4C43-9019-1071FB3CAB89}" destId="{B604E9D4-ECA4-4312-A4DD-98F9A80B3D6A}" srcOrd="0" destOrd="0" presId="urn:microsoft.com/office/officeart/2005/8/layout/list1"/>
    <dgm:cxn modelId="{B060F1FF-E495-4181-B490-4DBF94A02CF2}" srcId="{3D49B95B-D9EC-4E83-AF91-C7D327FA2A49}" destId="{858E8BE8-76F6-40AD-9518-0B5A6FA58E6F}" srcOrd="4" destOrd="0" parTransId="{EEF802D2-DE54-4CD5-AA78-B0CCDE7C3901}" sibTransId="{C22794C1-A2A1-40B1-A6C8-662D4440F7ED}"/>
    <dgm:cxn modelId="{4BEBE35B-3AF0-407C-9F8B-1FA750DABC7E}" type="presParOf" srcId="{0C08865E-8FF1-41C9-87ED-540FCA194E12}" destId="{8F0C6AAE-C9E6-4B84-AB78-6BAD2CCABCF7}" srcOrd="0" destOrd="0" presId="urn:microsoft.com/office/officeart/2005/8/layout/list1"/>
    <dgm:cxn modelId="{B8150063-45C2-4F14-A80A-F2F68CCB5C29}" type="presParOf" srcId="{8F0C6AAE-C9E6-4B84-AB78-6BAD2CCABCF7}" destId="{0A3117E6-4DD4-4FB4-B625-15B98C8584EE}" srcOrd="0" destOrd="0" presId="urn:microsoft.com/office/officeart/2005/8/layout/list1"/>
    <dgm:cxn modelId="{B8BB16FF-CE6A-4FC3-AEAB-184488825AA1}" type="presParOf" srcId="{8F0C6AAE-C9E6-4B84-AB78-6BAD2CCABCF7}" destId="{1EEAFB5E-18D2-4FB8-90B5-CC30B26F8788}" srcOrd="1" destOrd="0" presId="urn:microsoft.com/office/officeart/2005/8/layout/list1"/>
    <dgm:cxn modelId="{C783908D-7264-4042-B8E2-D3BC554CBB92}" type="presParOf" srcId="{0C08865E-8FF1-41C9-87ED-540FCA194E12}" destId="{A4E58226-5B3D-4D33-BFA4-97FCAF84D2F3}" srcOrd="1" destOrd="0" presId="urn:microsoft.com/office/officeart/2005/8/layout/list1"/>
    <dgm:cxn modelId="{E2E517A0-184C-4AF5-813D-2DE06869F18E}" type="presParOf" srcId="{0C08865E-8FF1-41C9-87ED-540FCA194E12}" destId="{1427FFD4-7DB9-469C-A711-FE2B54AFA157}" srcOrd="2" destOrd="0" presId="urn:microsoft.com/office/officeart/2005/8/layout/list1"/>
    <dgm:cxn modelId="{FE4B8958-492B-44A8-B793-66466C48E746}" type="presParOf" srcId="{0C08865E-8FF1-41C9-87ED-540FCA194E12}" destId="{D4E8F019-3D04-4335-9C03-89F84E7F765B}" srcOrd="3" destOrd="0" presId="urn:microsoft.com/office/officeart/2005/8/layout/list1"/>
    <dgm:cxn modelId="{BAFB31CA-5850-44E4-899A-ED349FAC3526}" type="presParOf" srcId="{0C08865E-8FF1-41C9-87ED-540FCA194E12}" destId="{F70ACF4E-EC8D-46F1-921F-6F7996CCFDD6}" srcOrd="4" destOrd="0" presId="urn:microsoft.com/office/officeart/2005/8/layout/list1"/>
    <dgm:cxn modelId="{2239B4CD-C829-4F47-8D62-34FF0E15F3FA}" type="presParOf" srcId="{F70ACF4E-EC8D-46F1-921F-6F7996CCFDD6}" destId="{DBE12047-5D17-46A6-902D-AA5CDC58AC68}" srcOrd="0" destOrd="0" presId="urn:microsoft.com/office/officeart/2005/8/layout/list1"/>
    <dgm:cxn modelId="{CD5E93B2-0AA4-4E90-A365-4C86C5074F3C}" type="presParOf" srcId="{F70ACF4E-EC8D-46F1-921F-6F7996CCFDD6}" destId="{844BF4CB-17A4-48D1-AF07-BEEFF18249BC}" srcOrd="1" destOrd="0" presId="urn:microsoft.com/office/officeart/2005/8/layout/list1"/>
    <dgm:cxn modelId="{F08C52A5-DDBF-481E-BB2B-E27A635F9F9E}" type="presParOf" srcId="{0C08865E-8FF1-41C9-87ED-540FCA194E12}" destId="{868B274C-23F1-41D5-8F40-088E522C8A3B}" srcOrd="5" destOrd="0" presId="urn:microsoft.com/office/officeart/2005/8/layout/list1"/>
    <dgm:cxn modelId="{FD9B2B7F-81ED-4C03-890F-85CADF05C345}" type="presParOf" srcId="{0C08865E-8FF1-41C9-87ED-540FCA194E12}" destId="{933CA237-980F-4BC1-B8FE-06D19958F5F6}" srcOrd="6" destOrd="0" presId="urn:microsoft.com/office/officeart/2005/8/layout/list1"/>
    <dgm:cxn modelId="{AD2EDE3B-C56F-444A-A61F-48F1734BD5A9}" type="presParOf" srcId="{0C08865E-8FF1-41C9-87ED-540FCA194E12}" destId="{D7766E70-5956-4209-85D0-1AAB374B12C9}" srcOrd="7" destOrd="0" presId="urn:microsoft.com/office/officeart/2005/8/layout/list1"/>
    <dgm:cxn modelId="{462D0DED-ECA7-4684-A5E6-FE37C2329453}" type="presParOf" srcId="{0C08865E-8FF1-41C9-87ED-540FCA194E12}" destId="{17F145FB-443A-4DE9-BC96-9FBF12FF0D35}" srcOrd="8" destOrd="0" presId="urn:microsoft.com/office/officeart/2005/8/layout/list1"/>
    <dgm:cxn modelId="{8908F5FC-A280-4F09-BE33-10FF1C93C177}" type="presParOf" srcId="{17F145FB-443A-4DE9-BC96-9FBF12FF0D35}" destId="{D25E35FA-E05A-4272-B0A3-CAC0D9D9A904}" srcOrd="0" destOrd="0" presId="urn:microsoft.com/office/officeart/2005/8/layout/list1"/>
    <dgm:cxn modelId="{59E4808F-06AC-4974-AC76-B61068F8C4CF}" type="presParOf" srcId="{17F145FB-443A-4DE9-BC96-9FBF12FF0D35}" destId="{AE226C26-A2F1-4478-BE17-CCEDF8710F05}" srcOrd="1" destOrd="0" presId="urn:microsoft.com/office/officeart/2005/8/layout/list1"/>
    <dgm:cxn modelId="{3DB70C4D-9AEF-44CE-AEC9-BFF6BF9E518C}" type="presParOf" srcId="{0C08865E-8FF1-41C9-87ED-540FCA194E12}" destId="{151C8354-348E-4417-B88C-926BE2BAE183}" srcOrd="9" destOrd="0" presId="urn:microsoft.com/office/officeart/2005/8/layout/list1"/>
    <dgm:cxn modelId="{C19DB849-AF1C-49F4-9CC8-604797981CE2}" type="presParOf" srcId="{0C08865E-8FF1-41C9-87ED-540FCA194E12}" destId="{2EE783DA-9F6D-4181-8231-45A2EA00FA7D}" srcOrd="10" destOrd="0" presId="urn:microsoft.com/office/officeart/2005/8/layout/list1"/>
    <dgm:cxn modelId="{1C268FCD-9EBF-4DA5-AE05-48231EFE358F}" type="presParOf" srcId="{0C08865E-8FF1-41C9-87ED-540FCA194E12}" destId="{33C97DD3-C236-4040-B24B-3E93ADC83CF6}" srcOrd="11" destOrd="0" presId="urn:microsoft.com/office/officeart/2005/8/layout/list1"/>
    <dgm:cxn modelId="{02CCA024-190D-44F5-B56E-B75D953B643F}" type="presParOf" srcId="{0C08865E-8FF1-41C9-87ED-540FCA194E12}" destId="{60A682AE-F3D5-4AEC-98BE-20612224A52B}" srcOrd="12" destOrd="0" presId="urn:microsoft.com/office/officeart/2005/8/layout/list1"/>
    <dgm:cxn modelId="{46A03F79-3FB1-497A-8CB2-C177671A4BF6}" type="presParOf" srcId="{60A682AE-F3D5-4AEC-98BE-20612224A52B}" destId="{B604E9D4-ECA4-4312-A4DD-98F9A80B3D6A}" srcOrd="0" destOrd="0" presId="urn:microsoft.com/office/officeart/2005/8/layout/list1"/>
    <dgm:cxn modelId="{FB003ADC-E0FE-460C-B772-2B09D640D05F}" type="presParOf" srcId="{60A682AE-F3D5-4AEC-98BE-20612224A52B}" destId="{C92A7CC0-2051-428F-A151-C99DEAC51682}" srcOrd="1" destOrd="0" presId="urn:microsoft.com/office/officeart/2005/8/layout/list1"/>
    <dgm:cxn modelId="{4DC33AA7-F9BD-4146-9B60-CE51194A4A63}" type="presParOf" srcId="{0C08865E-8FF1-41C9-87ED-540FCA194E12}" destId="{F4D9BE64-4D4E-4579-AA57-BB6FDF730D43}" srcOrd="13" destOrd="0" presId="urn:microsoft.com/office/officeart/2005/8/layout/list1"/>
    <dgm:cxn modelId="{2D840F01-612F-4FDF-8403-26CC66DF5505}" type="presParOf" srcId="{0C08865E-8FF1-41C9-87ED-540FCA194E12}" destId="{BC7F0E78-86D9-4544-9E17-A52BAC1A8062}" srcOrd="14" destOrd="0" presId="urn:microsoft.com/office/officeart/2005/8/layout/list1"/>
    <dgm:cxn modelId="{27FB6287-33BA-4DA0-965B-A26EA913ADCA}" type="presParOf" srcId="{0C08865E-8FF1-41C9-87ED-540FCA194E12}" destId="{BF02432A-F715-4400-BB21-0E9254DDC3AE}" srcOrd="15" destOrd="0" presId="urn:microsoft.com/office/officeart/2005/8/layout/list1"/>
    <dgm:cxn modelId="{A23BC34E-8BFB-41B8-BAD7-D9E9142E3DB4}" type="presParOf" srcId="{0C08865E-8FF1-41C9-87ED-540FCA194E12}" destId="{D033D2FA-38A5-4E36-A43C-1EA2CF0D4088}" srcOrd="16" destOrd="0" presId="urn:microsoft.com/office/officeart/2005/8/layout/list1"/>
    <dgm:cxn modelId="{60436A29-2A2F-415A-8435-9C7102FAB8B6}" type="presParOf" srcId="{D033D2FA-38A5-4E36-A43C-1EA2CF0D4088}" destId="{8101CEF3-B4D1-4C0E-AB89-5BBF11A77323}" srcOrd="0" destOrd="0" presId="urn:microsoft.com/office/officeart/2005/8/layout/list1"/>
    <dgm:cxn modelId="{C2A5B451-39E8-4800-B166-995604AA1C5D}" type="presParOf" srcId="{D033D2FA-38A5-4E36-A43C-1EA2CF0D4088}" destId="{ED5D58C8-028B-488F-AEC5-87F951CC1A24}" srcOrd="1" destOrd="0" presId="urn:microsoft.com/office/officeart/2005/8/layout/list1"/>
    <dgm:cxn modelId="{85DFE3E0-2116-47AB-A383-7D6F2E7F81BD}" type="presParOf" srcId="{0C08865E-8FF1-41C9-87ED-540FCA194E12}" destId="{142AC4A4-282D-4E2D-AE8B-EDEF69AFC5E4}" srcOrd="17" destOrd="0" presId="urn:microsoft.com/office/officeart/2005/8/layout/list1"/>
    <dgm:cxn modelId="{1FCA52F1-AF60-43CF-BCC6-52A2E96B3856}" type="presParOf" srcId="{0C08865E-8FF1-41C9-87ED-540FCA194E12}" destId="{FAB53861-F7BB-4C09-8AF5-274621268A0A}" srcOrd="18" destOrd="0" presId="urn:microsoft.com/office/officeart/2005/8/layout/list1"/>
    <dgm:cxn modelId="{637ACDC8-640B-482B-A65F-33860A149621}" type="presParOf" srcId="{0C08865E-8FF1-41C9-87ED-540FCA194E12}" destId="{56E90BA2-D495-4BEF-9E0D-7B059B4BB199}" srcOrd="19" destOrd="0" presId="urn:microsoft.com/office/officeart/2005/8/layout/list1"/>
    <dgm:cxn modelId="{10BB0855-7A82-4391-9D24-A830FB588750}" type="presParOf" srcId="{0C08865E-8FF1-41C9-87ED-540FCA194E12}" destId="{E2C49CA5-0E6C-45E2-99F1-3AEB3295046F}" srcOrd="20" destOrd="0" presId="urn:microsoft.com/office/officeart/2005/8/layout/list1"/>
    <dgm:cxn modelId="{26678D5B-6170-4B58-AB32-922E4FF7DAA7}" type="presParOf" srcId="{E2C49CA5-0E6C-45E2-99F1-3AEB3295046F}" destId="{86E9C680-1020-4241-8332-9A336A79DD04}" srcOrd="0" destOrd="0" presId="urn:microsoft.com/office/officeart/2005/8/layout/list1"/>
    <dgm:cxn modelId="{E909B266-57FD-4811-BFF7-872711BBE32A}" type="presParOf" srcId="{E2C49CA5-0E6C-45E2-99F1-3AEB3295046F}" destId="{17956353-6AD7-423E-9360-A6480926473A}" srcOrd="1" destOrd="0" presId="urn:microsoft.com/office/officeart/2005/8/layout/list1"/>
    <dgm:cxn modelId="{2796481F-4E15-4FD2-A866-C624376D1C2E}" type="presParOf" srcId="{0C08865E-8FF1-41C9-87ED-540FCA194E12}" destId="{0C9D86EB-DB6F-4081-8961-8E5AF787ED02}" srcOrd="21" destOrd="0" presId="urn:microsoft.com/office/officeart/2005/8/layout/list1"/>
    <dgm:cxn modelId="{35F7E55B-3C8C-4EA0-82EE-D580587E19C4}" type="presParOf" srcId="{0C08865E-8FF1-41C9-87ED-540FCA194E12}" destId="{15FB0102-AD36-4FDC-97A5-FB09EA92BE10}" srcOrd="22" destOrd="0" presId="urn:microsoft.com/office/officeart/2005/8/layout/list1"/>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80F50166-C0A9-4AB9-91BB-243419E67102}" type="doc">
      <dgm:prSet loTypeId="urn:microsoft.com/office/officeart/2005/8/layout/list1" loCatId="list" qsTypeId="urn:microsoft.com/office/officeart/2005/8/quickstyle/simple5" qsCatId="simple" csTypeId="urn:microsoft.com/office/officeart/2005/8/colors/colorful1" csCatId="colorful" phldr="1"/>
      <dgm:spPr/>
      <dgm:t>
        <a:bodyPr/>
        <a:lstStyle/>
        <a:p>
          <a:endParaRPr kumimoji="1" lang="ja-JP" altLang="en-US"/>
        </a:p>
      </dgm:t>
    </dgm:pt>
    <dgm:pt modelId="{CB74AA8B-E10A-4B08-BFED-6D451DC8E107}">
      <dgm:prSet phldrT="[テキスト]" custT="1"/>
      <dgm:spPr/>
      <dgm:t>
        <a:bodyPr/>
        <a:lstStyle/>
        <a:p>
          <a:r>
            <a:rPr lang="en-US" sz="1100"/>
            <a:t>1 </a:t>
          </a:r>
          <a:r>
            <a:rPr lang="ja-JP" sz="1100"/>
            <a:t>転職の準備</a:t>
          </a:r>
          <a:endParaRPr kumimoji="1" lang="ja-JP" altLang="en-US" sz="1100"/>
        </a:p>
      </dgm:t>
    </dgm:pt>
    <dgm:pt modelId="{EE197A9C-1890-4394-80C8-98C6BD06B25C}" type="parTrans" cxnId="{D947E975-4721-4F15-8BD6-2ECB444D238B}">
      <dgm:prSet/>
      <dgm:spPr/>
      <dgm:t>
        <a:bodyPr/>
        <a:lstStyle/>
        <a:p>
          <a:endParaRPr kumimoji="1" lang="ja-JP" altLang="en-US"/>
        </a:p>
      </dgm:t>
    </dgm:pt>
    <dgm:pt modelId="{62CEEFE1-54AB-4867-8EF0-3EF0FB58CA72}" type="sibTrans" cxnId="{D947E975-4721-4F15-8BD6-2ECB444D238B}">
      <dgm:prSet/>
      <dgm:spPr/>
      <dgm:t>
        <a:bodyPr/>
        <a:lstStyle/>
        <a:p>
          <a:endParaRPr kumimoji="1" lang="ja-JP" altLang="en-US"/>
        </a:p>
      </dgm:t>
    </dgm:pt>
    <dgm:pt modelId="{5460BCF3-3B39-4778-93AA-F36CE2057D98}">
      <dgm:prSet/>
      <dgm:spPr/>
      <dgm:t>
        <a:bodyPr/>
        <a:lstStyle/>
        <a:p>
          <a:r>
            <a:rPr lang="ja-JP"/>
            <a:t>転職の目的について考える</a:t>
          </a:r>
          <a:r>
            <a:rPr lang="en-US"/>
            <a:t>	</a:t>
          </a:r>
          <a:endParaRPr lang="ja-JP"/>
        </a:p>
      </dgm:t>
    </dgm:pt>
    <dgm:pt modelId="{1CCB2BC0-5564-44BE-933B-0A7EC558537D}" type="parTrans" cxnId="{EEBBDB89-4730-4A5C-AD1D-FC6A00CDC701}">
      <dgm:prSet/>
      <dgm:spPr/>
      <dgm:t>
        <a:bodyPr/>
        <a:lstStyle/>
        <a:p>
          <a:endParaRPr kumimoji="1" lang="ja-JP" altLang="en-US"/>
        </a:p>
      </dgm:t>
    </dgm:pt>
    <dgm:pt modelId="{5A0B89A6-677A-4C6C-B5D6-186A77DB4C4D}" type="sibTrans" cxnId="{EEBBDB89-4730-4A5C-AD1D-FC6A00CDC701}">
      <dgm:prSet/>
      <dgm:spPr/>
      <dgm:t>
        <a:bodyPr/>
        <a:lstStyle/>
        <a:p>
          <a:endParaRPr kumimoji="1" lang="ja-JP" altLang="en-US"/>
        </a:p>
      </dgm:t>
    </dgm:pt>
    <dgm:pt modelId="{EFD947D4-E6BD-4DB0-B888-DBF134FA1910}">
      <dgm:prSet/>
      <dgm:spPr/>
      <dgm:t>
        <a:bodyPr/>
        <a:lstStyle/>
        <a:p>
          <a:r>
            <a:rPr lang="ja-JP"/>
            <a:t>自己分析を通じて経験やスキルを整理し、自分の強みを把握する</a:t>
          </a:r>
        </a:p>
      </dgm:t>
    </dgm:pt>
    <dgm:pt modelId="{6E727745-FE70-4B2F-982E-80BC7FAB5FA9}" type="parTrans" cxnId="{663756B5-C7D5-451F-96D3-B662FEE1354D}">
      <dgm:prSet/>
      <dgm:spPr/>
      <dgm:t>
        <a:bodyPr/>
        <a:lstStyle/>
        <a:p>
          <a:endParaRPr kumimoji="1" lang="ja-JP" altLang="en-US"/>
        </a:p>
      </dgm:t>
    </dgm:pt>
    <dgm:pt modelId="{E3F32CD1-C71F-4FF0-876F-C488881AF211}" type="sibTrans" cxnId="{663756B5-C7D5-451F-96D3-B662FEE1354D}">
      <dgm:prSet/>
      <dgm:spPr/>
      <dgm:t>
        <a:bodyPr/>
        <a:lstStyle/>
        <a:p>
          <a:endParaRPr kumimoji="1" lang="ja-JP" altLang="en-US"/>
        </a:p>
      </dgm:t>
    </dgm:pt>
    <dgm:pt modelId="{8A630996-BD1D-4003-9372-50DC08C482C9}">
      <dgm:prSet/>
      <dgm:spPr/>
      <dgm:t>
        <a:bodyPr/>
        <a:lstStyle/>
        <a:p>
          <a:r>
            <a:rPr lang="ja-JP"/>
            <a:t>転職前に退職する場合には、当面の生活費や転職前後の資金を確保する</a:t>
          </a:r>
        </a:p>
      </dgm:t>
    </dgm:pt>
    <dgm:pt modelId="{9C90F98D-D471-4860-91A5-EFD9DB358F26}" type="parTrans" cxnId="{A99E8019-4A27-4036-880E-9D2C2A062DB2}">
      <dgm:prSet/>
      <dgm:spPr/>
      <dgm:t>
        <a:bodyPr/>
        <a:lstStyle/>
        <a:p>
          <a:endParaRPr kumimoji="1" lang="ja-JP" altLang="en-US"/>
        </a:p>
      </dgm:t>
    </dgm:pt>
    <dgm:pt modelId="{9934A184-F006-4AD9-9433-81D2BEC093EC}" type="sibTrans" cxnId="{A99E8019-4A27-4036-880E-9D2C2A062DB2}">
      <dgm:prSet/>
      <dgm:spPr/>
      <dgm:t>
        <a:bodyPr/>
        <a:lstStyle/>
        <a:p>
          <a:endParaRPr kumimoji="1" lang="ja-JP" altLang="en-US"/>
        </a:p>
      </dgm:t>
    </dgm:pt>
    <dgm:pt modelId="{AE8D68BA-E004-4023-B0DD-EF97FDE474AD}">
      <dgm:prSet/>
      <dgm:spPr/>
      <dgm:t>
        <a:bodyPr/>
        <a:lstStyle/>
        <a:p>
          <a:r>
            <a:rPr lang="ja-JP"/>
            <a:t>在職のまま就職活動を行う場合には、担当業務の引き継ぎや転職手続きの進め方などについて調べておく</a:t>
          </a:r>
        </a:p>
      </dgm:t>
    </dgm:pt>
    <dgm:pt modelId="{0D27D31F-8E9C-4D52-A35F-366B6EAAA61E}" type="parTrans" cxnId="{48B6E909-5D8F-4260-B8B7-BEF60D70314D}">
      <dgm:prSet/>
      <dgm:spPr/>
      <dgm:t>
        <a:bodyPr/>
        <a:lstStyle/>
        <a:p>
          <a:endParaRPr kumimoji="1" lang="ja-JP" altLang="en-US"/>
        </a:p>
      </dgm:t>
    </dgm:pt>
    <dgm:pt modelId="{935BA2E8-FF25-4249-8C83-B57C5D3623FC}" type="sibTrans" cxnId="{48B6E909-5D8F-4260-B8B7-BEF60D70314D}">
      <dgm:prSet/>
      <dgm:spPr/>
      <dgm:t>
        <a:bodyPr/>
        <a:lstStyle/>
        <a:p>
          <a:endParaRPr kumimoji="1" lang="ja-JP" altLang="en-US"/>
        </a:p>
      </dgm:t>
    </dgm:pt>
    <dgm:pt modelId="{CB43B278-2E7B-4258-9ACF-C8D51E771136}">
      <dgm:prSet/>
      <dgm:spPr/>
      <dgm:t>
        <a:bodyPr/>
        <a:lstStyle/>
        <a:p>
          <a:r>
            <a:rPr lang="ja-JP"/>
            <a:t>転職後の仕事を見据えてスキルアップを図る</a:t>
          </a:r>
        </a:p>
      </dgm:t>
    </dgm:pt>
    <dgm:pt modelId="{D9496BA8-022C-435D-87C2-9F90352509EC}" type="parTrans" cxnId="{BF07C6F2-D898-44CE-9357-85C5BF2B95E3}">
      <dgm:prSet/>
      <dgm:spPr/>
      <dgm:t>
        <a:bodyPr/>
        <a:lstStyle/>
        <a:p>
          <a:endParaRPr kumimoji="1" lang="ja-JP" altLang="en-US"/>
        </a:p>
      </dgm:t>
    </dgm:pt>
    <dgm:pt modelId="{8F003EB1-16F2-4C71-9651-A6831BF049B8}" type="sibTrans" cxnId="{BF07C6F2-D898-44CE-9357-85C5BF2B95E3}">
      <dgm:prSet/>
      <dgm:spPr/>
      <dgm:t>
        <a:bodyPr/>
        <a:lstStyle/>
        <a:p>
          <a:endParaRPr kumimoji="1" lang="ja-JP" altLang="en-US"/>
        </a:p>
      </dgm:t>
    </dgm:pt>
    <dgm:pt modelId="{6ED0962D-75E9-4CF3-BB48-E2ED3CC7956A}">
      <dgm:prSet custT="1"/>
      <dgm:spPr/>
      <dgm:t>
        <a:bodyPr/>
        <a:lstStyle/>
        <a:p>
          <a:r>
            <a:rPr lang="en-US" sz="1100"/>
            <a:t>2 </a:t>
          </a:r>
          <a:r>
            <a:rPr lang="ja-JP" sz="1100"/>
            <a:t>情報収集</a:t>
          </a:r>
        </a:p>
      </dgm:t>
    </dgm:pt>
    <dgm:pt modelId="{A5A3F811-B92D-4AC6-BD20-DC472E044957}" type="parTrans" cxnId="{DBD0A720-7D43-488C-AC15-44514AB8850B}">
      <dgm:prSet/>
      <dgm:spPr/>
      <dgm:t>
        <a:bodyPr/>
        <a:lstStyle/>
        <a:p>
          <a:endParaRPr kumimoji="1" lang="ja-JP" altLang="en-US"/>
        </a:p>
      </dgm:t>
    </dgm:pt>
    <dgm:pt modelId="{C746A57B-73E0-4398-8CDC-497EB7822C23}" type="sibTrans" cxnId="{DBD0A720-7D43-488C-AC15-44514AB8850B}">
      <dgm:prSet/>
      <dgm:spPr/>
      <dgm:t>
        <a:bodyPr/>
        <a:lstStyle/>
        <a:p>
          <a:endParaRPr kumimoji="1" lang="ja-JP" altLang="en-US"/>
        </a:p>
      </dgm:t>
    </dgm:pt>
    <dgm:pt modelId="{798BB27D-2346-43D5-B752-C74515F27A18}">
      <dgm:prSet/>
      <dgm:spPr/>
      <dgm:t>
        <a:bodyPr/>
        <a:lstStyle/>
        <a:p>
          <a:r>
            <a:rPr lang="ja-JP"/>
            <a:t>メディアを通じて世の中の動きを把握する</a:t>
          </a:r>
        </a:p>
      </dgm:t>
    </dgm:pt>
    <dgm:pt modelId="{C05F7D00-7C49-4AE3-8EBA-C65936DC4DE7}" type="parTrans" cxnId="{1072BF2D-9A2C-4756-A893-F05883422403}">
      <dgm:prSet/>
      <dgm:spPr/>
      <dgm:t>
        <a:bodyPr/>
        <a:lstStyle/>
        <a:p>
          <a:endParaRPr kumimoji="1" lang="ja-JP" altLang="en-US"/>
        </a:p>
      </dgm:t>
    </dgm:pt>
    <dgm:pt modelId="{591F8311-D803-4833-BDF9-560CE452BC3F}" type="sibTrans" cxnId="{1072BF2D-9A2C-4756-A893-F05883422403}">
      <dgm:prSet/>
      <dgm:spPr/>
      <dgm:t>
        <a:bodyPr/>
        <a:lstStyle/>
        <a:p>
          <a:endParaRPr kumimoji="1" lang="ja-JP" altLang="en-US"/>
        </a:p>
      </dgm:t>
    </dgm:pt>
    <dgm:pt modelId="{507A07BA-3BA6-45F3-9FB7-CF21CA8752E5}">
      <dgm:prSet/>
      <dgm:spPr/>
      <dgm:t>
        <a:bodyPr/>
        <a:lstStyle/>
        <a:p>
          <a:r>
            <a:rPr lang="ja-JP"/>
            <a:t>気になる企業について研究する</a:t>
          </a:r>
        </a:p>
      </dgm:t>
    </dgm:pt>
    <dgm:pt modelId="{C11B72F4-26E1-499A-9601-9FAB915648B7}" type="parTrans" cxnId="{A791521A-D6C6-4DB5-86F1-D269ED7FAABD}">
      <dgm:prSet/>
      <dgm:spPr/>
      <dgm:t>
        <a:bodyPr/>
        <a:lstStyle/>
        <a:p>
          <a:endParaRPr kumimoji="1" lang="ja-JP" altLang="en-US"/>
        </a:p>
      </dgm:t>
    </dgm:pt>
    <dgm:pt modelId="{34F4A611-FC93-4609-AC81-718A86CB3316}" type="sibTrans" cxnId="{A791521A-D6C6-4DB5-86F1-D269ED7FAABD}">
      <dgm:prSet/>
      <dgm:spPr/>
      <dgm:t>
        <a:bodyPr/>
        <a:lstStyle/>
        <a:p>
          <a:endParaRPr kumimoji="1" lang="ja-JP" altLang="en-US"/>
        </a:p>
      </dgm:t>
    </dgm:pt>
    <dgm:pt modelId="{71967F33-28C2-42DF-9D42-347D709E038E}">
      <dgm:prSet/>
      <dgm:spPr/>
      <dgm:t>
        <a:bodyPr/>
        <a:lstStyle/>
        <a:p>
          <a:r>
            <a:rPr lang="ja-JP"/>
            <a:t>求人情報を集める</a:t>
          </a:r>
        </a:p>
      </dgm:t>
    </dgm:pt>
    <dgm:pt modelId="{C2669648-CAFF-44FD-9A82-ED1271F596F0}" type="parTrans" cxnId="{5CBE6097-0DE0-4A41-B6A4-B958E19E08A6}">
      <dgm:prSet/>
      <dgm:spPr/>
      <dgm:t>
        <a:bodyPr/>
        <a:lstStyle/>
        <a:p>
          <a:endParaRPr kumimoji="1" lang="ja-JP" altLang="en-US"/>
        </a:p>
      </dgm:t>
    </dgm:pt>
    <dgm:pt modelId="{B66BBB3B-4A61-4715-9CE2-44B677F8AB5D}" type="sibTrans" cxnId="{5CBE6097-0DE0-4A41-B6A4-B958E19E08A6}">
      <dgm:prSet/>
      <dgm:spPr/>
      <dgm:t>
        <a:bodyPr/>
        <a:lstStyle/>
        <a:p>
          <a:endParaRPr kumimoji="1" lang="ja-JP" altLang="en-US"/>
        </a:p>
      </dgm:t>
    </dgm:pt>
    <dgm:pt modelId="{CFC638D9-1BA3-4E6F-A6D3-9BCDF40F2563}">
      <dgm:prSet/>
      <dgm:spPr/>
      <dgm:t>
        <a:bodyPr/>
        <a:lstStyle/>
        <a:p>
          <a:r>
            <a:rPr lang="ja-JP"/>
            <a:t>転職経験者のアドバイスを聞く</a:t>
          </a:r>
        </a:p>
      </dgm:t>
    </dgm:pt>
    <dgm:pt modelId="{76EF3B02-6554-43A6-9117-2B33B8341165}" type="parTrans" cxnId="{F87B83B7-7CDF-478E-A0E2-B45E7A8651AA}">
      <dgm:prSet/>
      <dgm:spPr/>
      <dgm:t>
        <a:bodyPr/>
        <a:lstStyle/>
        <a:p>
          <a:endParaRPr kumimoji="1" lang="ja-JP" altLang="en-US"/>
        </a:p>
      </dgm:t>
    </dgm:pt>
    <dgm:pt modelId="{D82FCF54-5FFD-48FE-A9D5-866BB83DD079}" type="sibTrans" cxnId="{F87B83B7-7CDF-478E-A0E2-B45E7A8651AA}">
      <dgm:prSet/>
      <dgm:spPr/>
      <dgm:t>
        <a:bodyPr/>
        <a:lstStyle/>
        <a:p>
          <a:endParaRPr kumimoji="1" lang="ja-JP" altLang="en-US"/>
        </a:p>
      </dgm:t>
    </dgm:pt>
    <dgm:pt modelId="{6783C29B-B2DC-42AA-A84B-B422D951B804}">
      <dgm:prSet custT="1"/>
      <dgm:spPr/>
      <dgm:t>
        <a:bodyPr/>
        <a:lstStyle/>
        <a:p>
          <a:r>
            <a:rPr lang="en-US" sz="1100"/>
            <a:t>3 </a:t>
          </a:r>
          <a:r>
            <a:rPr lang="ja-JP" sz="1100"/>
            <a:t>応募書類の提出</a:t>
          </a:r>
        </a:p>
      </dgm:t>
    </dgm:pt>
    <dgm:pt modelId="{8681879B-5285-4A23-8646-A605ED369479}" type="parTrans" cxnId="{8DC29B3D-D133-4822-AAC0-3C158FD17821}">
      <dgm:prSet/>
      <dgm:spPr/>
      <dgm:t>
        <a:bodyPr/>
        <a:lstStyle/>
        <a:p>
          <a:endParaRPr kumimoji="1" lang="ja-JP" altLang="en-US"/>
        </a:p>
      </dgm:t>
    </dgm:pt>
    <dgm:pt modelId="{E0039FF6-97E6-4A3C-825E-16792232F441}" type="sibTrans" cxnId="{8DC29B3D-D133-4822-AAC0-3C158FD17821}">
      <dgm:prSet/>
      <dgm:spPr/>
      <dgm:t>
        <a:bodyPr/>
        <a:lstStyle/>
        <a:p>
          <a:endParaRPr kumimoji="1" lang="ja-JP" altLang="en-US"/>
        </a:p>
      </dgm:t>
    </dgm:pt>
    <dgm:pt modelId="{75814185-8C0C-44E1-B068-0627A92132DC}">
      <dgm:prSet/>
      <dgm:spPr/>
      <dgm:t>
        <a:bodyPr/>
        <a:lstStyle/>
        <a:p>
          <a:r>
            <a:rPr lang="ja-JP"/>
            <a:t>履歴書や職務経歴書などを提出する</a:t>
          </a:r>
        </a:p>
      </dgm:t>
    </dgm:pt>
    <dgm:pt modelId="{4731E614-46D3-414C-8BCC-0A023A82CCA2}" type="parTrans" cxnId="{DD061CC3-C049-4E35-BD89-B1F8D37FBB3D}">
      <dgm:prSet/>
      <dgm:spPr/>
      <dgm:t>
        <a:bodyPr/>
        <a:lstStyle/>
        <a:p>
          <a:endParaRPr kumimoji="1" lang="ja-JP" altLang="en-US"/>
        </a:p>
      </dgm:t>
    </dgm:pt>
    <dgm:pt modelId="{B71678B0-AD09-4256-863A-B524482274D8}" type="sibTrans" cxnId="{DD061CC3-C049-4E35-BD89-B1F8D37FBB3D}">
      <dgm:prSet/>
      <dgm:spPr/>
      <dgm:t>
        <a:bodyPr/>
        <a:lstStyle/>
        <a:p>
          <a:endParaRPr kumimoji="1" lang="ja-JP" altLang="en-US"/>
        </a:p>
      </dgm:t>
    </dgm:pt>
    <dgm:pt modelId="{215EB06D-A61F-4D09-A3C9-20E1CCD9F529}">
      <dgm:prSet custT="1"/>
      <dgm:spPr/>
      <dgm:t>
        <a:bodyPr/>
        <a:lstStyle/>
        <a:p>
          <a:r>
            <a:rPr lang="en-US" sz="1100"/>
            <a:t>4 </a:t>
          </a:r>
          <a:r>
            <a:rPr lang="ja-JP" sz="1100"/>
            <a:t>入社試験（面接）</a:t>
          </a:r>
        </a:p>
      </dgm:t>
    </dgm:pt>
    <dgm:pt modelId="{152E7916-B421-41EA-9C06-0E582EACDCB8}" type="parTrans" cxnId="{9D8C0570-B0B9-4D51-A7AA-45398E6A241B}">
      <dgm:prSet/>
      <dgm:spPr/>
      <dgm:t>
        <a:bodyPr/>
        <a:lstStyle/>
        <a:p>
          <a:endParaRPr kumimoji="1" lang="ja-JP" altLang="en-US"/>
        </a:p>
      </dgm:t>
    </dgm:pt>
    <dgm:pt modelId="{4192D7B1-5CBD-4FAA-A758-E00BCBD6145C}" type="sibTrans" cxnId="{9D8C0570-B0B9-4D51-A7AA-45398E6A241B}">
      <dgm:prSet/>
      <dgm:spPr/>
      <dgm:t>
        <a:bodyPr/>
        <a:lstStyle/>
        <a:p>
          <a:endParaRPr kumimoji="1" lang="ja-JP" altLang="en-US"/>
        </a:p>
      </dgm:t>
    </dgm:pt>
    <dgm:pt modelId="{23A6F8B4-3E6F-4F3C-BB7E-5116932FA3ED}">
      <dgm:prSet/>
      <dgm:spPr/>
      <dgm:t>
        <a:bodyPr/>
        <a:lstStyle/>
        <a:p>
          <a:r>
            <a:rPr lang="ja-JP"/>
            <a:t>面接では短時間で効果的に自分の強みをアピールする</a:t>
          </a:r>
        </a:p>
      </dgm:t>
    </dgm:pt>
    <dgm:pt modelId="{C64709A0-998F-4BC3-B676-F8EACCD905AB}" type="parTrans" cxnId="{A59DA4B0-E545-4D49-AEB5-A7C9367FA39A}">
      <dgm:prSet/>
      <dgm:spPr/>
      <dgm:t>
        <a:bodyPr/>
        <a:lstStyle/>
        <a:p>
          <a:endParaRPr kumimoji="1" lang="ja-JP" altLang="en-US"/>
        </a:p>
      </dgm:t>
    </dgm:pt>
    <dgm:pt modelId="{F12362FB-ADA7-42B6-B9F0-AAEBADD62BDF}" type="sibTrans" cxnId="{A59DA4B0-E545-4D49-AEB5-A7C9367FA39A}">
      <dgm:prSet/>
      <dgm:spPr/>
      <dgm:t>
        <a:bodyPr/>
        <a:lstStyle/>
        <a:p>
          <a:endParaRPr kumimoji="1" lang="ja-JP" altLang="en-US"/>
        </a:p>
      </dgm:t>
    </dgm:pt>
    <dgm:pt modelId="{0EBAB1AE-80B9-449B-AB59-BDCE5C19841F}">
      <dgm:prSet/>
      <dgm:spPr/>
      <dgm:t>
        <a:bodyPr/>
        <a:lstStyle/>
        <a:p>
          <a:r>
            <a:rPr lang="ja-JP"/>
            <a:t>採用が決定した場合の雇用条件を確認する</a:t>
          </a:r>
        </a:p>
      </dgm:t>
    </dgm:pt>
    <dgm:pt modelId="{37F2D734-DB68-4D26-B501-78D05DF8F8BA}" type="parTrans" cxnId="{A9E068DE-C344-4864-8A37-2534CDA4827B}">
      <dgm:prSet/>
      <dgm:spPr/>
      <dgm:t>
        <a:bodyPr/>
        <a:lstStyle/>
        <a:p>
          <a:endParaRPr kumimoji="1" lang="ja-JP" altLang="en-US"/>
        </a:p>
      </dgm:t>
    </dgm:pt>
    <dgm:pt modelId="{7A158420-B4C0-4D7C-A824-53B9AD163127}" type="sibTrans" cxnId="{A9E068DE-C344-4864-8A37-2534CDA4827B}">
      <dgm:prSet/>
      <dgm:spPr/>
      <dgm:t>
        <a:bodyPr/>
        <a:lstStyle/>
        <a:p>
          <a:endParaRPr kumimoji="1" lang="ja-JP" altLang="en-US"/>
        </a:p>
      </dgm:t>
    </dgm:pt>
    <dgm:pt modelId="{D87FF60D-58A4-416E-95EB-E3248CD9D874}">
      <dgm:prSet custT="1"/>
      <dgm:spPr/>
      <dgm:t>
        <a:bodyPr/>
        <a:lstStyle/>
        <a:p>
          <a:r>
            <a:rPr lang="en-US" sz="1100"/>
            <a:t>5 </a:t>
          </a:r>
          <a:r>
            <a:rPr lang="ja-JP" sz="1100"/>
            <a:t>内定</a:t>
          </a:r>
        </a:p>
      </dgm:t>
    </dgm:pt>
    <dgm:pt modelId="{9532EEB7-AC84-448D-A847-849B20685C62}" type="parTrans" cxnId="{D72D12DF-E039-4324-959E-148DA38CEE9B}">
      <dgm:prSet/>
      <dgm:spPr/>
      <dgm:t>
        <a:bodyPr/>
        <a:lstStyle/>
        <a:p>
          <a:endParaRPr kumimoji="1" lang="ja-JP" altLang="en-US"/>
        </a:p>
      </dgm:t>
    </dgm:pt>
    <dgm:pt modelId="{F655A944-31D5-471A-ABF3-A816526A3950}" type="sibTrans" cxnId="{D72D12DF-E039-4324-959E-148DA38CEE9B}">
      <dgm:prSet/>
      <dgm:spPr/>
      <dgm:t>
        <a:bodyPr/>
        <a:lstStyle/>
        <a:p>
          <a:endParaRPr kumimoji="1" lang="ja-JP" altLang="en-US"/>
        </a:p>
      </dgm:t>
    </dgm:pt>
    <dgm:pt modelId="{C9777935-5D77-4787-9D69-A4D1477EFCA8}">
      <dgm:prSet/>
      <dgm:spPr/>
      <dgm:t>
        <a:bodyPr/>
        <a:lstStyle/>
        <a:p>
          <a:r>
            <a:rPr lang="ja-JP"/>
            <a:t>正式な入社日を決める</a:t>
          </a:r>
        </a:p>
      </dgm:t>
    </dgm:pt>
    <dgm:pt modelId="{CF581640-9970-47E3-8B6C-529A9AACEAA6}" type="parTrans" cxnId="{FAD1E51F-A5C3-4A11-8C47-E4C90B8AF52B}">
      <dgm:prSet/>
      <dgm:spPr/>
      <dgm:t>
        <a:bodyPr/>
        <a:lstStyle/>
        <a:p>
          <a:endParaRPr kumimoji="1" lang="ja-JP" altLang="en-US"/>
        </a:p>
      </dgm:t>
    </dgm:pt>
    <dgm:pt modelId="{9B78B9A9-E5AF-4A7D-9DDD-59D8D0219E49}" type="sibTrans" cxnId="{FAD1E51F-A5C3-4A11-8C47-E4C90B8AF52B}">
      <dgm:prSet/>
      <dgm:spPr/>
      <dgm:t>
        <a:bodyPr/>
        <a:lstStyle/>
        <a:p>
          <a:endParaRPr kumimoji="1" lang="ja-JP" altLang="en-US"/>
        </a:p>
      </dgm:t>
    </dgm:pt>
    <dgm:pt modelId="{DFAC93BA-BC28-4E61-8C35-8E440DFC5792}">
      <dgm:prSet custT="1"/>
      <dgm:spPr/>
      <dgm:t>
        <a:bodyPr/>
        <a:lstStyle/>
        <a:p>
          <a:r>
            <a:rPr lang="en-US" sz="1100"/>
            <a:t>6 </a:t>
          </a:r>
          <a:r>
            <a:rPr lang="ja-JP" sz="1100"/>
            <a:t>入社に向けた準備</a:t>
          </a:r>
        </a:p>
      </dgm:t>
    </dgm:pt>
    <dgm:pt modelId="{68CBAB00-66F1-42C2-8A3C-EB434F4654A4}" type="parTrans" cxnId="{B542FAB7-A729-44F4-B499-2F14F57D5E4A}">
      <dgm:prSet/>
      <dgm:spPr/>
      <dgm:t>
        <a:bodyPr/>
        <a:lstStyle/>
        <a:p>
          <a:endParaRPr kumimoji="1" lang="ja-JP" altLang="en-US"/>
        </a:p>
      </dgm:t>
    </dgm:pt>
    <dgm:pt modelId="{4846DD30-9BB6-422E-9B46-D4809021759B}" type="sibTrans" cxnId="{B542FAB7-A729-44F4-B499-2F14F57D5E4A}">
      <dgm:prSet/>
      <dgm:spPr/>
      <dgm:t>
        <a:bodyPr/>
        <a:lstStyle/>
        <a:p>
          <a:endParaRPr kumimoji="1" lang="ja-JP" altLang="en-US"/>
        </a:p>
      </dgm:t>
    </dgm:pt>
    <dgm:pt modelId="{051C5311-C82C-4C8F-82A2-1B05BCB8AA6D}">
      <dgm:prSet/>
      <dgm:spPr/>
      <dgm:t>
        <a:bodyPr/>
        <a:lstStyle/>
        <a:p>
          <a:r>
            <a:rPr lang="ja-JP"/>
            <a:t>労働契約などの諸手続きを行う</a:t>
          </a:r>
        </a:p>
      </dgm:t>
    </dgm:pt>
    <dgm:pt modelId="{B628BFB0-D14D-4144-BC73-5533C62FFAB0}" type="parTrans" cxnId="{3AF91E38-CD20-4BC5-AF80-FA6BB293751E}">
      <dgm:prSet/>
      <dgm:spPr/>
      <dgm:t>
        <a:bodyPr/>
        <a:lstStyle/>
        <a:p>
          <a:endParaRPr kumimoji="1" lang="ja-JP" altLang="en-US"/>
        </a:p>
      </dgm:t>
    </dgm:pt>
    <dgm:pt modelId="{89AF43D5-CF0A-4F53-86DD-2C177D520D88}" type="sibTrans" cxnId="{3AF91E38-CD20-4BC5-AF80-FA6BB293751E}">
      <dgm:prSet/>
      <dgm:spPr/>
      <dgm:t>
        <a:bodyPr/>
        <a:lstStyle/>
        <a:p>
          <a:endParaRPr kumimoji="1" lang="ja-JP" altLang="en-US"/>
        </a:p>
      </dgm:t>
    </dgm:pt>
    <dgm:pt modelId="{465EF5A6-378A-45EE-A4EC-762AEC95B3B9}">
      <dgm:prSet/>
      <dgm:spPr/>
      <dgm:t>
        <a:bodyPr/>
        <a:lstStyle/>
        <a:p>
          <a:r>
            <a:rPr lang="ja-JP"/>
            <a:t>前職に在職中であれば、退職手続きを進める</a:t>
          </a:r>
        </a:p>
      </dgm:t>
    </dgm:pt>
    <dgm:pt modelId="{8C8534F0-E121-4B37-B099-130232090BF8}" type="parTrans" cxnId="{5F4DB0B3-F958-45F4-80CF-688E0FBA4DC2}">
      <dgm:prSet/>
      <dgm:spPr/>
      <dgm:t>
        <a:bodyPr/>
        <a:lstStyle/>
        <a:p>
          <a:endParaRPr kumimoji="1" lang="ja-JP" altLang="en-US"/>
        </a:p>
      </dgm:t>
    </dgm:pt>
    <dgm:pt modelId="{CA0A1086-4CB8-4728-B007-3AB0B6E828AC}" type="sibTrans" cxnId="{5F4DB0B3-F958-45F4-80CF-688E0FBA4DC2}">
      <dgm:prSet/>
      <dgm:spPr/>
      <dgm:t>
        <a:bodyPr/>
        <a:lstStyle/>
        <a:p>
          <a:endParaRPr kumimoji="1" lang="ja-JP" altLang="en-US"/>
        </a:p>
      </dgm:t>
    </dgm:pt>
    <dgm:pt modelId="{31BC62A0-5B8F-470E-863E-46ECF1E49D0F}" type="pres">
      <dgm:prSet presAssocID="{80F50166-C0A9-4AB9-91BB-243419E67102}" presName="linear" presStyleCnt="0">
        <dgm:presLayoutVars>
          <dgm:dir/>
          <dgm:animLvl val="lvl"/>
          <dgm:resizeHandles val="exact"/>
        </dgm:presLayoutVars>
      </dgm:prSet>
      <dgm:spPr/>
    </dgm:pt>
    <dgm:pt modelId="{083D230F-9A77-4308-BC50-4775DEC821B0}" type="pres">
      <dgm:prSet presAssocID="{CB74AA8B-E10A-4B08-BFED-6D451DC8E107}" presName="parentLin" presStyleCnt="0"/>
      <dgm:spPr/>
    </dgm:pt>
    <dgm:pt modelId="{0F61A79B-2D16-4DFA-860D-AC8B2DA6FA28}" type="pres">
      <dgm:prSet presAssocID="{CB74AA8B-E10A-4B08-BFED-6D451DC8E107}" presName="parentLeftMargin" presStyleLbl="node1" presStyleIdx="0" presStyleCnt="6"/>
      <dgm:spPr/>
    </dgm:pt>
    <dgm:pt modelId="{74F98EB9-F697-4F9A-AA7E-112BF1E489AB}" type="pres">
      <dgm:prSet presAssocID="{CB74AA8B-E10A-4B08-BFED-6D451DC8E107}" presName="parentText" presStyleLbl="node1" presStyleIdx="0" presStyleCnt="6">
        <dgm:presLayoutVars>
          <dgm:chMax val="0"/>
          <dgm:bulletEnabled val="1"/>
        </dgm:presLayoutVars>
      </dgm:prSet>
      <dgm:spPr/>
    </dgm:pt>
    <dgm:pt modelId="{2E78CABB-820B-4EFE-ACEE-6BBF534A1509}" type="pres">
      <dgm:prSet presAssocID="{CB74AA8B-E10A-4B08-BFED-6D451DC8E107}" presName="negativeSpace" presStyleCnt="0"/>
      <dgm:spPr/>
    </dgm:pt>
    <dgm:pt modelId="{9133EF41-70B8-4466-B2AC-AFC9CEA9E1C6}" type="pres">
      <dgm:prSet presAssocID="{CB74AA8B-E10A-4B08-BFED-6D451DC8E107}" presName="childText" presStyleLbl="conFgAcc1" presStyleIdx="0" presStyleCnt="6">
        <dgm:presLayoutVars>
          <dgm:bulletEnabled val="1"/>
        </dgm:presLayoutVars>
      </dgm:prSet>
      <dgm:spPr/>
    </dgm:pt>
    <dgm:pt modelId="{DC00D86E-9E73-43B4-8163-228B1BD2A716}" type="pres">
      <dgm:prSet presAssocID="{62CEEFE1-54AB-4867-8EF0-3EF0FB58CA72}" presName="spaceBetweenRectangles" presStyleCnt="0"/>
      <dgm:spPr/>
    </dgm:pt>
    <dgm:pt modelId="{4A3C44A3-6AE2-4C03-991C-84526CAE223B}" type="pres">
      <dgm:prSet presAssocID="{6ED0962D-75E9-4CF3-BB48-E2ED3CC7956A}" presName="parentLin" presStyleCnt="0"/>
      <dgm:spPr/>
    </dgm:pt>
    <dgm:pt modelId="{518A9B16-402F-487F-8436-C48CE033C240}" type="pres">
      <dgm:prSet presAssocID="{6ED0962D-75E9-4CF3-BB48-E2ED3CC7956A}" presName="parentLeftMargin" presStyleLbl="node1" presStyleIdx="0" presStyleCnt="6"/>
      <dgm:spPr/>
    </dgm:pt>
    <dgm:pt modelId="{A8A6ACC8-3079-47CB-8255-45E0A0E68A47}" type="pres">
      <dgm:prSet presAssocID="{6ED0962D-75E9-4CF3-BB48-E2ED3CC7956A}" presName="parentText" presStyleLbl="node1" presStyleIdx="1" presStyleCnt="6">
        <dgm:presLayoutVars>
          <dgm:chMax val="0"/>
          <dgm:bulletEnabled val="1"/>
        </dgm:presLayoutVars>
      </dgm:prSet>
      <dgm:spPr/>
    </dgm:pt>
    <dgm:pt modelId="{9CBC9C36-64C5-4556-960F-5432285CBC18}" type="pres">
      <dgm:prSet presAssocID="{6ED0962D-75E9-4CF3-BB48-E2ED3CC7956A}" presName="negativeSpace" presStyleCnt="0"/>
      <dgm:spPr/>
    </dgm:pt>
    <dgm:pt modelId="{78B019AE-65A6-4F1F-9A34-F1DB2E4D9A3F}" type="pres">
      <dgm:prSet presAssocID="{6ED0962D-75E9-4CF3-BB48-E2ED3CC7956A}" presName="childText" presStyleLbl="conFgAcc1" presStyleIdx="1" presStyleCnt="6">
        <dgm:presLayoutVars>
          <dgm:bulletEnabled val="1"/>
        </dgm:presLayoutVars>
      </dgm:prSet>
      <dgm:spPr/>
    </dgm:pt>
    <dgm:pt modelId="{0EFD75F7-A3CC-48F4-936B-3794036B244E}" type="pres">
      <dgm:prSet presAssocID="{C746A57B-73E0-4398-8CDC-497EB7822C23}" presName="spaceBetweenRectangles" presStyleCnt="0"/>
      <dgm:spPr/>
    </dgm:pt>
    <dgm:pt modelId="{2B498A75-26CF-4E90-9A42-54996794B452}" type="pres">
      <dgm:prSet presAssocID="{6783C29B-B2DC-42AA-A84B-B422D951B804}" presName="parentLin" presStyleCnt="0"/>
      <dgm:spPr/>
    </dgm:pt>
    <dgm:pt modelId="{8E996544-DAC3-4EEF-99B8-B8DF233B06D5}" type="pres">
      <dgm:prSet presAssocID="{6783C29B-B2DC-42AA-A84B-B422D951B804}" presName="parentLeftMargin" presStyleLbl="node1" presStyleIdx="1" presStyleCnt="6"/>
      <dgm:spPr/>
    </dgm:pt>
    <dgm:pt modelId="{C6DC1E50-D92F-40C7-B6CC-92E3346EA58C}" type="pres">
      <dgm:prSet presAssocID="{6783C29B-B2DC-42AA-A84B-B422D951B804}" presName="parentText" presStyleLbl="node1" presStyleIdx="2" presStyleCnt="6">
        <dgm:presLayoutVars>
          <dgm:chMax val="0"/>
          <dgm:bulletEnabled val="1"/>
        </dgm:presLayoutVars>
      </dgm:prSet>
      <dgm:spPr/>
    </dgm:pt>
    <dgm:pt modelId="{5DFD6E80-8F8C-489E-BA12-749FD7AA82D4}" type="pres">
      <dgm:prSet presAssocID="{6783C29B-B2DC-42AA-A84B-B422D951B804}" presName="negativeSpace" presStyleCnt="0"/>
      <dgm:spPr/>
    </dgm:pt>
    <dgm:pt modelId="{E83429ED-39AA-4255-8569-6B2D0B96A5C0}" type="pres">
      <dgm:prSet presAssocID="{6783C29B-B2DC-42AA-A84B-B422D951B804}" presName="childText" presStyleLbl="conFgAcc1" presStyleIdx="2" presStyleCnt="6">
        <dgm:presLayoutVars>
          <dgm:bulletEnabled val="1"/>
        </dgm:presLayoutVars>
      </dgm:prSet>
      <dgm:spPr/>
    </dgm:pt>
    <dgm:pt modelId="{35DA644F-68A9-4F87-834F-EC8F11656732}" type="pres">
      <dgm:prSet presAssocID="{E0039FF6-97E6-4A3C-825E-16792232F441}" presName="spaceBetweenRectangles" presStyleCnt="0"/>
      <dgm:spPr/>
    </dgm:pt>
    <dgm:pt modelId="{B2249718-6C21-4636-8D0C-19D81FE53047}" type="pres">
      <dgm:prSet presAssocID="{215EB06D-A61F-4D09-A3C9-20E1CCD9F529}" presName="parentLin" presStyleCnt="0"/>
      <dgm:spPr/>
    </dgm:pt>
    <dgm:pt modelId="{964C091D-627F-4F82-BE9E-0DC1E8C72AC5}" type="pres">
      <dgm:prSet presAssocID="{215EB06D-A61F-4D09-A3C9-20E1CCD9F529}" presName="parentLeftMargin" presStyleLbl="node1" presStyleIdx="2" presStyleCnt="6"/>
      <dgm:spPr/>
    </dgm:pt>
    <dgm:pt modelId="{8642DD51-7344-42AE-9898-FEE7E0B84ADD}" type="pres">
      <dgm:prSet presAssocID="{215EB06D-A61F-4D09-A3C9-20E1CCD9F529}" presName="parentText" presStyleLbl="node1" presStyleIdx="3" presStyleCnt="6">
        <dgm:presLayoutVars>
          <dgm:chMax val="0"/>
          <dgm:bulletEnabled val="1"/>
        </dgm:presLayoutVars>
      </dgm:prSet>
      <dgm:spPr/>
    </dgm:pt>
    <dgm:pt modelId="{4CE5A219-D1EB-4841-876E-113DFAC3C2BC}" type="pres">
      <dgm:prSet presAssocID="{215EB06D-A61F-4D09-A3C9-20E1CCD9F529}" presName="negativeSpace" presStyleCnt="0"/>
      <dgm:spPr/>
    </dgm:pt>
    <dgm:pt modelId="{D3EAFEF7-9875-4B85-B45A-9DC380E9EE3E}" type="pres">
      <dgm:prSet presAssocID="{215EB06D-A61F-4D09-A3C9-20E1CCD9F529}" presName="childText" presStyleLbl="conFgAcc1" presStyleIdx="3" presStyleCnt="6">
        <dgm:presLayoutVars>
          <dgm:bulletEnabled val="1"/>
        </dgm:presLayoutVars>
      </dgm:prSet>
      <dgm:spPr/>
    </dgm:pt>
    <dgm:pt modelId="{693820FF-7A88-4F8C-9068-B086A629AE49}" type="pres">
      <dgm:prSet presAssocID="{4192D7B1-5CBD-4FAA-A758-E00BCBD6145C}" presName="spaceBetweenRectangles" presStyleCnt="0"/>
      <dgm:spPr/>
    </dgm:pt>
    <dgm:pt modelId="{B83425AC-EA70-47A3-9D57-ED13829CD2E5}" type="pres">
      <dgm:prSet presAssocID="{D87FF60D-58A4-416E-95EB-E3248CD9D874}" presName="parentLin" presStyleCnt="0"/>
      <dgm:spPr/>
    </dgm:pt>
    <dgm:pt modelId="{455A03A6-79BD-4727-B848-D9862374A9E3}" type="pres">
      <dgm:prSet presAssocID="{D87FF60D-58A4-416E-95EB-E3248CD9D874}" presName="parentLeftMargin" presStyleLbl="node1" presStyleIdx="3" presStyleCnt="6"/>
      <dgm:spPr/>
    </dgm:pt>
    <dgm:pt modelId="{70F50018-591E-4336-98D4-49DB3B81A1AE}" type="pres">
      <dgm:prSet presAssocID="{D87FF60D-58A4-416E-95EB-E3248CD9D874}" presName="parentText" presStyleLbl="node1" presStyleIdx="4" presStyleCnt="6">
        <dgm:presLayoutVars>
          <dgm:chMax val="0"/>
          <dgm:bulletEnabled val="1"/>
        </dgm:presLayoutVars>
      </dgm:prSet>
      <dgm:spPr/>
    </dgm:pt>
    <dgm:pt modelId="{1EEE4EBE-A802-4063-BC4F-E46DB397ABC1}" type="pres">
      <dgm:prSet presAssocID="{D87FF60D-58A4-416E-95EB-E3248CD9D874}" presName="negativeSpace" presStyleCnt="0"/>
      <dgm:spPr/>
    </dgm:pt>
    <dgm:pt modelId="{F8FC6C79-D7F7-46F0-B291-24DEB55E5E3A}" type="pres">
      <dgm:prSet presAssocID="{D87FF60D-58A4-416E-95EB-E3248CD9D874}" presName="childText" presStyleLbl="conFgAcc1" presStyleIdx="4" presStyleCnt="6">
        <dgm:presLayoutVars>
          <dgm:bulletEnabled val="1"/>
        </dgm:presLayoutVars>
      </dgm:prSet>
      <dgm:spPr/>
    </dgm:pt>
    <dgm:pt modelId="{05B93B93-1B83-460C-9453-A375D2C5F03E}" type="pres">
      <dgm:prSet presAssocID="{F655A944-31D5-471A-ABF3-A816526A3950}" presName="spaceBetweenRectangles" presStyleCnt="0"/>
      <dgm:spPr/>
    </dgm:pt>
    <dgm:pt modelId="{B4FCCE1B-57A9-4D24-81B3-A4ACB6753DD8}" type="pres">
      <dgm:prSet presAssocID="{DFAC93BA-BC28-4E61-8C35-8E440DFC5792}" presName="parentLin" presStyleCnt="0"/>
      <dgm:spPr/>
    </dgm:pt>
    <dgm:pt modelId="{4B8E0740-12E8-4A2C-883D-7F7375A97138}" type="pres">
      <dgm:prSet presAssocID="{DFAC93BA-BC28-4E61-8C35-8E440DFC5792}" presName="parentLeftMargin" presStyleLbl="node1" presStyleIdx="4" presStyleCnt="6"/>
      <dgm:spPr/>
    </dgm:pt>
    <dgm:pt modelId="{A4BDC0C8-5E60-44F8-A728-C15C32AD3096}" type="pres">
      <dgm:prSet presAssocID="{DFAC93BA-BC28-4E61-8C35-8E440DFC5792}" presName="parentText" presStyleLbl="node1" presStyleIdx="5" presStyleCnt="6">
        <dgm:presLayoutVars>
          <dgm:chMax val="0"/>
          <dgm:bulletEnabled val="1"/>
        </dgm:presLayoutVars>
      </dgm:prSet>
      <dgm:spPr/>
    </dgm:pt>
    <dgm:pt modelId="{AF6B1B96-B400-455D-81A7-A9F4C07DE9DE}" type="pres">
      <dgm:prSet presAssocID="{DFAC93BA-BC28-4E61-8C35-8E440DFC5792}" presName="negativeSpace" presStyleCnt="0"/>
      <dgm:spPr/>
    </dgm:pt>
    <dgm:pt modelId="{E71F89F6-CDC8-4806-874C-D5A631BA94FF}" type="pres">
      <dgm:prSet presAssocID="{DFAC93BA-BC28-4E61-8C35-8E440DFC5792}" presName="childText" presStyleLbl="conFgAcc1" presStyleIdx="5" presStyleCnt="6">
        <dgm:presLayoutVars>
          <dgm:bulletEnabled val="1"/>
        </dgm:presLayoutVars>
      </dgm:prSet>
      <dgm:spPr/>
    </dgm:pt>
  </dgm:ptLst>
  <dgm:cxnLst>
    <dgm:cxn modelId="{48B6E909-5D8F-4260-B8B7-BEF60D70314D}" srcId="{CB74AA8B-E10A-4B08-BFED-6D451DC8E107}" destId="{AE8D68BA-E004-4023-B0DD-EF97FDE474AD}" srcOrd="3" destOrd="0" parTransId="{0D27D31F-8E9C-4D52-A35F-366B6EAAA61E}" sibTransId="{935BA2E8-FF25-4249-8C83-B57C5D3623FC}"/>
    <dgm:cxn modelId="{F2B43C14-00B8-41FF-9056-B715AA006AAD}" type="presOf" srcId="{80F50166-C0A9-4AB9-91BB-243419E67102}" destId="{31BC62A0-5B8F-470E-863E-46ECF1E49D0F}" srcOrd="0" destOrd="0" presId="urn:microsoft.com/office/officeart/2005/8/layout/list1"/>
    <dgm:cxn modelId="{1934F916-B9FD-4520-A70B-E6FF062EC81A}" type="presOf" srcId="{507A07BA-3BA6-45F3-9FB7-CF21CA8752E5}" destId="{78B019AE-65A6-4F1F-9A34-F1DB2E4D9A3F}" srcOrd="0" destOrd="1" presId="urn:microsoft.com/office/officeart/2005/8/layout/list1"/>
    <dgm:cxn modelId="{A99E8019-4A27-4036-880E-9D2C2A062DB2}" srcId="{CB74AA8B-E10A-4B08-BFED-6D451DC8E107}" destId="{8A630996-BD1D-4003-9372-50DC08C482C9}" srcOrd="2" destOrd="0" parTransId="{9C90F98D-D471-4860-91A5-EFD9DB358F26}" sibTransId="{9934A184-F006-4AD9-9433-81D2BEC093EC}"/>
    <dgm:cxn modelId="{A791521A-D6C6-4DB5-86F1-D269ED7FAABD}" srcId="{6ED0962D-75E9-4CF3-BB48-E2ED3CC7956A}" destId="{507A07BA-3BA6-45F3-9FB7-CF21CA8752E5}" srcOrd="1" destOrd="0" parTransId="{C11B72F4-26E1-499A-9601-9FAB915648B7}" sibTransId="{34F4A611-FC93-4609-AC81-718A86CB3316}"/>
    <dgm:cxn modelId="{A5BB921A-1E1A-433E-AA18-08D2840115ED}" type="presOf" srcId="{5460BCF3-3B39-4778-93AA-F36CE2057D98}" destId="{9133EF41-70B8-4466-B2AC-AFC9CEA9E1C6}" srcOrd="0" destOrd="0" presId="urn:microsoft.com/office/officeart/2005/8/layout/list1"/>
    <dgm:cxn modelId="{FAD1E51F-A5C3-4A11-8C47-E4C90B8AF52B}" srcId="{D87FF60D-58A4-416E-95EB-E3248CD9D874}" destId="{C9777935-5D77-4787-9D69-A4D1477EFCA8}" srcOrd="0" destOrd="0" parTransId="{CF581640-9970-47E3-8B6C-529A9AACEAA6}" sibTransId="{9B78B9A9-E5AF-4A7D-9DDD-59D8D0219E49}"/>
    <dgm:cxn modelId="{DBD0A720-7D43-488C-AC15-44514AB8850B}" srcId="{80F50166-C0A9-4AB9-91BB-243419E67102}" destId="{6ED0962D-75E9-4CF3-BB48-E2ED3CC7956A}" srcOrd="1" destOrd="0" parTransId="{A5A3F811-B92D-4AC6-BD20-DC472E044957}" sibTransId="{C746A57B-73E0-4398-8CDC-497EB7822C23}"/>
    <dgm:cxn modelId="{965D5D28-D177-435D-A3EA-3DD71CEDAA2E}" type="presOf" srcId="{215EB06D-A61F-4D09-A3C9-20E1CCD9F529}" destId="{8642DD51-7344-42AE-9898-FEE7E0B84ADD}" srcOrd="1" destOrd="0" presId="urn:microsoft.com/office/officeart/2005/8/layout/list1"/>
    <dgm:cxn modelId="{6040132C-6B81-426D-8F9B-FFE1E5863239}" type="presOf" srcId="{75814185-8C0C-44E1-B068-0627A92132DC}" destId="{E83429ED-39AA-4255-8569-6B2D0B96A5C0}" srcOrd="0" destOrd="0" presId="urn:microsoft.com/office/officeart/2005/8/layout/list1"/>
    <dgm:cxn modelId="{1072BF2D-9A2C-4756-A893-F05883422403}" srcId="{6ED0962D-75E9-4CF3-BB48-E2ED3CC7956A}" destId="{798BB27D-2346-43D5-B752-C74515F27A18}" srcOrd="0" destOrd="0" parTransId="{C05F7D00-7C49-4AE3-8EBA-C65936DC4DE7}" sibTransId="{591F8311-D803-4833-BDF9-560CE452BC3F}"/>
    <dgm:cxn modelId="{82246133-CBC5-4245-9AEF-A829A307C97E}" type="presOf" srcId="{AE8D68BA-E004-4023-B0DD-EF97FDE474AD}" destId="{9133EF41-70B8-4466-B2AC-AFC9CEA9E1C6}" srcOrd="0" destOrd="3" presId="urn:microsoft.com/office/officeart/2005/8/layout/list1"/>
    <dgm:cxn modelId="{A9B0E533-BE9D-4C93-9F56-8AFF8DD894B1}" type="presOf" srcId="{CB74AA8B-E10A-4B08-BFED-6D451DC8E107}" destId="{74F98EB9-F697-4F9A-AA7E-112BF1E489AB}" srcOrd="1" destOrd="0" presId="urn:microsoft.com/office/officeart/2005/8/layout/list1"/>
    <dgm:cxn modelId="{7418CE34-505B-473C-BA57-55381CF7F6CF}" type="presOf" srcId="{DFAC93BA-BC28-4E61-8C35-8E440DFC5792}" destId="{A4BDC0C8-5E60-44F8-A728-C15C32AD3096}" srcOrd="1" destOrd="0" presId="urn:microsoft.com/office/officeart/2005/8/layout/list1"/>
    <dgm:cxn modelId="{3AF91E38-CD20-4BC5-AF80-FA6BB293751E}" srcId="{DFAC93BA-BC28-4E61-8C35-8E440DFC5792}" destId="{051C5311-C82C-4C8F-82A2-1B05BCB8AA6D}" srcOrd="0" destOrd="0" parTransId="{B628BFB0-D14D-4144-BC73-5533C62FFAB0}" sibTransId="{89AF43D5-CF0A-4F53-86DD-2C177D520D88}"/>
    <dgm:cxn modelId="{657C4239-4CBB-4A85-A196-309BE220574D}" type="presOf" srcId="{6783C29B-B2DC-42AA-A84B-B422D951B804}" destId="{C6DC1E50-D92F-40C7-B6CC-92E3346EA58C}" srcOrd="1" destOrd="0" presId="urn:microsoft.com/office/officeart/2005/8/layout/list1"/>
    <dgm:cxn modelId="{4002703A-091B-4FAB-B4E0-6C7DE74CC707}" type="presOf" srcId="{C9777935-5D77-4787-9D69-A4D1477EFCA8}" destId="{F8FC6C79-D7F7-46F0-B291-24DEB55E5E3A}" srcOrd="0" destOrd="0" presId="urn:microsoft.com/office/officeart/2005/8/layout/list1"/>
    <dgm:cxn modelId="{8DC29B3D-D133-4822-AAC0-3C158FD17821}" srcId="{80F50166-C0A9-4AB9-91BB-243419E67102}" destId="{6783C29B-B2DC-42AA-A84B-B422D951B804}" srcOrd="2" destOrd="0" parTransId="{8681879B-5285-4A23-8646-A605ED369479}" sibTransId="{E0039FF6-97E6-4A3C-825E-16792232F441}"/>
    <dgm:cxn modelId="{48438D49-971D-4388-8C95-6839722E084A}" type="presOf" srcId="{CB74AA8B-E10A-4B08-BFED-6D451DC8E107}" destId="{0F61A79B-2D16-4DFA-860D-AC8B2DA6FA28}" srcOrd="0" destOrd="0" presId="urn:microsoft.com/office/officeart/2005/8/layout/list1"/>
    <dgm:cxn modelId="{761AC46A-26BB-4409-87C3-D75F5E4F6891}" type="presOf" srcId="{6ED0962D-75E9-4CF3-BB48-E2ED3CC7956A}" destId="{518A9B16-402F-487F-8436-C48CE033C240}" srcOrd="0" destOrd="0" presId="urn:microsoft.com/office/officeart/2005/8/layout/list1"/>
    <dgm:cxn modelId="{9D8C0570-B0B9-4D51-A7AA-45398E6A241B}" srcId="{80F50166-C0A9-4AB9-91BB-243419E67102}" destId="{215EB06D-A61F-4D09-A3C9-20E1CCD9F529}" srcOrd="3" destOrd="0" parTransId="{152E7916-B421-41EA-9C06-0E582EACDCB8}" sibTransId="{4192D7B1-5CBD-4FAA-A758-E00BCBD6145C}"/>
    <dgm:cxn modelId="{D947E975-4721-4F15-8BD6-2ECB444D238B}" srcId="{80F50166-C0A9-4AB9-91BB-243419E67102}" destId="{CB74AA8B-E10A-4B08-BFED-6D451DC8E107}" srcOrd="0" destOrd="0" parTransId="{EE197A9C-1890-4394-80C8-98C6BD06B25C}" sibTransId="{62CEEFE1-54AB-4867-8EF0-3EF0FB58CA72}"/>
    <dgm:cxn modelId="{BC923678-98C9-4415-9C43-0FFE10A73BC9}" type="presOf" srcId="{465EF5A6-378A-45EE-A4EC-762AEC95B3B9}" destId="{E71F89F6-CDC8-4806-874C-D5A631BA94FF}" srcOrd="0" destOrd="1" presId="urn:microsoft.com/office/officeart/2005/8/layout/list1"/>
    <dgm:cxn modelId="{ED68E958-E3C5-4224-90CD-1D9824BB8BA8}" type="presOf" srcId="{8A630996-BD1D-4003-9372-50DC08C482C9}" destId="{9133EF41-70B8-4466-B2AC-AFC9CEA9E1C6}" srcOrd="0" destOrd="2" presId="urn:microsoft.com/office/officeart/2005/8/layout/list1"/>
    <dgm:cxn modelId="{127E2079-D641-4745-AFDF-2C529979F442}" type="presOf" srcId="{CB43B278-2E7B-4258-9ACF-C8D51E771136}" destId="{9133EF41-70B8-4466-B2AC-AFC9CEA9E1C6}" srcOrd="0" destOrd="4" presId="urn:microsoft.com/office/officeart/2005/8/layout/list1"/>
    <dgm:cxn modelId="{7736CC7C-6BDA-4E6C-AB74-EF05EB9CC671}" type="presOf" srcId="{6783C29B-B2DC-42AA-A84B-B422D951B804}" destId="{8E996544-DAC3-4EEF-99B8-B8DF233B06D5}" srcOrd="0" destOrd="0" presId="urn:microsoft.com/office/officeart/2005/8/layout/list1"/>
    <dgm:cxn modelId="{EBB72A82-4922-48C9-94A3-AABC74A03E2F}" type="presOf" srcId="{051C5311-C82C-4C8F-82A2-1B05BCB8AA6D}" destId="{E71F89F6-CDC8-4806-874C-D5A631BA94FF}" srcOrd="0" destOrd="0" presId="urn:microsoft.com/office/officeart/2005/8/layout/list1"/>
    <dgm:cxn modelId="{EEBBDB89-4730-4A5C-AD1D-FC6A00CDC701}" srcId="{CB74AA8B-E10A-4B08-BFED-6D451DC8E107}" destId="{5460BCF3-3B39-4778-93AA-F36CE2057D98}" srcOrd="0" destOrd="0" parTransId="{1CCB2BC0-5564-44BE-933B-0A7EC558537D}" sibTransId="{5A0B89A6-677A-4C6C-B5D6-186A77DB4C4D}"/>
    <dgm:cxn modelId="{0DEF978C-9DC2-4DDD-A587-5D18E58CCC73}" type="presOf" srcId="{6ED0962D-75E9-4CF3-BB48-E2ED3CC7956A}" destId="{A8A6ACC8-3079-47CB-8255-45E0A0E68A47}" srcOrd="1" destOrd="0" presId="urn:microsoft.com/office/officeart/2005/8/layout/list1"/>
    <dgm:cxn modelId="{193EF995-FAD9-4D14-BE65-DC97F6176937}" type="presOf" srcId="{DFAC93BA-BC28-4E61-8C35-8E440DFC5792}" destId="{4B8E0740-12E8-4A2C-883D-7F7375A97138}" srcOrd="0" destOrd="0" presId="urn:microsoft.com/office/officeart/2005/8/layout/list1"/>
    <dgm:cxn modelId="{5CBE6097-0DE0-4A41-B6A4-B958E19E08A6}" srcId="{6ED0962D-75E9-4CF3-BB48-E2ED3CC7956A}" destId="{71967F33-28C2-42DF-9D42-347D709E038E}" srcOrd="2" destOrd="0" parTransId="{C2669648-CAFF-44FD-9A82-ED1271F596F0}" sibTransId="{B66BBB3B-4A61-4715-9CE2-44B677F8AB5D}"/>
    <dgm:cxn modelId="{E37FE4AE-01D9-42F4-829C-7ED2D8C9762C}" type="presOf" srcId="{CFC638D9-1BA3-4E6F-A6D3-9BCDF40F2563}" destId="{78B019AE-65A6-4F1F-9A34-F1DB2E4D9A3F}" srcOrd="0" destOrd="3" presId="urn:microsoft.com/office/officeart/2005/8/layout/list1"/>
    <dgm:cxn modelId="{A59DA4B0-E545-4D49-AEB5-A7C9367FA39A}" srcId="{215EB06D-A61F-4D09-A3C9-20E1CCD9F529}" destId="{23A6F8B4-3E6F-4F3C-BB7E-5116932FA3ED}" srcOrd="0" destOrd="0" parTransId="{C64709A0-998F-4BC3-B676-F8EACCD905AB}" sibTransId="{F12362FB-ADA7-42B6-B9F0-AAEBADD62BDF}"/>
    <dgm:cxn modelId="{5F4DB0B3-F958-45F4-80CF-688E0FBA4DC2}" srcId="{DFAC93BA-BC28-4E61-8C35-8E440DFC5792}" destId="{465EF5A6-378A-45EE-A4EC-762AEC95B3B9}" srcOrd="1" destOrd="0" parTransId="{8C8534F0-E121-4B37-B099-130232090BF8}" sibTransId="{CA0A1086-4CB8-4728-B007-3AB0B6E828AC}"/>
    <dgm:cxn modelId="{663756B5-C7D5-451F-96D3-B662FEE1354D}" srcId="{CB74AA8B-E10A-4B08-BFED-6D451DC8E107}" destId="{EFD947D4-E6BD-4DB0-B888-DBF134FA1910}" srcOrd="1" destOrd="0" parTransId="{6E727745-FE70-4B2F-982E-80BC7FAB5FA9}" sibTransId="{E3F32CD1-C71F-4FF0-876F-C488881AF211}"/>
    <dgm:cxn modelId="{F87B83B7-7CDF-478E-A0E2-B45E7A8651AA}" srcId="{6ED0962D-75E9-4CF3-BB48-E2ED3CC7956A}" destId="{CFC638D9-1BA3-4E6F-A6D3-9BCDF40F2563}" srcOrd="3" destOrd="0" parTransId="{76EF3B02-6554-43A6-9117-2B33B8341165}" sibTransId="{D82FCF54-5FFD-48FE-A9D5-866BB83DD079}"/>
    <dgm:cxn modelId="{B542FAB7-A729-44F4-B499-2F14F57D5E4A}" srcId="{80F50166-C0A9-4AB9-91BB-243419E67102}" destId="{DFAC93BA-BC28-4E61-8C35-8E440DFC5792}" srcOrd="5" destOrd="0" parTransId="{68CBAB00-66F1-42C2-8A3C-EB434F4654A4}" sibTransId="{4846DD30-9BB6-422E-9B46-D4809021759B}"/>
    <dgm:cxn modelId="{472FD4BF-7AC2-4317-A8B1-EF01D0924DA2}" type="presOf" srcId="{215EB06D-A61F-4D09-A3C9-20E1CCD9F529}" destId="{964C091D-627F-4F82-BE9E-0DC1E8C72AC5}" srcOrd="0" destOrd="0" presId="urn:microsoft.com/office/officeart/2005/8/layout/list1"/>
    <dgm:cxn modelId="{DD061CC3-C049-4E35-BD89-B1F8D37FBB3D}" srcId="{6783C29B-B2DC-42AA-A84B-B422D951B804}" destId="{75814185-8C0C-44E1-B068-0627A92132DC}" srcOrd="0" destOrd="0" parTransId="{4731E614-46D3-414C-8BCC-0A023A82CCA2}" sibTransId="{B71678B0-AD09-4256-863A-B524482274D8}"/>
    <dgm:cxn modelId="{744E54D6-4D2B-4E9A-9E47-44325D18B200}" type="presOf" srcId="{D87FF60D-58A4-416E-95EB-E3248CD9D874}" destId="{455A03A6-79BD-4727-B848-D9862374A9E3}" srcOrd="0" destOrd="0" presId="urn:microsoft.com/office/officeart/2005/8/layout/list1"/>
    <dgm:cxn modelId="{93156CDA-AEB4-4C04-ABD1-B63F32F94A45}" type="presOf" srcId="{23A6F8B4-3E6F-4F3C-BB7E-5116932FA3ED}" destId="{D3EAFEF7-9875-4B85-B45A-9DC380E9EE3E}" srcOrd="0" destOrd="0" presId="urn:microsoft.com/office/officeart/2005/8/layout/list1"/>
    <dgm:cxn modelId="{A9E068DE-C344-4864-8A37-2534CDA4827B}" srcId="{215EB06D-A61F-4D09-A3C9-20E1CCD9F529}" destId="{0EBAB1AE-80B9-449B-AB59-BDCE5C19841F}" srcOrd="1" destOrd="0" parTransId="{37F2D734-DB68-4D26-B501-78D05DF8F8BA}" sibTransId="{7A158420-B4C0-4D7C-A824-53B9AD163127}"/>
    <dgm:cxn modelId="{D72D12DF-E039-4324-959E-148DA38CEE9B}" srcId="{80F50166-C0A9-4AB9-91BB-243419E67102}" destId="{D87FF60D-58A4-416E-95EB-E3248CD9D874}" srcOrd="4" destOrd="0" parTransId="{9532EEB7-AC84-448D-A847-849B20685C62}" sibTransId="{F655A944-31D5-471A-ABF3-A816526A3950}"/>
    <dgm:cxn modelId="{B6F38FE1-8047-42AA-ACA4-F882859472FE}" type="presOf" srcId="{D87FF60D-58A4-416E-95EB-E3248CD9D874}" destId="{70F50018-591E-4336-98D4-49DB3B81A1AE}" srcOrd="1" destOrd="0" presId="urn:microsoft.com/office/officeart/2005/8/layout/list1"/>
    <dgm:cxn modelId="{6433D6F0-3CA8-48C8-933E-BC3C986E5A74}" type="presOf" srcId="{71967F33-28C2-42DF-9D42-347D709E038E}" destId="{78B019AE-65A6-4F1F-9A34-F1DB2E4D9A3F}" srcOrd="0" destOrd="2" presId="urn:microsoft.com/office/officeart/2005/8/layout/list1"/>
    <dgm:cxn modelId="{BF07C6F2-D898-44CE-9357-85C5BF2B95E3}" srcId="{CB74AA8B-E10A-4B08-BFED-6D451DC8E107}" destId="{CB43B278-2E7B-4258-9ACF-C8D51E771136}" srcOrd="4" destOrd="0" parTransId="{D9496BA8-022C-435D-87C2-9F90352509EC}" sibTransId="{8F003EB1-16F2-4C71-9651-A6831BF049B8}"/>
    <dgm:cxn modelId="{3D6235F3-4650-47CF-A9FF-D5205F5552C7}" type="presOf" srcId="{0EBAB1AE-80B9-449B-AB59-BDCE5C19841F}" destId="{D3EAFEF7-9875-4B85-B45A-9DC380E9EE3E}" srcOrd="0" destOrd="1" presId="urn:microsoft.com/office/officeart/2005/8/layout/list1"/>
    <dgm:cxn modelId="{5729C9FC-1526-4147-87B6-A27F57DD03AB}" type="presOf" srcId="{EFD947D4-E6BD-4DB0-B888-DBF134FA1910}" destId="{9133EF41-70B8-4466-B2AC-AFC9CEA9E1C6}" srcOrd="0" destOrd="1" presId="urn:microsoft.com/office/officeart/2005/8/layout/list1"/>
    <dgm:cxn modelId="{2E766BFF-8888-49BD-9E7B-B364EE04EE34}" type="presOf" srcId="{798BB27D-2346-43D5-B752-C74515F27A18}" destId="{78B019AE-65A6-4F1F-9A34-F1DB2E4D9A3F}" srcOrd="0" destOrd="0" presId="urn:microsoft.com/office/officeart/2005/8/layout/list1"/>
    <dgm:cxn modelId="{B65E4717-ADCD-406B-B865-0262487ED06B}" type="presParOf" srcId="{31BC62A0-5B8F-470E-863E-46ECF1E49D0F}" destId="{083D230F-9A77-4308-BC50-4775DEC821B0}" srcOrd="0" destOrd="0" presId="urn:microsoft.com/office/officeart/2005/8/layout/list1"/>
    <dgm:cxn modelId="{E0FDDE28-44A7-45EC-BE03-35D2FB1A87B6}" type="presParOf" srcId="{083D230F-9A77-4308-BC50-4775DEC821B0}" destId="{0F61A79B-2D16-4DFA-860D-AC8B2DA6FA28}" srcOrd="0" destOrd="0" presId="urn:microsoft.com/office/officeart/2005/8/layout/list1"/>
    <dgm:cxn modelId="{176881FB-E354-41B2-A4AC-A70C6B183D5A}" type="presParOf" srcId="{083D230F-9A77-4308-BC50-4775DEC821B0}" destId="{74F98EB9-F697-4F9A-AA7E-112BF1E489AB}" srcOrd="1" destOrd="0" presId="urn:microsoft.com/office/officeart/2005/8/layout/list1"/>
    <dgm:cxn modelId="{A5921734-93D2-455B-B55B-9290D5C49840}" type="presParOf" srcId="{31BC62A0-5B8F-470E-863E-46ECF1E49D0F}" destId="{2E78CABB-820B-4EFE-ACEE-6BBF534A1509}" srcOrd="1" destOrd="0" presId="urn:microsoft.com/office/officeart/2005/8/layout/list1"/>
    <dgm:cxn modelId="{B1EF5E21-5DFE-4DD1-88C9-8E79C0AE488C}" type="presParOf" srcId="{31BC62A0-5B8F-470E-863E-46ECF1E49D0F}" destId="{9133EF41-70B8-4466-B2AC-AFC9CEA9E1C6}" srcOrd="2" destOrd="0" presId="urn:microsoft.com/office/officeart/2005/8/layout/list1"/>
    <dgm:cxn modelId="{D5553EE8-BA28-4DEE-A05A-8AA82B7DB683}" type="presParOf" srcId="{31BC62A0-5B8F-470E-863E-46ECF1E49D0F}" destId="{DC00D86E-9E73-43B4-8163-228B1BD2A716}" srcOrd="3" destOrd="0" presId="urn:microsoft.com/office/officeart/2005/8/layout/list1"/>
    <dgm:cxn modelId="{DC39825A-F4FB-4214-8A4A-799B07B658DE}" type="presParOf" srcId="{31BC62A0-5B8F-470E-863E-46ECF1E49D0F}" destId="{4A3C44A3-6AE2-4C03-991C-84526CAE223B}" srcOrd="4" destOrd="0" presId="urn:microsoft.com/office/officeart/2005/8/layout/list1"/>
    <dgm:cxn modelId="{3E35A281-378C-4780-A9BE-0E45D9284B5B}" type="presParOf" srcId="{4A3C44A3-6AE2-4C03-991C-84526CAE223B}" destId="{518A9B16-402F-487F-8436-C48CE033C240}" srcOrd="0" destOrd="0" presId="urn:microsoft.com/office/officeart/2005/8/layout/list1"/>
    <dgm:cxn modelId="{70066474-5E65-4E48-B937-92B3B4258A2D}" type="presParOf" srcId="{4A3C44A3-6AE2-4C03-991C-84526CAE223B}" destId="{A8A6ACC8-3079-47CB-8255-45E0A0E68A47}" srcOrd="1" destOrd="0" presId="urn:microsoft.com/office/officeart/2005/8/layout/list1"/>
    <dgm:cxn modelId="{85893886-7E52-4EC8-B7A1-9A57D3E2BCA7}" type="presParOf" srcId="{31BC62A0-5B8F-470E-863E-46ECF1E49D0F}" destId="{9CBC9C36-64C5-4556-960F-5432285CBC18}" srcOrd="5" destOrd="0" presId="urn:microsoft.com/office/officeart/2005/8/layout/list1"/>
    <dgm:cxn modelId="{C800D462-7B5F-4B07-9501-66B09C7082DB}" type="presParOf" srcId="{31BC62A0-5B8F-470E-863E-46ECF1E49D0F}" destId="{78B019AE-65A6-4F1F-9A34-F1DB2E4D9A3F}" srcOrd="6" destOrd="0" presId="urn:microsoft.com/office/officeart/2005/8/layout/list1"/>
    <dgm:cxn modelId="{FD876EA3-BA66-4624-AE9D-DDE44FDC46E0}" type="presParOf" srcId="{31BC62A0-5B8F-470E-863E-46ECF1E49D0F}" destId="{0EFD75F7-A3CC-48F4-936B-3794036B244E}" srcOrd="7" destOrd="0" presId="urn:microsoft.com/office/officeart/2005/8/layout/list1"/>
    <dgm:cxn modelId="{7C84295B-1C05-4CE6-AD99-7144D59AF0BB}" type="presParOf" srcId="{31BC62A0-5B8F-470E-863E-46ECF1E49D0F}" destId="{2B498A75-26CF-4E90-9A42-54996794B452}" srcOrd="8" destOrd="0" presId="urn:microsoft.com/office/officeart/2005/8/layout/list1"/>
    <dgm:cxn modelId="{3832C938-37CC-4742-956D-A272B0564E0F}" type="presParOf" srcId="{2B498A75-26CF-4E90-9A42-54996794B452}" destId="{8E996544-DAC3-4EEF-99B8-B8DF233B06D5}" srcOrd="0" destOrd="0" presId="urn:microsoft.com/office/officeart/2005/8/layout/list1"/>
    <dgm:cxn modelId="{ECA39B6B-F502-4C5D-BC87-67907376EFE3}" type="presParOf" srcId="{2B498A75-26CF-4E90-9A42-54996794B452}" destId="{C6DC1E50-D92F-40C7-B6CC-92E3346EA58C}" srcOrd="1" destOrd="0" presId="urn:microsoft.com/office/officeart/2005/8/layout/list1"/>
    <dgm:cxn modelId="{245A0592-133E-46B9-B9B9-F712EBA873BC}" type="presParOf" srcId="{31BC62A0-5B8F-470E-863E-46ECF1E49D0F}" destId="{5DFD6E80-8F8C-489E-BA12-749FD7AA82D4}" srcOrd="9" destOrd="0" presId="urn:microsoft.com/office/officeart/2005/8/layout/list1"/>
    <dgm:cxn modelId="{FC745959-A8F6-487B-BD4C-917E3B215885}" type="presParOf" srcId="{31BC62A0-5B8F-470E-863E-46ECF1E49D0F}" destId="{E83429ED-39AA-4255-8569-6B2D0B96A5C0}" srcOrd="10" destOrd="0" presId="urn:microsoft.com/office/officeart/2005/8/layout/list1"/>
    <dgm:cxn modelId="{32F24495-B83E-4F5E-B3F5-1EAA3F8C42DC}" type="presParOf" srcId="{31BC62A0-5B8F-470E-863E-46ECF1E49D0F}" destId="{35DA644F-68A9-4F87-834F-EC8F11656732}" srcOrd="11" destOrd="0" presId="urn:microsoft.com/office/officeart/2005/8/layout/list1"/>
    <dgm:cxn modelId="{EB60C5A3-6A9D-4FC2-8EED-60340D3F3DB5}" type="presParOf" srcId="{31BC62A0-5B8F-470E-863E-46ECF1E49D0F}" destId="{B2249718-6C21-4636-8D0C-19D81FE53047}" srcOrd="12" destOrd="0" presId="urn:microsoft.com/office/officeart/2005/8/layout/list1"/>
    <dgm:cxn modelId="{7B24058C-4D41-4CCF-A1C4-99929496FD8D}" type="presParOf" srcId="{B2249718-6C21-4636-8D0C-19D81FE53047}" destId="{964C091D-627F-4F82-BE9E-0DC1E8C72AC5}" srcOrd="0" destOrd="0" presId="urn:microsoft.com/office/officeart/2005/8/layout/list1"/>
    <dgm:cxn modelId="{D748C237-59CB-4A1C-A532-3D669904DAD2}" type="presParOf" srcId="{B2249718-6C21-4636-8D0C-19D81FE53047}" destId="{8642DD51-7344-42AE-9898-FEE7E0B84ADD}" srcOrd="1" destOrd="0" presId="urn:microsoft.com/office/officeart/2005/8/layout/list1"/>
    <dgm:cxn modelId="{51570ABE-CBED-4C32-9743-F6BF88F961F9}" type="presParOf" srcId="{31BC62A0-5B8F-470E-863E-46ECF1E49D0F}" destId="{4CE5A219-D1EB-4841-876E-113DFAC3C2BC}" srcOrd="13" destOrd="0" presId="urn:microsoft.com/office/officeart/2005/8/layout/list1"/>
    <dgm:cxn modelId="{972DDBC3-04FE-4BE9-9FE3-326AFBDBE79F}" type="presParOf" srcId="{31BC62A0-5B8F-470E-863E-46ECF1E49D0F}" destId="{D3EAFEF7-9875-4B85-B45A-9DC380E9EE3E}" srcOrd="14" destOrd="0" presId="urn:microsoft.com/office/officeart/2005/8/layout/list1"/>
    <dgm:cxn modelId="{57BC5FAB-1AAA-4541-A9B1-582C510F8CD8}" type="presParOf" srcId="{31BC62A0-5B8F-470E-863E-46ECF1E49D0F}" destId="{693820FF-7A88-4F8C-9068-B086A629AE49}" srcOrd="15" destOrd="0" presId="urn:microsoft.com/office/officeart/2005/8/layout/list1"/>
    <dgm:cxn modelId="{59FA72E2-7588-4604-9DC2-A6E68F2A46D7}" type="presParOf" srcId="{31BC62A0-5B8F-470E-863E-46ECF1E49D0F}" destId="{B83425AC-EA70-47A3-9D57-ED13829CD2E5}" srcOrd="16" destOrd="0" presId="urn:microsoft.com/office/officeart/2005/8/layout/list1"/>
    <dgm:cxn modelId="{3F00CFDC-8A4A-4AD7-A764-042E4B3322C6}" type="presParOf" srcId="{B83425AC-EA70-47A3-9D57-ED13829CD2E5}" destId="{455A03A6-79BD-4727-B848-D9862374A9E3}" srcOrd="0" destOrd="0" presId="urn:microsoft.com/office/officeart/2005/8/layout/list1"/>
    <dgm:cxn modelId="{79CEDFDA-9DF4-4154-AF10-1BA33A4CD301}" type="presParOf" srcId="{B83425AC-EA70-47A3-9D57-ED13829CD2E5}" destId="{70F50018-591E-4336-98D4-49DB3B81A1AE}" srcOrd="1" destOrd="0" presId="urn:microsoft.com/office/officeart/2005/8/layout/list1"/>
    <dgm:cxn modelId="{836A93CE-BAF8-4DC8-9394-4B8D8AB5534D}" type="presParOf" srcId="{31BC62A0-5B8F-470E-863E-46ECF1E49D0F}" destId="{1EEE4EBE-A802-4063-BC4F-E46DB397ABC1}" srcOrd="17" destOrd="0" presId="urn:microsoft.com/office/officeart/2005/8/layout/list1"/>
    <dgm:cxn modelId="{3C28477B-E7F2-49C4-8C0B-E9C1D34FC866}" type="presParOf" srcId="{31BC62A0-5B8F-470E-863E-46ECF1E49D0F}" destId="{F8FC6C79-D7F7-46F0-B291-24DEB55E5E3A}" srcOrd="18" destOrd="0" presId="urn:microsoft.com/office/officeart/2005/8/layout/list1"/>
    <dgm:cxn modelId="{C203C59F-7E67-4806-BA0A-3C173DA62AFD}" type="presParOf" srcId="{31BC62A0-5B8F-470E-863E-46ECF1E49D0F}" destId="{05B93B93-1B83-460C-9453-A375D2C5F03E}" srcOrd="19" destOrd="0" presId="urn:microsoft.com/office/officeart/2005/8/layout/list1"/>
    <dgm:cxn modelId="{B0E8106C-BFD5-4285-B49D-A79159B18B24}" type="presParOf" srcId="{31BC62A0-5B8F-470E-863E-46ECF1E49D0F}" destId="{B4FCCE1B-57A9-4D24-81B3-A4ACB6753DD8}" srcOrd="20" destOrd="0" presId="urn:microsoft.com/office/officeart/2005/8/layout/list1"/>
    <dgm:cxn modelId="{7A6BF680-66A2-44CD-B94E-FAFA6A3BBA59}" type="presParOf" srcId="{B4FCCE1B-57A9-4D24-81B3-A4ACB6753DD8}" destId="{4B8E0740-12E8-4A2C-883D-7F7375A97138}" srcOrd="0" destOrd="0" presId="urn:microsoft.com/office/officeart/2005/8/layout/list1"/>
    <dgm:cxn modelId="{9DB6ADC6-FF7A-4F54-9BA1-4CAD6848D6CD}" type="presParOf" srcId="{B4FCCE1B-57A9-4D24-81B3-A4ACB6753DD8}" destId="{A4BDC0C8-5E60-44F8-A728-C15C32AD3096}" srcOrd="1" destOrd="0" presId="urn:microsoft.com/office/officeart/2005/8/layout/list1"/>
    <dgm:cxn modelId="{AB826ADC-1884-4CF1-A2B9-9054DE2D9FBC}" type="presParOf" srcId="{31BC62A0-5B8F-470E-863E-46ECF1E49D0F}" destId="{AF6B1B96-B400-455D-81A7-A9F4C07DE9DE}" srcOrd="21" destOrd="0" presId="urn:microsoft.com/office/officeart/2005/8/layout/list1"/>
    <dgm:cxn modelId="{DE7744F4-8735-48EE-8515-7F6024581265}" type="presParOf" srcId="{31BC62A0-5B8F-470E-863E-46ECF1E49D0F}" destId="{E71F89F6-CDC8-4806-874C-D5A631BA94FF}" srcOrd="22" destOrd="0" presId="urn:microsoft.com/office/officeart/2005/8/layout/list1"/>
  </dgm:cxnLst>
  <dgm:bg/>
  <dgm:whole/>
  <dgm:extLst>
    <a:ext uri="http://schemas.microsoft.com/office/drawing/2008/diagram">
      <dsp:dataModelExt xmlns:dsp="http://schemas.microsoft.com/office/drawing/2008/diagram" relId="rId2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4C4E6C7-6F25-41CF-BC21-2C3F09F2C104}">
      <dsp:nvSpPr>
        <dsp:cNvPr id="0" name=""/>
        <dsp:cNvSpPr/>
      </dsp:nvSpPr>
      <dsp:spPr>
        <a:xfrm>
          <a:off x="-3539887" y="-544103"/>
          <a:ext cx="4220208" cy="4220208"/>
        </a:xfrm>
        <a:prstGeom prst="blockArc">
          <a:avLst>
            <a:gd name="adj1" fmla="val 18900000"/>
            <a:gd name="adj2" fmla="val 2700000"/>
            <a:gd name="adj3" fmla="val 512"/>
          </a:avLst>
        </a:prstGeom>
        <a:noFill/>
        <a:ln w="15875"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1266B18-7B6C-4A2B-80F6-E03FD95A8B1A}">
      <dsp:nvSpPr>
        <dsp:cNvPr id="0" name=""/>
        <dsp:cNvSpPr/>
      </dsp:nvSpPr>
      <dsp:spPr>
        <a:xfrm>
          <a:off x="254880" y="164931"/>
          <a:ext cx="5191052" cy="329736"/>
        </a:xfrm>
        <a:prstGeom prst="rect">
          <a:avLst/>
        </a:prstGeom>
        <a:gradFill rotWithShape="0">
          <a:gsLst>
            <a:gs pos="0">
              <a:schemeClr val="accent2">
                <a:hueOff val="0"/>
                <a:satOff val="0"/>
                <a:lumOff val="0"/>
                <a:alphaOff val="0"/>
                <a:shade val="85000"/>
                <a:satMod val="130000"/>
              </a:schemeClr>
            </a:gs>
            <a:gs pos="34000">
              <a:schemeClr val="accent2">
                <a:hueOff val="0"/>
                <a:satOff val="0"/>
                <a:lumOff val="0"/>
                <a:alphaOff val="0"/>
                <a:shade val="87000"/>
                <a:satMod val="125000"/>
              </a:schemeClr>
            </a:gs>
            <a:gs pos="70000">
              <a:schemeClr val="accent2">
                <a:hueOff val="0"/>
                <a:satOff val="0"/>
                <a:lumOff val="0"/>
                <a:alphaOff val="0"/>
                <a:tint val="100000"/>
                <a:shade val="90000"/>
                <a:satMod val="130000"/>
              </a:schemeClr>
            </a:gs>
            <a:gs pos="100000">
              <a:schemeClr val="accent2">
                <a:hueOff val="0"/>
                <a:satOff val="0"/>
                <a:lumOff val="0"/>
                <a:alphaOff val="0"/>
                <a:tint val="100000"/>
                <a:shade val="100000"/>
                <a:satMod val="110000"/>
              </a:schemeClr>
            </a:gs>
          </a:gsLst>
          <a:path path="circle">
            <a:fillToRect l="100000" t="100000" r="100000" b="100000"/>
          </a:path>
        </a:gradFill>
        <a:ln>
          <a:noFill/>
        </a:ln>
        <a:effectLst>
          <a:outerShdw blurRad="44450" dist="25400" dir="2700000" algn="br" rotWithShape="0">
            <a:srgbClr val="000000">
              <a:alpha val="60000"/>
            </a:srgbClr>
          </a:outerShdw>
        </a:effectLst>
        <a:scene3d>
          <a:camera prst="orthographicFront">
            <a:rot lat="0" lon="0" rev="0"/>
          </a:camera>
          <a:lightRig rig="threePt" dir="t">
            <a:rot lat="0" lon="0" rev="19800000"/>
          </a:lightRig>
        </a:scene3d>
        <a:sp3d prstMaterial="flat">
          <a:bevelT w="25400" h="31750"/>
        </a:sp3d>
      </dsp:spPr>
      <dsp:style>
        <a:lnRef idx="0">
          <a:scrgbClr r="0" g="0" b="0"/>
        </a:lnRef>
        <a:fillRef idx="3">
          <a:scrgbClr r="0" g="0" b="0"/>
        </a:fillRef>
        <a:effectRef idx="3">
          <a:scrgbClr r="0" g="0" b="0"/>
        </a:effectRef>
        <a:fontRef idx="minor">
          <a:schemeClr val="lt1"/>
        </a:fontRef>
      </dsp:style>
      <dsp:txBody>
        <a:bodyPr spcFirstLastPara="0" vert="horz" wrap="square" lIns="261729" tIns="35560" rIns="35560" bIns="35560" numCol="1" spcCol="1270" anchor="ctr" anchorCtr="0">
          <a:noAutofit/>
        </a:bodyPr>
        <a:lstStyle/>
        <a:p>
          <a:pPr marL="0" lvl="0" indent="0" algn="l" defTabSz="622300">
            <a:lnSpc>
              <a:spcPct val="90000"/>
            </a:lnSpc>
            <a:spcBef>
              <a:spcPct val="0"/>
            </a:spcBef>
            <a:spcAft>
              <a:spcPct val="35000"/>
            </a:spcAft>
            <a:buNone/>
          </a:pPr>
          <a:r>
            <a:rPr lang="ja-JP" altLang="en-US" sz="1400" kern="1200"/>
            <a:t>●　独自の才能や個性の発揮</a:t>
          </a:r>
          <a:endParaRPr kumimoji="1" lang="ja-JP" altLang="en-US" sz="1400" kern="1200"/>
        </a:p>
      </dsp:txBody>
      <dsp:txXfrm>
        <a:off x="254880" y="164931"/>
        <a:ext cx="5191052" cy="329736"/>
      </dsp:txXfrm>
    </dsp:sp>
    <dsp:sp modelId="{48EA6B50-7E70-4F27-A7D6-D68ED48AE371}">
      <dsp:nvSpPr>
        <dsp:cNvPr id="0" name=""/>
        <dsp:cNvSpPr/>
      </dsp:nvSpPr>
      <dsp:spPr>
        <a:xfrm>
          <a:off x="48795" y="123714"/>
          <a:ext cx="412171" cy="412171"/>
        </a:xfrm>
        <a:prstGeom prst="ellipse">
          <a:avLst/>
        </a:prstGeom>
        <a:solidFill>
          <a:schemeClr val="lt1">
            <a:hueOff val="0"/>
            <a:satOff val="0"/>
            <a:lumOff val="0"/>
            <a:alphaOff val="0"/>
          </a:schemeClr>
        </a:solidFill>
        <a:ln w="12700" cap="flat" cmpd="sng" algn="ctr">
          <a:solidFill>
            <a:schemeClr val="accent2">
              <a:hueOff val="0"/>
              <a:satOff val="0"/>
              <a:lumOff val="0"/>
              <a:alphaOff val="0"/>
            </a:schemeClr>
          </a:solidFill>
          <a:prstDash val="solid"/>
        </a:ln>
        <a:effectLst>
          <a:outerShdw blurRad="38100" dist="25400" dir="2700000" algn="br" rotWithShape="0">
            <a:srgbClr val="000000">
              <a:alpha val="60000"/>
            </a:srgbClr>
          </a:outerShdw>
        </a:effectLst>
      </dsp:spPr>
      <dsp:style>
        <a:lnRef idx="1">
          <a:scrgbClr r="0" g="0" b="0"/>
        </a:lnRef>
        <a:fillRef idx="1">
          <a:scrgbClr r="0" g="0" b="0"/>
        </a:fillRef>
        <a:effectRef idx="2">
          <a:scrgbClr r="0" g="0" b="0"/>
        </a:effectRef>
        <a:fontRef idx="minor"/>
      </dsp:style>
    </dsp:sp>
    <dsp:sp modelId="{C636C5C5-59D0-44E6-8361-6BB7ED766E22}">
      <dsp:nvSpPr>
        <dsp:cNvPr id="0" name=""/>
        <dsp:cNvSpPr/>
      </dsp:nvSpPr>
      <dsp:spPr>
        <a:xfrm>
          <a:off x="526112" y="659473"/>
          <a:ext cx="4919821" cy="329736"/>
        </a:xfrm>
        <a:prstGeom prst="rect">
          <a:avLst/>
        </a:prstGeom>
        <a:gradFill rotWithShape="0">
          <a:gsLst>
            <a:gs pos="0">
              <a:schemeClr val="accent3">
                <a:hueOff val="0"/>
                <a:satOff val="0"/>
                <a:lumOff val="0"/>
                <a:alphaOff val="0"/>
                <a:shade val="85000"/>
                <a:satMod val="130000"/>
              </a:schemeClr>
            </a:gs>
            <a:gs pos="34000">
              <a:schemeClr val="accent3">
                <a:hueOff val="0"/>
                <a:satOff val="0"/>
                <a:lumOff val="0"/>
                <a:alphaOff val="0"/>
                <a:shade val="87000"/>
                <a:satMod val="125000"/>
              </a:schemeClr>
            </a:gs>
            <a:gs pos="70000">
              <a:schemeClr val="accent3">
                <a:hueOff val="0"/>
                <a:satOff val="0"/>
                <a:lumOff val="0"/>
                <a:alphaOff val="0"/>
                <a:tint val="100000"/>
                <a:shade val="90000"/>
                <a:satMod val="130000"/>
              </a:schemeClr>
            </a:gs>
            <a:gs pos="100000">
              <a:schemeClr val="accent3">
                <a:hueOff val="0"/>
                <a:satOff val="0"/>
                <a:lumOff val="0"/>
                <a:alphaOff val="0"/>
                <a:tint val="100000"/>
                <a:shade val="100000"/>
                <a:satMod val="110000"/>
              </a:schemeClr>
            </a:gs>
          </a:gsLst>
          <a:path path="circle">
            <a:fillToRect l="100000" t="100000" r="100000" b="100000"/>
          </a:path>
        </a:gradFill>
        <a:ln>
          <a:noFill/>
        </a:ln>
        <a:effectLst>
          <a:outerShdw blurRad="44450" dist="25400" dir="2700000" algn="br" rotWithShape="0">
            <a:srgbClr val="000000">
              <a:alpha val="60000"/>
            </a:srgbClr>
          </a:outerShdw>
        </a:effectLst>
        <a:scene3d>
          <a:camera prst="orthographicFront">
            <a:rot lat="0" lon="0" rev="0"/>
          </a:camera>
          <a:lightRig rig="threePt" dir="t">
            <a:rot lat="0" lon="0" rev="19800000"/>
          </a:lightRig>
        </a:scene3d>
        <a:sp3d prstMaterial="flat">
          <a:bevelT w="25400" h="31750"/>
        </a:sp3d>
      </dsp:spPr>
      <dsp:style>
        <a:lnRef idx="0">
          <a:scrgbClr r="0" g="0" b="0"/>
        </a:lnRef>
        <a:fillRef idx="3">
          <a:scrgbClr r="0" g="0" b="0"/>
        </a:fillRef>
        <a:effectRef idx="3">
          <a:scrgbClr r="0" g="0" b="0"/>
        </a:effectRef>
        <a:fontRef idx="minor">
          <a:schemeClr val="lt1"/>
        </a:fontRef>
      </dsp:style>
      <dsp:txBody>
        <a:bodyPr spcFirstLastPara="0" vert="horz" wrap="square" lIns="261729" tIns="35560" rIns="35560" bIns="35560" numCol="1" spcCol="1270" anchor="ctr" anchorCtr="0">
          <a:noAutofit/>
        </a:bodyPr>
        <a:lstStyle/>
        <a:p>
          <a:pPr marL="0" lvl="0" indent="0" algn="l" defTabSz="622300">
            <a:lnSpc>
              <a:spcPct val="90000"/>
            </a:lnSpc>
            <a:spcBef>
              <a:spcPct val="0"/>
            </a:spcBef>
            <a:spcAft>
              <a:spcPct val="35000"/>
            </a:spcAft>
            <a:buNone/>
          </a:pPr>
          <a:r>
            <a:rPr lang="ja-JP" altLang="en-US" sz="1400" kern="1200"/>
            <a:t>●　専門知識やスキルの習得</a:t>
          </a:r>
        </a:p>
      </dsp:txBody>
      <dsp:txXfrm>
        <a:off x="526112" y="659473"/>
        <a:ext cx="4919821" cy="329736"/>
      </dsp:txXfrm>
    </dsp:sp>
    <dsp:sp modelId="{3A377672-55E5-40AB-9399-80C02BEF47F6}">
      <dsp:nvSpPr>
        <dsp:cNvPr id="0" name=""/>
        <dsp:cNvSpPr/>
      </dsp:nvSpPr>
      <dsp:spPr>
        <a:xfrm>
          <a:off x="320026" y="618256"/>
          <a:ext cx="412171" cy="412171"/>
        </a:xfrm>
        <a:prstGeom prst="ellipse">
          <a:avLst/>
        </a:prstGeom>
        <a:solidFill>
          <a:schemeClr val="lt1">
            <a:hueOff val="0"/>
            <a:satOff val="0"/>
            <a:lumOff val="0"/>
            <a:alphaOff val="0"/>
          </a:schemeClr>
        </a:solidFill>
        <a:ln w="12700" cap="flat" cmpd="sng" algn="ctr">
          <a:solidFill>
            <a:schemeClr val="accent3">
              <a:hueOff val="0"/>
              <a:satOff val="0"/>
              <a:lumOff val="0"/>
              <a:alphaOff val="0"/>
            </a:schemeClr>
          </a:solidFill>
          <a:prstDash val="solid"/>
        </a:ln>
        <a:effectLst>
          <a:outerShdw blurRad="38100" dist="25400" dir="2700000" algn="br" rotWithShape="0">
            <a:srgbClr val="000000">
              <a:alpha val="60000"/>
            </a:srgbClr>
          </a:outerShdw>
        </a:effectLst>
      </dsp:spPr>
      <dsp:style>
        <a:lnRef idx="1">
          <a:scrgbClr r="0" g="0" b="0"/>
        </a:lnRef>
        <a:fillRef idx="1">
          <a:scrgbClr r="0" g="0" b="0"/>
        </a:fillRef>
        <a:effectRef idx="2">
          <a:scrgbClr r="0" g="0" b="0"/>
        </a:effectRef>
        <a:fontRef idx="minor"/>
      </dsp:style>
    </dsp:sp>
    <dsp:sp modelId="{5ECE188A-2B0A-4B19-8142-364B7DC7C2D2}">
      <dsp:nvSpPr>
        <dsp:cNvPr id="0" name=""/>
        <dsp:cNvSpPr/>
      </dsp:nvSpPr>
      <dsp:spPr>
        <a:xfrm>
          <a:off x="650139" y="1154016"/>
          <a:ext cx="4795794" cy="329736"/>
        </a:xfrm>
        <a:prstGeom prst="rect">
          <a:avLst/>
        </a:prstGeom>
        <a:gradFill rotWithShape="0">
          <a:gsLst>
            <a:gs pos="0">
              <a:schemeClr val="accent4">
                <a:hueOff val="0"/>
                <a:satOff val="0"/>
                <a:lumOff val="0"/>
                <a:alphaOff val="0"/>
                <a:shade val="85000"/>
                <a:satMod val="130000"/>
              </a:schemeClr>
            </a:gs>
            <a:gs pos="34000">
              <a:schemeClr val="accent4">
                <a:hueOff val="0"/>
                <a:satOff val="0"/>
                <a:lumOff val="0"/>
                <a:alphaOff val="0"/>
                <a:shade val="87000"/>
                <a:satMod val="125000"/>
              </a:schemeClr>
            </a:gs>
            <a:gs pos="70000">
              <a:schemeClr val="accent4">
                <a:hueOff val="0"/>
                <a:satOff val="0"/>
                <a:lumOff val="0"/>
                <a:alphaOff val="0"/>
                <a:tint val="100000"/>
                <a:shade val="90000"/>
                <a:satMod val="130000"/>
              </a:schemeClr>
            </a:gs>
            <a:gs pos="100000">
              <a:schemeClr val="accent4">
                <a:hueOff val="0"/>
                <a:satOff val="0"/>
                <a:lumOff val="0"/>
                <a:alphaOff val="0"/>
                <a:tint val="100000"/>
                <a:shade val="100000"/>
                <a:satMod val="110000"/>
              </a:schemeClr>
            </a:gs>
          </a:gsLst>
          <a:path path="circle">
            <a:fillToRect l="100000" t="100000" r="100000" b="100000"/>
          </a:path>
        </a:gradFill>
        <a:ln>
          <a:noFill/>
        </a:ln>
        <a:effectLst>
          <a:outerShdw blurRad="44450" dist="25400" dir="2700000" algn="br" rotWithShape="0">
            <a:srgbClr val="000000">
              <a:alpha val="60000"/>
            </a:srgbClr>
          </a:outerShdw>
        </a:effectLst>
        <a:scene3d>
          <a:camera prst="orthographicFront">
            <a:rot lat="0" lon="0" rev="0"/>
          </a:camera>
          <a:lightRig rig="threePt" dir="t">
            <a:rot lat="0" lon="0" rev="19800000"/>
          </a:lightRig>
        </a:scene3d>
        <a:sp3d prstMaterial="flat">
          <a:bevelT w="25400" h="31750"/>
        </a:sp3d>
      </dsp:spPr>
      <dsp:style>
        <a:lnRef idx="0">
          <a:scrgbClr r="0" g="0" b="0"/>
        </a:lnRef>
        <a:fillRef idx="3">
          <a:scrgbClr r="0" g="0" b="0"/>
        </a:fillRef>
        <a:effectRef idx="3">
          <a:scrgbClr r="0" g="0" b="0"/>
        </a:effectRef>
        <a:fontRef idx="minor">
          <a:schemeClr val="lt1"/>
        </a:fontRef>
      </dsp:style>
      <dsp:txBody>
        <a:bodyPr spcFirstLastPara="0" vert="horz" wrap="square" lIns="261729" tIns="35560" rIns="35560" bIns="35560" numCol="1" spcCol="1270" anchor="ctr" anchorCtr="0">
          <a:noAutofit/>
        </a:bodyPr>
        <a:lstStyle/>
        <a:p>
          <a:pPr marL="0" lvl="0" indent="0" algn="l" defTabSz="622300">
            <a:lnSpc>
              <a:spcPct val="90000"/>
            </a:lnSpc>
            <a:spcBef>
              <a:spcPct val="0"/>
            </a:spcBef>
            <a:spcAft>
              <a:spcPct val="35000"/>
            </a:spcAft>
            <a:buNone/>
          </a:pPr>
          <a:r>
            <a:rPr lang="ja-JP" altLang="en-US" sz="1400" kern="1200"/>
            <a:t>●　豊かな人脈の形成</a:t>
          </a:r>
        </a:p>
      </dsp:txBody>
      <dsp:txXfrm>
        <a:off x="650139" y="1154016"/>
        <a:ext cx="4795794" cy="329736"/>
      </dsp:txXfrm>
    </dsp:sp>
    <dsp:sp modelId="{9C0F8688-9A75-4FAB-9103-767FE13C35A1}">
      <dsp:nvSpPr>
        <dsp:cNvPr id="0" name=""/>
        <dsp:cNvSpPr/>
      </dsp:nvSpPr>
      <dsp:spPr>
        <a:xfrm>
          <a:off x="444053" y="1112799"/>
          <a:ext cx="412171" cy="412171"/>
        </a:xfrm>
        <a:prstGeom prst="ellipse">
          <a:avLst/>
        </a:prstGeom>
        <a:solidFill>
          <a:schemeClr val="lt1">
            <a:hueOff val="0"/>
            <a:satOff val="0"/>
            <a:lumOff val="0"/>
            <a:alphaOff val="0"/>
          </a:schemeClr>
        </a:solidFill>
        <a:ln w="12700" cap="flat" cmpd="sng" algn="ctr">
          <a:solidFill>
            <a:schemeClr val="accent4">
              <a:hueOff val="0"/>
              <a:satOff val="0"/>
              <a:lumOff val="0"/>
              <a:alphaOff val="0"/>
            </a:schemeClr>
          </a:solidFill>
          <a:prstDash val="solid"/>
        </a:ln>
        <a:effectLst>
          <a:outerShdw blurRad="38100" dist="25400" dir="2700000" algn="br" rotWithShape="0">
            <a:srgbClr val="000000">
              <a:alpha val="60000"/>
            </a:srgbClr>
          </a:outerShdw>
        </a:effectLst>
      </dsp:spPr>
      <dsp:style>
        <a:lnRef idx="1">
          <a:scrgbClr r="0" g="0" b="0"/>
        </a:lnRef>
        <a:fillRef idx="1">
          <a:scrgbClr r="0" g="0" b="0"/>
        </a:fillRef>
        <a:effectRef idx="2">
          <a:scrgbClr r="0" g="0" b="0"/>
        </a:effectRef>
        <a:fontRef idx="minor"/>
      </dsp:style>
    </dsp:sp>
    <dsp:sp modelId="{81BF086E-C255-4496-9A1C-73B8F223EB7A}">
      <dsp:nvSpPr>
        <dsp:cNvPr id="0" name=""/>
        <dsp:cNvSpPr/>
      </dsp:nvSpPr>
      <dsp:spPr>
        <a:xfrm>
          <a:off x="650139" y="1648246"/>
          <a:ext cx="4795794" cy="329736"/>
        </a:xfrm>
        <a:prstGeom prst="rect">
          <a:avLst/>
        </a:prstGeom>
        <a:gradFill rotWithShape="0">
          <a:gsLst>
            <a:gs pos="0">
              <a:schemeClr val="accent5">
                <a:hueOff val="0"/>
                <a:satOff val="0"/>
                <a:lumOff val="0"/>
                <a:alphaOff val="0"/>
                <a:shade val="85000"/>
                <a:satMod val="130000"/>
              </a:schemeClr>
            </a:gs>
            <a:gs pos="34000">
              <a:schemeClr val="accent5">
                <a:hueOff val="0"/>
                <a:satOff val="0"/>
                <a:lumOff val="0"/>
                <a:alphaOff val="0"/>
                <a:shade val="87000"/>
                <a:satMod val="125000"/>
              </a:schemeClr>
            </a:gs>
            <a:gs pos="70000">
              <a:schemeClr val="accent5">
                <a:hueOff val="0"/>
                <a:satOff val="0"/>
                <a:lumOff val="0"/>
                <a:alphaOff val="0"/>
                <a:tint val="100000"/>
                <a:shade val="90000"/>
                <a:satMod val="130000"/>
              </a:schemeClr>
            </a:gs>
            <a:gs pos="100000">
              <a:schemeClr val="accent5">
                <a:hueOff val="0"/>
                <a:satOff val="0"/>
                <a:lumOff val="0"/>
                <a:alphaOff val="0"/>
                <a:tint val="100000"/>
                <a:shade val="100000"/>
                <a:satMod val="110000"/>
              </a:schemeClr>
            </a:gs>
          </a:gsLst>
          <a:path path="circle">
            <a:fillToRect l="100000" t="100000" r="100000" b="100000"/>
          </a:path>
        </a:gradFill>
        <a:ln>
          <a:noFill/>
        </a:ln>
        <a:effectLst>
          <a:outerShdw blurRad="44450" dist="25400" dir="2700000" algn="br" rotWithShape="0">
            <a:srgbClr val="000000">
              <a:alpha val="60000"/>
            </a:srgbClr>
          </a:outerShdw>
        </a:effectLst>
        <a:scene3d>
          <a:camera prst="orthographicFront">
            <a:rot lat="0" lon="0" rev="0"/>
          </a:camera>
          <a:lightRig rig="threePt" dir="t">
            <a:rot lat="0" lon="0" rev="19800000"/>
          </a:lightRig>
        </a:scene3d>
        <a:sp3d prstMaterial="flat">
          <a:bevelT w="25400" h="31750"/>
        </a:sp3d>
      </dsp:spPr>
      <dsp:style>
        <a:lnRef idx="0">
          <a:scrgbClr r="0" g="0" b="0"/>
        </a:lnRef>
        <a:fillRef idx="3">
          <a:scrgbClr r="0" g="0" b="0"/>
        </a:fillRef>
        <a:effectRef idx="3">
          <a:scrgbClr r="0" g="0" b="0"/>
        </a:effectRef>
        <a:fontRef idx="minor">
          <a:schemeClr val="lt1"/>
        </a:fontRef>
      </dsp:style>
      <dsp:txBody>
        <a:bodyPr spcFirstLastPara="0" vert="horz" wrap="square" lIns="261729" tIns="35560" rIns="35560" bIns="35560" numCol="1" spcCol="1270" anchor="ctr" anchorCtr="0">
          <a:noAutofit/>
        </a:bodyPr>
        <a:lstStyle/>
        <a:p>
          <a:pPr marL="0" lvl="0" indent="0" algn="l" defTabSz="622300">
            <a:lnSpc>
              <a:spcPct val="90000"/>
            </a:lnSpc>
            <a:spcBef>
              <a:spcPct val="0"/>
            </a:spcBef>
            <a:spcAft>
              <a:spcPct val="35000"/>
            </a:spcAft>
            <a:buNone/>
          </a:pPr>
          <a:r>
            <a:rPr lang="ja-JP" altLang="en-US" sz="1400" kern="1200"/>
            <a:t>●　次のステップアップに向けた経験の蓄積</a:t>
          </a:r>
        </a:p>
      </dsp:txBody>
      <dsp:txXfrm>
        <a:off x="650139" y="1648246"/>
        <a:ext cx="4795794" cy="329736"/>
      </dsp:txXfrm>
    </dsp:sp>
    <dsp:sp modelId="{9750BCEE-E92A-4AFE-BBB9-13FF068200D8}">
      <dsp:nvSpPr>
        <dsp:cNvPr id="0" name=""/>
        <dsp:cNvSpPr/>
      </dsp:nvSpPr>
      <dsp:spPr>
        <a:xfrm>
          <a:off x="444053" y="1607029"/>
          <a:ext cx="412171" cy="412171"/>
        </a:xfrm>
        <a:prstGeom prst="ellipse">
          <a:avLst/>
        </a:prstGeom>
        <a:solidFill>
          <a:schemeClr val="lt1">
            <a:hueOff val="0"/>
            <a:satOff val="0"/>
            <a:lumOff val="0"/>
            <a:alphaOff val="0"/>
          </a:schemeClr>
        </a:solidFill>
        <a:ln w="12700" cap="flat" cmpd="sng" algn="ctr">
          <a:solidFill>
            <a:schemeClr val="accent5">
              <a:hueOff val="0"/>
              <a:satOff val="0"/>
              <a:lumOff val="0"/>
              <a:alphaOff val="0"/>
            </a:schemeClr>
          </a:solidFill>
          <a:prstDash val="solid"/>
        </a:ln>
        <a:effectLst>
          <a:outerShdw blurRad="38100" dist="25400" dir="2700000" algn="br" rotWithShape="0">
            <a:srgbClr val="000000">
              <a:alpha val="60000"/>
            </a:srgbClr>
          </a:outerShdw>
        </a:effectLst>
      </dsp:spPr>
      <dsp:style>
        <a:lnRef idx="1">
          <a:scrgbClr r="0" g="0" b="0"/>
        </a:lnRef>
        <a:fillRef idx="1">
          <a:scrgbClr r="0" g="0" b="0"/>
        </a:fillRef>
        <a:effectRef idx="2">
          <a:scrgbClr r="0" g="0" b="0"/>
        </a:effectRef>
        <a:fontRef idx="minor"/>
      </dsp:style>
    </dsp:sp>
    <dsp:sp modelId="{76259767-2E59-4425-9329-16C3985A4C9F}">
      <dsp:nvSpPr>
        <dsp:cNvPr id="0" name=""/>
        <dsp:cNvSpPr/>
      </dsp:nvSpPr>
      <dsp:spPr>
        <a:xfrm>
          <a:off x="526112" y="2142789"/>
          <a:ext cx="4919821" cy="329736"/>
        </a:xfrm>
        <a:prstGeom prst="rect">
          <a:avLst/>
        </a:prstGeom>
        <a:gradFill rotWithShape="0">
          <a:gsLst>
            <a:gs pos="0">
              <a:schemeClr val="accent6">
                <a:hueOff val="0"/>
                <a:satOff val="0"/>
                <a:lumOff val="0"/>
                <a:alphaOff val="0"/>
                <a:shade val="85000"/>
                <a:satMod val="130000"/>
              </a:schemeClr>
            </a:gs>
            <a:gs pos="34000">
              <a:schemeClr val="accent6">
                <a:hueOff val="0"/>
                <a:satOff val="0"/>
                <a:lumOff val="0"/>
                <a:alphaOff val="0"/>
                <a:shade val="87000"/>
                <a:satMod val="125000"/>
              </a:schemeClr>
            </a:gs>
            <a:gs pos="70000">
              <a:schemeClr val="accent6">
                <a:hueOff val="0"/>
                <a:satOff val="0"/>
                <a:lumOff val="0"/>
                <a:alphaOff val="0"/>
                <a:tint val="100000"/>
                <a:shade val="90000"/>
                <a:satMod val="130000"/>
              </a:schemeClr>
            </a:gs>
            <a:gs pos="100000">
              <a:schemeClr val="accent6">
                <a:hueOff val="0"/>
                <a:satOff val="0"/>
                <a:lumOff val="0"/>
                <a:alphaOff val="0"/>
                <a:tint val="100000"/>
                <a:shade val="100000"/>
                <a:satMod val="110000"/>
              </a:schemeClr>
            </a:gs>
          </a:gsLst>
          <a:path path="circle">
            <a:fillToRect l="100000" t="100000" r="100000" b="100000"/>
          </a:path>
        </a:gradFill>
        <a:ln>
          <a:noFill/>
        </a:ln>
        <a:effectLst>
          <a:outerShdw blurRad="44450" dist="25400" dir="2700000" algn="br" rotWithShape="0">
            <a:srgbClr val="000000">
              <a:alpha val="60000"/>
            </a:srgbClr>
          </a:outerShdw>
        </a:effectLst>
        <a:scene3d>
          <a:camera prst="orthographicFront">
            <a:rot lat="0" lon="0" rev="0"/>
          </a:camera>
          <a:lightRig rig="threePt" dir="t">
            <a:rot lat="0" lon="0" rev="19800000"/>
          </a:lightRig>
        </a:scene3d>
        <a:sp3d prstMaterial="flat">
          <a:bevelT w="25400" h="31750"/>
        </a:sp3d>
      </dsp:spPr>
      <dsp:style>
        <a:lnRef idx="0">
          <a:scrgbClr r="0" g="0" b="0"/>
        </a:lnRef>
        <a:fillRef idx="3">
          <a:scrgbClr r="0" g="0" b="0"/>
        </a:fillRef>
        <a:effectRef idx="3">
          <a:scrgbClr r="0" g="0" b="0"/>
        </a:effectRef>
        <a:fontRef idx="minor">
          <a:schemeClr val="lt1"/>
        </a:fontRef>
      </dsp:style>
      <dsp:txBody>
        <a:bodyPr spcFirstLastPara="0" vert="horz" wrap="square" lIns="261729" tIns="35560" rIns="35560" bIns="35560" numCol="1" spcCol="1270" anchor="ctr" anchorCtr="0">
          <a:noAutofit/>
        </a:bodyPr>
        <a:lstStyle/>
        <a:p>
          <a:pPr marL="0" lvl="0" indent="0" algn="l" defTabSz="622300">
            <a:lnSpc>
              <a:spcPct val="90000"/>
            </a:lnSpc>
            <a:spcBef>
              <a:spcPct val="0"/>
            </a:spcBef>
            <a:spcAft>
              <a:spcPct val="35000"/>
            </a:spcAft>
            <a:buNone/>
          </a:pPr>
          <a:r>
            <a:rPr lang="ja-JP" altLang="en-US" sz="1400" kern="1200"/>
            <a:t>●　企業活動を通じた社会や地球環境への貢献</a:t>
          </a:r>
        </a:p>
      </dsp:txBody>
      <dsp:txXfrm>
        <a:off x="526112" y="2142789"/>
        <a:ext cx="4919821" cy="329736"/>
      </dsp:txXfrm>
    </dsp:sp>
    <dsp:sp modelId="{D8D8331C-6DA2-46DF-A9E1-B068C36A8F05}">
      <dsp:nvSpPr>
        <dsp:cNvPr id="0" name=""/>
        <dsp:cNvSpPr/>
      </dsp:nvSpPr>
      <dsp:spPr>
        <a:xfrm>
          <a:off x="320026" y="2101572"/>
          <a:ext cx="412171" cy="412171"/>
        </a:xfrm>
        <a:prstGeom prst="ellipse">
          <a:avLst/>
        </a:prstGeom>
        <a:solidFill>
          <a:schemeClr val="lt1">
            <a:hueOff val="0"/>
            <a:satOff val="0"/>
            <a:lumOff val="0"/>
            <a:alphaOff val="0"/>
          </a:schemeClr>
        </a:solidFill>
        <a:ln w="12700" cap="flat" cmpd="sng" algn="ctr">
          <a:solidFill>
            <a:schemeClr val="accent6">
              <a:hueOff val="0"/>
              <a:satOff val="0"/>
              <a:lumOff val="0"/>
              <a:alphaOff val="0"/>
            </a:schemeClr>
          </a:solidFill>
          <a:prstDash val="solid"/>
        </a:ln>
        <a:effectLst>
          <a:outerShdw blurRad="38100" dist="25400" dir="2700000" algn="br" rotWithShape="0">
            <a:srgbClr val="000000">
              <a:alpha val="60000"/>
            </a:srgbClr>
          </a:outerShdw>
        </a:effectLst>
      </dsp:spPr>
      <dsp:style>
        <a:lnRef idx="1">
          <a:scrgbClr r="0" g="0" b="0"/>
        </a:lnRef>
        <a:fillRef idx="1">
          <a:scrgbClr r="0" g="0" b="0"/>
        </a:fillRef>
        <a:effectRef idx="2">
          <a:scrgbClr r="0" g="0" b="0"/>
        </a:effectRef>
        <a:fontRef idx="minor"/>
      </dsp:style>
    </dsp:sp>
    <dsp:sp modelId="{A46F4314-9C2F-4F48-A4C5-D72D457D3316}">
      <dsp:nvSpPr>
        <dsp:cNvPr id="0" name=""/>
        <dsp:cNvSpPr/>
      </dsp:nvSpPr>
      <dsp:spPr>
        <a:xfrm>
          <a:off x="254880" y="2637331"/>
          <a:ext cx="5191052" cy="329736"/>
        </a:xfrm>
        <a:prstGeom prst="rect">
          <a:avLst/>
        </a:prstGeom>
        <a:gradFill rotWithShape="0">
          <a:gsLst>
            <a:gs pos="0">
              <a:schemeClr val="accent2">
                <a:hueOff val="0"/>
                <a:satOff val="0"/>
                <a:lumOff val="0"/>
                <a:alphaOff val="0"/>
                <a:shade val="85000"/>
                <a:satMod val="130000"/>
              </a:schemeClr>
            </a:gs>
            <a:gs pos="34000">
              <a:schemeClr val="accent2">
                <a:hueOff val="0"/>
                <a:satOff val="0"/>
                <a:lumOff val="0"/>
                <a:alphaOff val="0"/>
                <a:shade val="87000"/>
                <a:satMod val="125000"/>
              </a:schemeClr>
            </a:gs>
            <a:gs pos="70000">
              <a:schemeClr val="accent2">
                <a:hueOff val="0"/>
                <a:satOff val="0"/>
                <a:lumOff val="0"/>
                <a:alphaOff val="0"/>
                <a:tint val="100000"/>
                <a:shade val="90000"/>
                <a:satMod val="130000"/>
              </a:schemeClr>
            </a:gs>
            <a:gs pos="100000">
              <a:schemeClr val="accent2">
                <a:hueOff val="0"/>
                <a:satOff val="0"/>
                <a:lumOff val="0"/>
                <a:alphaOff val="0"/>
                <a:tint val="100000"/>
                <a:shade val="100000"/>
                <a:satMod val="110000"/>
              </a:schemeClr>
            </a:gs>
          </a:gsLst>
          <a:path path="circle">
            <a:fillToRect l="100000" t="100000" r="100000" b="100000"/>
          </a:path>
        </a:gradFill>
        <a:ln>
          <a:noFill/>
        </a:ln>
        <a:effectLst>
          <a:outerShdw blurRad="44450" dist="25400" dir="2700000" algn="br" rotWithShape="0">
            <a:srgbClr val="000000">
              <a:alpha val="60000"/>
            </a:srgbClr>
          </a:outerShdw>
        </a:effectLst>
        <a:scene3d>
          <a:camera prst="orthographicFront">
            <a:rot lat="0" lon="0" rev="0"/>
          </a:camera>
          <a:lightRig rig="threePt" dir="t">
            <a:rot lat="0" lon="0" rev="19800000"/>
          </a:lightRig>
        </a:scene3d>
        <a:sp3d prstMaterial="flat">
          <a:bevelT w="25400" h="31750"/>
        </a:sp3d>
      </dsp:spPr>
      <dsp:style>
        <a:lnRef idx="0">
          <a:scrgbClr r="0" g="0" b="0"/>
        </a:lnRef>
        <a:fillRef idx="3">
          <a:scrgbClr r="0" g="0" b="0"/>
        </a:fillRef>
        <a:effectRef idx="3">
          <a:scrgbClr r="0" g="0" b="0"/>
        </a:effectRef>
        <a:fontRef idx="minor">
          <a:schemeClr val="lt1"/>
        </a:fontRef>
      </dsp:style>
      <dsp:txBody>
        <a:bodyPr spcFirstLastPara="0" vert="horz" wrap="square" lIns="261729" tIns="35560" rIns="35560" bIns="35560" numCol="1" spcCol="1270" anchor="ctr" anchorCtr="0">
          <a:noAutofit/>
        </a:bodyPr>
        <a:lstStyle/>
        <a:p>
          <a:pPr marL="0" lvl="0" indent="0" algn="l" defTabSz="622300">
            <a:lnSpc>
              <a:spcPct val="90000"/>
            </a:lnSpc>
            <a:spcBef>
              <a:spcPct val="0"/>
            </a:spcBef>
            <a:spcAft>
              <a:spcPct val="35000"/>
            </a:spcAft>
            <a:buNone/>
          </a:pPr>
          <a:r>
            <a:rPr lang="ja-JP" altLang="en-US" sz="1400" kern="1200"/>
            <a:t>●　趣味やプライベートの充実</a:t>
          </a:r>
        </a:p>
      </dsp:txBody>
      <dsp:txXfrm>
        <a:off x="254880" y="2637331"/>
        <a:ext cx="5191052" cy="329736"/>
      </dsp:txXfrm>
    </dsp:sp>
    <dsp:sp modelId="{42AF79CE-1BB9-43DA-8447-9CC50B1E0C6E}">
      <dsp:nvSpPr>
        <dsp:cNvPr id="0" name=""/>
        <dsp:cNvSpPr/>
      </dsp:nvSpPr>
      <dsp:spPr>
        <a:xfrm>
          <a:off x="48795" y="2596114"/>
          <a:ext cx="412171" cy="412171"/>
        </a:xfrm>
        <a:prstGeom prst="ellipse">
          <a:avLst/>
        </a:prstGeom>
        <a:solidFill>
          <a:schemeClr val="lt1">
            <a:hueOff val="0"/>
            <a:satOff val="0"/>
            <a:lumOff val="0"/>
            <a:alphaOff val="0"/>
          </a:schemeClr>
        </a:solidFill>
        <a:ln w="12700" cap="flat" cmpd="sng" algn="ctr">
          <a:solidFill>
            <a:schemeClr val="accent2">
              <a:hueOff val="0"/>
              <a:satOff val="0"/>
              <a:lumOff val="0"/>
              <a:alphaOff val="0"/>
            </a:schemeClr>
          </a:solidFill>
          <a:prstDash val="solid"/>
        </a:ln>
        <a:effectLst>
          <a:outerShdw blurRad="38100" dist="25400" dir="2700000" algn="br" rotWithShape="0">
            <a:srgbClr val="000000">
              <a:alpha val="60000"/>
            </a:srgbClr>
          </a:outerShdw>
        </a:effectLst>
      </dsp:spPr>
      <dsp:style>
        <a:lnRef idx="1">
          <a:scrgbClr r="0" g="0" b="0"/>
        </a:lnRef>
        <a:fillRef idx="1">
          <a:scrgbClr r="0" g="0" b="0"/>
        </a:fillRef>
        <a:effectRef idx="2">
          <a:scrgbClr r="0" g="0" b="0"/>
        </a:effectRef>
        <a:fontRef idx="minor"/>
      </dsp:style>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427FFD4-7DB9-469C-A711-FE2B54AFA157}">
      <dsp:nvSpPr>
        <dsp:cNvPr id="0" name=""/>
        <dsp:cNvSpPr/>
      </dsp:nvSpPr>
      <dsp:spPr>
        <a:xfrm>
          <a:off x="0" y="159862"/>
          <a:ext cx="6084000" cy="787500"/>
        </a:xfrm>
        <a:prstGeom prst="rect">
          <a:avLst/>
        </a:prstGeom>
        <a:solidFill>
          <a:schemeClr val="lt1">
            <a:alpha val="90000"/>
            <a:hueOff val="0"/>
            <a:satOff val="0"/>
            <a:lumOff val="0"/>
            <a:alphaOff val="0"/>
          </a:schemeClr>
        </a:solidFill>
        <a:ln w="12700" cap="flat" cmpd="sng" algn="ctr">
          <a:solidFill>
            <a:schemeClr val="accent2">
              <a:hueOff val="0"/>
              <a:satOff val="0"/>
              <a:lumOff val="0"/>
              <a:alphaOff val="0"/>
            </a:schemeClr>
          </a:solidFill>
          <a:prstDash val="solid"/>
        </a:ln>
        <a:effectLst>
          <a:outerShdw blurRad="38100" dist="25400" dir="2700000" algn="br" rotWithShape="0">
            <a:srgbClr val="000000">
              <a:alpha val="60000"/>
            </a:srgbClr>
          </a:outerShdw>
        </a:effectLst>
      </dsp:spPr>
      <dsp:style>
        <a:lnRef idx="1">
          <a:scrgbClr r="0" g="0" b="0"/>
        </a:lnRef>
        <a:fillRef idx="1">
          <a:scrgbClr r="0" g="0" b="0"/>
        </a:fillRef>
        <a:effectRef idx="2">
          <a:scrgbClr r="0" g="0" b="0"/>
        </a:effectRef>
        <a:fontRef idx="minor"/>
      </dsp:style>
      <dsp:txBody>
        <a:bodyPr spcFirstLastPara="0" vert="horz" wrap="square" lIns="472186" tIns="208280" rIns="472186" bIns="71120" numCol="1" spcCol="1270" anchor="t" anchorCtr="0">
          <a:noAutofit/>
        </a:bodyPr>
        <a:lstStyle/>
        <a:p>
          <a:pPr marL="57150" lvl="1" indent="-57150" algn="l" defTabSz="444500">
            <a:lnSpc>
              <a:spcPct val="90000"/>
            </a:lnSpc>
            <a:spcBef>
              <a:spcPct val="0"/>
            </a:spcBef>
            <a:spcAft>
              <a:spcPct val="15000"/>
            </a:spcAft>
            <a:buChar char="•"/>
          </a:pPr>
          <a:r>
            <a:rPr lang="ja-JP" sz="1000" kern="1200"/>
            <a:t>働く目的について考える</a:t>
          </a:r>
        </a:p>
        <a:p>
          <a:pPr marL="57150" lvl="1" indent="-57150" algn="l" defTabSz="444500">
            <a:lnSpc>
              <a:spcPct val="90000"/>
            </a:lnSpc>
            <a:spcBef>
              <a:spcPct val="0"/>
            </a:spcBef>
            <a:spcAft>
              <a:spcPct val="15000"/>
            </a:spcAft>
            <a:buChar char="•"/>
          </a:pPr>
          <a:r>
            <a:rPr lang="ja-JP" sz="1000" kern="1200"/>
            <a:t>自己分析を通じて自分を見つめ直す</a:t>
          </a:r>
        </a:p>
        <a:p>
          <a:pPr marL="57150" lvl="1" indent="-57150" algn="l" defTabSz="444500">
            <a:lnSpc>
              <a:spcPct val="90000"/>
            </a:lnSpc>
            <a:spcBef>
              <a:spcPct val="0"/>
            </a:spcBef>
            <a:spcAft>
              <a:spcPct val="15000"/>
            </a:spcAft>
            <a:buChar char="•"/>
          </a:pPr>
          <a:r>
            <a:rPr lang="ja-JP" sz="1000" kern="1200"/>
            <a:t>就職を見据えてスキルアップを図る</a:t>
          </a:r>
        </a:p>
      </dsp:txBody>
      <dsp:txXfrm>
        <a:off x="0" y="159862"/>
        <a:ext cx="6084000" cy="787500"/>
      </dsp:txXfrm>
    </dsp:sp>
    <dsp:sp modelId="{1EEAFB5E-18D2-4FB8-90B5-CC30B26F8788}">
      <dsp:nvSpPr>
        <dsp:cNvPr id="0" name=""/>
        <dsp:cNvSpPr/>
      </dsp:nvSpPr>
      <dsp:spPr>
        <a:xfrm>
          <a:off x="304200" y="12262"/>
          <a:ext cx="4258800" cy="295200"/>
        </a:xfrm>
        <a:prstGeom prst="roundRect">
          <a:avLst/>
        </a:prstGeom>
        <a:gradFill rotWithShape="0">
          <a:gsLst>
            <a:gs pos="0">
              <a:schemeClr val="accent2">
                <a:hueOff val="0"/>
                <a:satOff val="0"/>
                <a:lumOff val="0"/>
                <a:alphaOff val="0"/>
                <a:shade val="85000"/>
                <a:satMod val="130000"/>
              </a:schemeClr>
            </a:gs>
            <a:gs pos="34000">
              <a:schemeClr val="accent2">
                <a:hueOff val="0"/>
                <a:satOff val="0"/>
                <a:lumOff val="0"/>
                <a:alphaOff val="0"/>
                <a:shade val="87000"/>
                <a:satMod val="125000"/>
              </a:schemeClr>
            </a:gs>
            <a:gs pos="70000">
              <a:schemeClr val="accent2">
                <a:hueOff val="0"/>
                <a:satOff val="0"/>
                <a:lumOff val="0"/>
                <a:alphaOff val="0"/>
                <a:tint val="100000"/>
                <a:shade val="90000"/>
                <a:satMod val="130000"/>
              </a:schemeClr>
            </a:gs>
            <a:gs pos="100000">
              <a:schemeClr val="accent2">
                <a:hueOff val="0"/>
                <a:satOff val="0"/>
                <a:lumOff val="0"/>
                <a:alphaOff val="0"/>
                <a:tint val="100000"/>
                <a:shade val="100000"/>
                <a:satMod val="110000"/>
              </a:schemeClr>
            </a:gs>
          </a:gsLst>
          <a:path path="circle">
            <a:fillToRect l="100000" t="100000" r="100000" b="100000"/>
          </a:path>
        </a:gradFill>
        <a:ln>
          <a:noFill/>
        </a:ln>
        <a:effectLst>
          <a:outerShdw blurRad="44450" dist="25400" dir="2700000" algn="br" rotWithShape="0">
            <a:srgbClr val="000000">
              <a:alpha val="60000"/>
            </a:srgbClr>
          </a:outerShdw>
        </a:effectLst>
        <a:scene3d>
          <a:camera prst="orthographicFront">
            <a:rot lat="0" lon="0" rev="0"/>
          </a:camera>
          <a:lightRig rig="threePt" dir="t">
            <a:rot lat="0" lon="0" rev="19800000"/>
          </a:lightRig>
        </a:scene3d>
        <a:sp3d prstMaterial="flat">
          <a:bevelT w="25400" h="31750"/>
        </a:sp3d>
      </dsp:spPr>
      <dsp:style>
        <a:lnRef idx="0">
          <a:scrgbClr r="0" g="0" b="0"/>
        </a:lnRef>
        <a:fillRef idx="3">
          <a:scrgbClr r="0" g="0" b="0"/>
        </a:fillRef>
        <a:effectRef idx="3">
          <a:scrgbClr r="0" g="0" b="0"/>
        </a:effectRef>
        <a:fontRef idx="minor">
          <a:schemeClr val="lt1"/>
        </a:fontRef>
      </dsp:style>
      <dsp:txBody>
        <a:bodyPr spcFirstLastPara="0" vert="horz" wrap="square" lIns="160973" tIns="0" rIns="160973" bIns="0" numCol="1" spcCol="1270" anchor="ctr" anchorCtr="0">
          <a:noAutofit/>
        </a:bodyPr>
        <a:lstStyle/>
        <a:p>
          <a:pPr marL="0" lvl="0" indent="0" algn="l" defTabSz="488950">
            <a:lnSpc>
              <a:spcPct val="90000"/>
            </a:lnSpc>
            <a:spcBef>
              <a:spcPct val="0"/>
            </a:spcBef>
            <a:spcAft>
              <a:spcPct val="35000"/>
            </a:spcAft>
            <a:buNone/>
          </a:pPr>
          <a:r>
            <a:rPr lang="en-US" sz="1100" kern="1200"/>
            <a:t>1 </a:t>
          </a:r>
          <a:r>
            <a:rPr lang="ja-JP" sz="1100" kern="1200"/>
            <a:t>自己分析の実施</a:t>
          </a:r>
          <a:endParaRPr kumimoji="1" lang="ja-JP" altLang="en-US" sz="1100" kern="1200"/>
        </a:p>
      </dsp:txBody>
      <dsp:txXfrm>
        <a:off x="318610" y="26672"/>
        <a:ext cx="4229980" cy="266380"/>
      </dsp:txXfrm>
    </dsp:sp>
    <dsp:sp modelId="{933CA237-980F-4BC1-B8FE-06D19958F5F6}">
      <dsp:nvSpPr>
        <dsp:cNvPr id="0" name=""/>
        <dsp:cNvSpPr/>
      </dsp:nvSpPr>
      <dsp:spPr>
        <a:xfrm>
          <a:off x="0" y="1148962"/>
          <a:ext cx="6084000" cy="1480500"/>
        </a:xfrm>
        <a:prstGeom prst="rect">
          <a:avLst/>
        </a:prstGeom>
        <a:solidFill>
          <a:schemeClr val="lt1">
            <a:alpha val="90000"/>
            <a:hueOff val="0"/>
            <a:satOff val="0"/>
            <a:lumOff val="0"/>
            <a:alphaOff val="0"/>
          </a:schemeClr>
        </a:solidFill>
        <a:ln w="12700" cap="flat" cmpd="sng" algn="ctr">
          <a:solidFill>
            <a:schemeClr val="accent3">
              <a:hueOff val="0"/>
              <a:satOff val="0"/>
              <a:lumOff val="0"/>
              <a:alphaOff val="0"/>
            </a:schemeClr>
          </a:solidFill>
          <a:prstDash val="solid"/>
        </a:ln>
        <a:effectLst>
          <a:outerShdw blurRad="38100" dist="25400" dir="2700000" algn="br" rotWithShape="0">
            <a:srgbClr val="000000">
              <a:alpha val="60000"/>
            </a:srgbClr>
          </a:outerShdw>
        </a:effectLst>
      </dsp:spPr>
      <dsp:style>
        <a:lnRef idx="1">
          <a:scrgbClr r="0" g="0" b="0"/>
        </a:lnRef>
        <a:fillRef idx="1">
          <a:scrgbClr r="0" g="0" b="0"/>
        </a:fillRef>
        <a:effectRef idx="2">
          <a:scrgbClr r="0" g="0" b="0"/>
        </a:effectRef>
        <a:fontRef idx="minor"/>
      </dsp:style>
      <dsp:txBody>
        <a:bodyPr spcFirstLastPara="0" vert="horz" wrap="square" lIns="472186" tIns="208280" rIns="472186" bIns="71120" numCol="1" spcCol="1270" anchor="t" anchorCtr="0">
          <a:noAutofit/>
        </a:bodyPr>
        <a:lstStyle/>
        <a:p>
          <a:pPr marL="57150" lvl="1" indent="-57150" algn="l" defTabSz="444500">
            <a:lnSpc>
              <a:spcPct val="90000"/>
            </a:lnSpc>
            <a:spcBef>
              <a:spcPct val="0"/>
            </a:spcBef>
            <a:spcAft>
              <a:spcPct val="15000"/>
            </a:spcAft>
            <a:buChar char="•"/>
          </a:pPr>
          <a:r>
            <a:rPr lang="ja-JP" sz="1000" kern="1200"/>
            <a:t>さまざまな業種や職種について理解する</a:t>
          </a:r>
        </a:p>
        <a:p>
          <a:pPr marL="57150" lvl="1" indent="-57150" algn="l" defTabSz="444500">
            <a:lnSpc>
              <a:spcPct val="90000"/>
            </a:lnSpc>
            <a:spcBef>
              <a:spcPct val="0"/>
            </a:spcBef>
            <a:spcAft>
              <a:spcPct val="15000"/>
            </a:spcAft>
            <a:buChar char="•"/>
          </a:pPr>
          <a:r>
            <a:rPr lang="ja-JP" sz="1000" kern="1200"/>
            <a:t>メディアを通じて世の中の動きを把握する</a:t>
          </a:r>
        </a:p>
        <a:p>
          <a:pPr marL="57150" lvl="1" indent="-57150" algn="l" defTabSz="444500">
            <a:lnSpc>
              <a:spcPct val="90000"/>
            </a:lnSpc>
            <a:spcBef>
              <a:spcPct val="0"/>
            </a:spcBef>
            <a:spcAft>
              <a:spcPct val="15000"/>
            </a:spcAft>
            <a:buChar char="•"/>
          </a:pPr>
          <a:r>
            <a:rPr lang="ja-JP" sz="1000" kern="1200"/>
            <a:t>気になる企業について研究する</a:t>
          </a:r>
        </a:p>
        <a:p>
          <a:pPr marL="57150" lvl="1" indent="-57150" algn="l" defTabSz="444500">
            <a:lnSpc>
              <a:spcPct val="90000"/>
            </a:lnSpc>
            <a:spcBef>
              <a:spcPct val="0"/>
            </a:spcBef>
            <a:spcAft>
              <a:spcPct val="15000"/>
            </a:spcAft>
            <a:buChar char="•"/>
          </a:pPr>
          <a:r>
            <a:rPr lang="ja-JP" sz="1000" kern="1200"/>
            <a:t>求人情報を集める</a:t>
          </a:r>
        </a:p>
        <a:p>
          <a:pPr marL="57150" lvl="1" indent="-57150" algn="l" defTabSz="444500">
            <a:lnSpc>
              <a:spcPct val="90000"/>
            </a:lnSpc>
            <a:spcBef>
              <a:spcPct val="0"/>
            </a:spcBef>
            <a:spcAft>
              <a:spcPct val="15000"/>
            </a:spcAft>
            <a:buChar char="•"/>
          </a:pPr>
          <a:r>
            <a:rPr lang="en-US" sz="1000" kern="1200"/>
            <a:t>OB</a:t>
          </a:r>
          <a:r>
            <a:rPr lang="ja-JP" sz="1000" kern="1200"/>
            <a:t>・</a:t>
          </a:r>
          <a:r>
            <a:rPr lang="en-US" sz="1000" kern="1200"/>
            <a:t>OG</a:t>
          </a:r>
          <a:r>
            <a:rPr lang="ja-JP" sz="1000" kern="1200"/>
            <a:t>訪問で先輩の声を聞く</a:t>
          </a:r>
        </a:p>
        <a:p>
          <a:pPr marL="57150" lvl="1" indent="-57150" algn="l" defTabSz="444500">
            <a:lnSpc>
              <a:spcPct val="90000"/>
            </a:lnSpc>
            <a:spcBef>
              <a:spcPct val="0"/>
            </a:spcBef>
            <a:spcAft>
              <a:spcPct val="15000"/>
            </a:spcAft>
            <a:buChar char="•"/>
          </a:pPr>
          <a:r>
            <a:rPr lang="ja-JP" sz="1000" kern="1200"/>
            <a:t>就職活動関連のイベントに参加する</a:t>
          </a:r>
        </a:p>
        <a:p>
          <a:pPr marL="57150" lvl="1" indent="-57150" algn="l" defTabSz="444500">
            <a:lnSpc>
              <a:spcPct val="90000"/>
            </a:lnSpc>
            <a:spcBef>
              <a:spcPct val="0"/>
            </a:spcBef>
            <a:spcAft>
              <a:spcPct val="15000"/>
            </a:spcAft>
            <a:buChar char="•"/>
          </a:pPr>
          <a:r>
            <a:rPr lang="ja-JP" sz="1000" kern="1200"/>
            <a:t>情報収集を進めながら自己分析の結果を見直していく</a:t>
          </a:r>
        </a:p>
      </dsp:txBody>
      <dsp:txXfrm>
        <a:off x="0" y="1148962"/>
        <a:ext cx="6084000" cy="1480500"/>
      </dsp:txXfrm>
    </dsp:sp>
    <dsp:sp modelId="{844BF4CB-17A4-48D1-AF07-BEEFF18249BC}">
      <dsp:nvSpPr>
        <dsp:cNvPr id="0" name=""/>
        <dsp:cNvSpPr/>
      </dsp:nvSpPr>
      <dsp:spPr>
        <a:xfrm>
          <a:off x="304200" y="1001362"/>
          <a:ext cx="4258800" cy="295200"/>
        </a:xfrm>
        <a:prstGeom prst="roundRect">
          <a:avLst/>
        </a:prstGeom>
        <a:gradFill rotWithShape="0">
          <a:gsLst>
            <a:gs pos="0">
              <a:schemeClr val="accent3">
                <a:hueOff val="0"/>
                <a:satOff val="0"/>
                <a:lumOff val="0"/>
                <a:alphaOff val="0"/>
                <a:shade val="85000"/>
                <a:satMod val="130000"/>
              </a:schemeClr>
            </a:gs>
            <a:gs pos="34000">
              <a:schemeClr val="accent3">
                <a:hueOff val="0"/>
                <a:satOff val="0"/>
                <a:lumOff val="0"/>
                <a:alphaOff val="0"/>
                <a:shade val="87000"/>
                <a:satMod val="125000"/>
              </a:schemeClr>
            </a:gs>
            <a:gs pos="70000">
              <a:schemeClr val="accent3">
                <a:hueOff val="0"/>
                <a:satOff val="0"/>
                <a:lumOff val="0"/>
                <a:alphaOff val="0"/>
                <a:tint val="100000"/>
                <a:shade val="90000"/>
                <a:satMod val="130000"/>
              </a:schemeClr>
            </a:gs>
            <a:gs pos="100000">
              <a:schemeClr val="accent3">
                <a:hueOff val="0"/>
                <a:satOff val="0"/>
                <a:lumOff val="0"/>
                <a:alphaOff val="0"/>
                <a:tint val="100000"/>
                <a:shade val="100000"/>
                <a:satMod val="110000"/>
              </a:schemeClr>
            </a:gs>
          </a:gsLst>
          <a:path path="circle">
            <a:fillToRect l="100000" t="100000" r="100000" b="100000"/>
          </a:path>
        </a:gradFill>
        <a:ln>
          <a:noFill/>
        </a:ln>
        <a:effectLst>
          <a:outerShdw blurRad="44450" dist="25400" dir="2700000" algn="br" rotWithShape="0">
            <a:srgbClr val="000000">
              <a:alpha val="60000"/>
            </a:srgbClr>
          </a:outerShdw>
        </a:effectLst>
        <a:scene3d>
          <a:camera prst="orthographicFront">
            <a:rot lat="0" lon="0" rev="0"/>
          </a:camera>
          <a:lightRig rig="threePt" dir="t">
            <a:rot lat="0" lon="0" rev="19800000"/>
          </a:lightRig>
        </a:scene3d>
        <a:sp3d prstMaterial="flat">
          <a:bevelT w="25400" h="31750"/>
        </a:sp3d>
      </dsp:spPr>
      <dsp:style>
        <a:lnRef idx="0">
          <a:scrgbClr r="0" g="0" b="0"/>
        </a:lnRef>
        <a:fillRef idx="3">
          <a:scrgbClr r="0" g="0" b="0"/>
        </a:fillRef>
        <a:effectRef idx="3">
          <a:scrgbClr r="0" g="0" b="0"/>
        </a:effectRef>
        <a:fontRef idx="minor">
          <a:schemeClr val="lt1"/>
        </a:fontRef>
      </dsp:style>
      <dsp:txBody>
        <a:bodyPr spcFirstLastPara="0" vert="horz" wrap="square" lIns="160973" tIns="0" rIns="160973" bIns="0" numCol="1" spcCol="1270" anchor="ctr" anchorCtr="0">
          <a:noAutofit/>
        </a:bodyPr>
        <a:lstStyle/>
        <a:p>
          <a:pPr marL="0" lvl="0" indent="0" algn="l" defTabSz="488950">
            <a:lnSpc>
              <a:spcPct val="90000"/>
            </a:lnSpc>
            <a:spcBef>
              <a:spcPct val="0"/>
            </a:spcBef>
            <a:spcAft>
              <a:spcPct val="35000"/>
            </a:spcAft>
            <a:buNone/>
          </a:pPr>
          <a:r>
            <a:rPr lang="en-US" sz="1100" kern="1200"/>
            <a:t>2 </a:t>
          </a:r>
          <a:r>
            <a:rPr lang="ja-JP" sz="1100" kern="1200"/>
            <a:t>情報収集</a:t>
          </a:r>
        </a:p>
      </dsp:txBody>
      <dsp:txXfrm>
        <a:off x="318610" y="1015772"/>
        <a:ext cx="4229980" cy="266380"/>
      </dsp:txXfrm>
    </dsp:sp>
    <dsp:sp modelId="{2EE783DA-9F6D-4181-8231-45A2EA00FA7D}">
      <dsp:nvSpPr>
        <dsp:cNvPr id="0" name=""/>
        <dsp:cNvSpPr/>
      </dsp:nvSpPr>
      <dsp:spPr>
        <a:xfrm>
          <a:off x="0" y="2831062"/>
          <a:ext cx="6084000" cy="614250"/>
        </a:xfrm>
        <a:prstGeom prst="rect">
          <a:avLst/>
        </a:prstGeom>
        <a:solidFill>
          <a:schemeClr val="lt1">
            <a:alpha val="90000"/>
            <a:hueOff val="0"/>
            <a:satOff val="0"/>
            <a:lumOff val="0"/>
            <a:alphaOff val="0"/>
          </a:schemeClr>
        </a:solidFill>
        <a:ln w="12700" cap="flat" cmpd="sng" algn="ctr">
          <a:solidFill>
            <a:schemeClr val="accent4">
              <a:hueOff val="0"/>
              <a:satOff val="0"/>
              <a:lumOff val="0"/>
              <a:alphaOff val="0"/>
            </a:schemeClr>
          </a:solidFill>
          <a:prstDash val="solid"/>
        </a:ln>
        <a:effectLst>
          <a:outerShdw blurRad="38100" dist="25400" dir="2700000" algn="br" rotWithShape="0">
            <a:srgbClr val="000000">
              <a:alpha val="60000"/>
            </a:srgbClr>
          </a:outerShdw>
        </a:effectLst>
      </dsp:spPr>
      <dsp:style>
        <a:lnRef idx="1">
          <a:scrgbClr r="0" g="0" b="0"/>
        </a:lnRef>
        <a:fillRef idx="1">
          <a:scrgbClr r="0" g="0" b="0"/>
        </a:fillRef>
        <a:effectRef idx="2">
          <a:scrgbClr r="0" g="0" b="0"/>
        </a:effectRef>
        <a:fontRef idx="minor"/>
      </dsp:style>
      <dsp:txBody>
        <a:bodyPr spcFirstLastPara="0" vert="horz" wrap="square" lIns="472186" tIns="208280" rIns="472186" bIns="71120" numCol="1" spcCol="1270" anchor="t" anchorCtr="0">
          <a:noAutofit/>
        </a:bodyPr>
        <a:lstStyle/>
        <a:p>
          <a:pPr marL="57150" lvl="1" indent="-57150" algn="l" defTabSz="444500">
            <a:lnSpc>
              <a:spcPct val="90000"/>
            </a:lnSpc>
            <a:spcBef>
              <a:spcPct val="0"/>
            </a:spcBef>
            <a:spcAft>
              <a:spcPct val="15000"/>
            </a:spcAft>
            <a:buChar char="•"/>
          </a:pPr>
          <a:r>
            <a:rPr lang="ja-JP" sz="1000" kern="1200"/>
            <a:t>興味のある企業の話を直接聞く</a:t>
          </a:r>
        </a:p>
        <a:p>
          <a:pPr marL="57150" lvl="1" indent="-57150" algn="l" defTabSz="444500">
            <a:lnSpc>
              <a:spcPct val="90000"/>
            </a:lnSpc>
            <a:spcBef>
              <a:spcPct val="0"/>
            </a:spcBef>
            <a:spcAft>
              <a:spcPct val="15000"/>
            </a:spcAft>
            <a:buChar char="•"/>
          </a:pPr>
          <a:r>
            <a:rPr lang="ja-JP" sz="1000" kern="1200"/>
            <a:t>企業の雰囲気を肌で感じ取る</a:t>
          </a:r>
        </a:p>
      </dsp:txBody>
      <dsp:txXfrm>
        <a:off x="0" y="2831062"/>
        <a:ext cx="6084000" cy="614250"/>
      </dsp:txXfrm>
    </dsp:sp>
    <dsp:sp modelId="{AE226C26-A2F1-4478-BE17-CCEDF8710F05}">
      <dsp:nvSpPr>
        <dsp:cNvPr id="0" name=""/>
        <dsp:cNvSpPr/>
      </dsp:nvSpPr>
      <dsp:spPr>
        <a:xfrm>
          <a:off x="304200" y="2683462"/>
          <a:ext cx="4258800" cy="295200"/>
        </a:xfrm>
        <a:prstGeom prst="roundRect">
          <a:avLst/>
        </a:prstGeom>
        <a:gradFill rotWithShape="0">
          <a:gsLst>
            <a:gs pos="0">
              <a:schemeClr val="accent4">
                <a:hueOff val="0"/>
                <a:satOff val="0"/>
                <a:lumOff val="0"/>
                <a:alphaOff val="0"/>
                <a:shade val="85000"/>
                <a:satMod val="130000"/>
              </a:schemeClr>
            </a:gs>
            <a:gs pos="34000">
              <a:schemeClr val="accent4">
                <a:hueOff val="0"/>
                <a:satOff val="0"/>
                <a:lumOff val="0"/>
                <a:alphaOff val="0"/>
                <a:shade val="87000"/>
                <a:satMod val="125000"/>
              </a:schemeClr>
            </a:gs>
            <a:gs pos="70000">
              <a:schemeClr val="accent4">
                <a:hueOff val="0"/>
                <a:satOff val="0"/>
                <a:lumOff val="0"/>
                <a:alphaOff val="0"/>
                <a:tint val="100000"/>
                <a:shade val="90000"/>
                <a:satMod val="130000"/>
              </a:schemeClr>
            </a:gs>
            <a:gs pos="100000">
              <a:schemeClr val="accent4">
                <a:hueOff val="0"/>
                <a:satOff val="0"/>
                <a:lumOff val="0"/>
                <a:alphaOff val="0"/>
                <a:tint val="100000"/>
                <a:shade val="100000"/>
                <a:satMod val="110000"/>
              </a:schemeClr>
            </a:gs>
          </a:gsLst>
          <a:path path="circle">
            <a:fillToRect l="100000" t="100000" r="100000" b="100000"/>
          </a:path>
        </a:gradFill>
        <a:ln>
          <a:noFill/>
        </a:ln>
        <a:effectLst>
          <a:outerShdw blurRad="44450" dist="25400" dir="2700000" algn="br" rotWithShape="0">
            <a:srgbClr val="000000">
              <a:alpha val="60000"/>
            </a:srgbClr>
          </a:outerShdw>
        </a:effectLst>
        <a:scene3d>
          <a:camera prst="orthographicFront">
            <a:rot lat="0" lon="0" rev="0"/>
          </a:camera>
          <a:lightRig rig="threePt" dir="t">
            <a:rot lat="0" lon="0" rev="19800000"/>
          </a:lightRig>
        </a:scene3d>
        <a:sp3d prstMaterial="flat">
          <a:bevelT w="25400" h="31750"/>
        </a:sp3d>
      </dsp:spPr>
      <dsp:style>
        <a:lnRef idx="0">
          <a:scrgbClr r="0" g="0" b="0"/>
        </a:lnRef>
        <a:fillRef idx="3">
          <a:scrgbClr r="0" g="0" b="0"/>
        </a:fillRef>
        <a:effectRef idx="3">
          <a:scrgbClr r="0" g="0" b="0"/>
        </a:effectRef>
        <a:fontRef idx="minor">
          <a:schemeClr val="lt1"/>
        </a:fontRef>
      </dsp:style>
      <dsp:txBody>
        <a:bodyPr spcFirstLastPara="0" vert="horz" wrap="square" lIns="160973" tIns="0" rIns="160973" bIns="0" numCol="1" spcCol="1270" anchor="ctr" anchorCtr="0">
          <a:noAutofit/>
        </a:bodyPr>
        <a:lstStyle/>
        <a:p>
          <a:pPr marL="0" lvl="0" indent="0" algn="l" defTabSz="488950">
            <a:lnSpc>
              <a:spcPct val="90000"/>
            </a:lnSpc>
            <a:spcBef>
              <a:spcPct val="0"/>
            </a:spcBef>
            <a:spcAft>
              <a:spcPct val="35000"/>
            </a:spcAft>
            <a:buNone/>
          </a:pPr>
          <a:r>
            <a:rPr lang="en-US" sz="1100" kern="1200"/>
            <a:t>3 </a:t>
          </a:r>
          <a:r>
            <a:rPr lang="ja-JP" sz="1100" kern="1200"/>
            <a:t>会社説明会・セミナーへの参加</a:t>
          </a:r>
        </a:p>
      </dsp:txBody>
      <dsp:txXfrm>
        <a:off x="318610" y="2697872"/>
        <a:ext cx="4229980" cy="266380"/>
      </dsp:txXfrm>
    </dsp:sp>
    <dsp:sp modelId="{BC7F0E78-86D9-4544-9E17-A52BAC1A8062}">
      <dsp:nvSpPr>
        <dsp:cNvPr id="0" name=""/>
        <dsp:cNvSpPr/>
      </dsp:nvSpPr>
      <dsp:spPr>
        <a:xfrm>
          <a:off x="0" y="3646912"/>
          <a:ext cx="6084000" cy="614250"/>
        </a:xfrm>
        <a:prstGeom prst="rect">
          <a:avLst/>
        </a:prstGeom>
        <a:solidFill>
          <a:schemeClr val="lt1">
            <a:alpha val="90000"/>
            <a:hueOff val="0"/>
            <a:satOff val="0"/>
            <a:lumOff val="0"/>
            <a:alphaOff val="0"/>
          </a:schemeClr>
        </a:solidFill>
        <a:ln w="12700" cap="flat" cmpd="sng" algn="ctr">
          <a:solidFill>
            <a:schemeClr val="accent5">
              <a:hueOff val="0"/>
              <a:satOff val="0"/>
              <a:lumOff val="0"/>
              <a:alphaOff val="0"/>
            </a:schemeClr>
          </a:solidFill>
          <a:prstDash val="solid"/>
        </a:ln>
        <a:effectLst>
          <a:outerShdw blurRad="38100" dist="25400" dir="2700000" algn="br" rotWithShape="0">
            <a:srgbClr val="000000">
              <a:alpha val="60000"/>
            </a:srgbClr>
          </a:outerShdw>
        </a:effectLst>
      </dsp:spPr>
      <dsp:style>
        <a:lnRef idx="1">
          <a:scrgbClr r="0" g="0" b="0"/>
        </a:lnRef>
        <a:fillRef idx="1">
          <a:scrgbClr r="0" g="0" b="0"/>
        </a:fillRef>
        <a:effectRef idx="2">
          <a:scrgbClr r="0" g="0" b="0"/>
        </a:effectRef>
        <a:fontRef idx="minor"/>
      </dsp:style>
      <dsp:txBody>
        <a:bodyPr spcFirstLastPara="0" vert="horz" wrap="square" lIns="472186" tIns="208280" rIns="472186" bIns="71120" numCol="1" spcCol="1270" anchor="t" anchorCtr="0">
          <a:noAutofit/>
        </a:bodyPr>
        <a:lstStyle/>
        <a:p>
          <a:pPr marL="57150" lvl="1" indent="-57150" algn="l" defTabSz="444500">
            <a:lnSpc>
              <a:spcPct val="90000"/>
            </a:lnSpc>
            <a:spcBef>
              <a:spcPct val="0"/>
            </a:spcBef>
            <a:spcAft>
              <a:spcPct val="15000"/>
            </a:spcAft>
            <a:buChar char="•"/>
          </a:pPr>
          <a:r>
            <a:rPr lang="ja-JP" sz="1000" kern="1200"/>
            <a:t>履歴書やエントリーシートなどを提出する</a:t>
          </a:r>
        </a:p>
        <a:p>
          <a:pPr marL="57150" lvl="1" indent="-57150" algn="l" defTabSz="444500">
            <a:lnSpc>
              <a:spcPct val="90000"/>
            </a:lnSpc>
            <a:spcBef>
              <a:spcPct val="0"/>
            </a:spcBef>
            <a:spcAft>
              <a:spcPct val="15000"/>
            </a:spcAft>
            <a:buChar char="•"/>
          </a:pPr>
          <a:r>
            <a:rPr lang="ja-JP" sz="1000" kern="1200"/>
            <a:t>筆記試験の対策を行う</a:t>
          </a:r>
        </a:p>
      </dsp:txBody>
      <dsp:txXfrm>
        <a:off x="0" y="3646912"/>
        <a:ext cx="6084000" cy="614250"/>
      </dsp:txXfrm>
    </dsp:sp>
    <dsp:sp modelId="{C92A7CC0-2051-428F-A151-C99DEAC51682}">
      <dsp:nvSpPr>
        <dsp:cNvPr id="0" name=""/>
        <dsp:cNvSpPr/>
      </dsp:nvSpPr>
      <dsp:spPr>
        <a:xfrm>
          <a:off x="304200" y="3499312"/>
          <a:ext cx="4258800" cy="295200"/>
        </a:xfrm>
        <a:prstGeom prst="roundRect">
          <a:avLst/>
        </a:prstGeom>
        <a:gradFill rotWithShape="0">
          <a:gsLst>
            <a:gs pos="0">
              <a:schemeClr val="accent5">
                <a:hueOff val="0"/>
                <a:satOff val="0"/>
                <a:lumOff val="0"/>
                <a:alphaOff val="0"/>
                <a:shade val="85000"/>
                <a:satMod val="130000"/>
              </a:schemeClr>
            </a:gs>
            <a:gs pos="34000">
              <a:schemeClr val="accent5">
                <a:hueOff val="0"/>
                <a:satOff val="0"/>
                <a:lumOff val="0"/>
                <a:alphaOff val="0"/>
                <a:shade val="87000"/>
                <a:satMod val="125000"/>
              </a:schemeClr>
            </a:gs>
            <a:gs pos="70000">
              <a:schemeClr val="accent5">
                <a:hueOff val="0"/>
                <a:satOff val="0"/>
                <a:lumOff val="0"/>
                <a:alphaOff val="0"/>
                <a:tint val="100000"/>
                <a:shade val="90000"/>
                <a:satMod val="130000"/>
              </a:schemeClr>
            </a:gs>
            <a:gs pos="100000">
              <a:schemeClr val="accent5">
                <a:hueOff val="0"/>
                <a:satOff val="0"/>
                <a:lumOff val="0"/>
                <a:alphaOff val="0"/>
                <a:tint val="100000"/>
                <a:shade val="100000"/>
                <a:satMod val="110000"/>
              </a:schemeClr>
            </a:gs>
          </a:gsLst>
          <a:path path="circle">
            <a:fillToRect l="100000" t="100000" r="100000" b="100000"/>
          </a:path>
        </a:gradFill>
        <a:ln>
          <a:noFill/>
        </a:ln>
        <a:effectLst>
          <a:outerShdw blurRad="44450" dist="25400" dir="2700000" algn="br" rotWithShape="0">
            <a:srgbClr val="000000">
              <a:alpha val="60000"/>
            </a:srgbClr>
          </a:outerShdw>
        </a:effectLst>
        <a:scene3d>
          <a:camera prst="orthographicFront">
            <a:rot lat="0" lon="0" rev="0"/>
          </a:camera>
          <a:lightRig rig="threePt" dir="t">
            <a:rot lat="0" lon="0" rev="19800000"/>
          </a:lightRig>
        </a:scene3d>
        <a:sp3d prstMaterial="flat">
          <a:bevelT w="25400" h="31750"/>
        </a:sp3d>
      </dsp:spPr>
      <dsp:style>
        <a:lnRef idx="0">
          <a:scrgbClr r="0" g="0" b="0"/>
        </a:lnRef>
        <a:fillRef idx="3">
          <a:scrgbClr r="0" g="0" b="0"/>
        </a:fillRef>
        <a:effectRef idx="3">
          <a:scrgbClr r="0" g="0" b="0"/>
        </a:effectRef>
        <a:fontRef idx="minor">
          <a:schemeClr val="lt1"/>
        </a:fontRef>
      </dsp:style>
      <dsp:txBody>
        <a:bodyPr spcFirstLastPara="0" vert="horz" wrap="square" lIns="160973" tIns="0" rIns="160973" bIns="0" numCol="1" spcCol="1270" anchor="ctr" anchorCtr="0">
          <a:noAutofit/>
        </a:bodyPr>
        <a:lstStyle/>
        <a:p>
          <a:pPr marL="0" lvl="0" indent="0" algn="l" defTabSz="488950">
            <a:lnSpc>
              <a:spcPct val="90000"/>
            </a:lnSpc>
            <a:spcBef>
              <a:spcPct val="0"/>
            </a:spcBef>
            <a:spcAft>
              <a:spcPct val="35000"/>
            </a:spcAft>
            <a:buNone/>
          </a:pPr>
          <a:r>
            <a:rPr lang="en-US" sz="1100" kern="1200"/>
            <a:t>4 </a:t>
          </a:r>
          <a:r>
            <a:rPr lang="ja-JP" sz="1100" kern="1200"/>
            <a:t>応募書類の提出</a:t>
          </a:r>
        </a:p>
      </dsp:txBody>
      <dsp:txXfrm>
        <a:off x="318610" y="3513722"/>
        <a:ext cx="4229980" cy="266380"/>
      </dsp:txXfrm>
    </dsp:sp>
    <dsp:sp modelId="{FAB53861-F7BB-4C09-8AF5-274621268A0A}">
      <dsp:nvSpPr>
        <dsp:cNvPr id="0" name=""/>
        <dsp:cNvSpPr/>
      </dsp:nvSpPr>
      <dsp:spPr>
        <a:xfrm>
          <a:off x="0" y="4462762"/>
          <a:ext cx="6084000" cy="614250"/>
        </a:xfrm>
        <a:prstGeom prst="rect">
          <a:avLst/>
        </a:prstGeom>
        <a:solidFill>
          <a:schemeClr val="lt1">
            <a:alpha val="90000"/>
            <a:hueOff val="0"/>
            <a:satOff val="0"/>
            <a:lumOff val="0"/>
            <a:alphaOff val="0"/>
          </a:schemeClr>
        </a:solidFill>
        <a:ln w="12700" cap="flat" cmpd="sng" algn="ctr">
          <a:solidFill>
            <a:schemeClr val="accent6">
              <a:hueOff val="0"/>
              <a:satOff val="0"/>
              <a:lumOff val="0"/>
              <a:alphaOff val="0"/>
            </a:schemeClr>
          </a:solidFill>
          <a:prstDash val="solid"/>
        </a:ln>
        <a:effectLst>
          <a:outerShdw blurRad="38100" dist="25400" dir="2700000" algn="br" rotWithShape="0">
            <a:srgbClr val="000000">
              <a:alpha val="60000"/>
            </a:srgbClr>
          </a:outerShdw>
        </a:effectLst>
      </dsp:spPr>
      <dsp:style>
        <a:lnRef idx="1">
          <a:scrgbClr r="0" g="0" b="0"/>
        </a:lnRef>
        <a:fillRef idx="1">
          <a:scrgbClr r="0" g="0" b="0"/>
        </a:fillRef>
        <a:effectRef idx="2">
          <a:scrgbClr r="0" g="0" b="0"/>
        </a:effectRef>
        <a:fontRef idx="minor"/>
      </dsp:style>
      <dsp:txBody>
        <a:bodyPr spcFirstLastPara="0" vert="horz" wrap="square" lIns="472186" tIns="208280" rIns="472186" bIns="71120" numCol="1" spcCol="1270" anchor="t" anchorCtr="0">
          <a:noAutofit/>
        </a:bodyPr>
        <a:lstStyle/>
        <a:p>
          <a:pPr marL="57150" lvl="1" indent="-57150" algn="l" defTabSz="444500">
            <a:lnSpc>
              <a:spcPct val="90000"/>
            </a:lnSpc>
            <a:spcBef>
              <a:spcPct val="0"/>
            </a:spcBef>
            <a:spcAft>
              <a:spcPct val="15000"/>
            </a:spcAft>
            <a:buChar char="•"/>
          </a:pPr>
          <a:r>
            <a:rPr lang="ja-JP" sz="1000" kern="1200"/>
            <a:t>筆記試験の有無や内容は事前に確認しておく</a:t>
          </a:r>
        </a:p>
        <a:p>
          <a:pPr marL="57150" lvl="1" indent="-57150" algn="l" defTabSz="444500">
            <a:lnSpc>
              <a:spcPct val="90000"/>
            </a:lnSpc>
            <a:spcBef>
              <a:spcPct val="0"/>
            </a:spcBef>
            <a:spcAft>
              <a:spcPct val="15000"/>
            </a:spcAft>
            <a:buChar char="•"/>
          </a:pPr>
          <a:r>
            <a:rPr lang="ja-JP" sz="1000" kern="1200"/>
            <a:t>面接では短時間で効果的に自分の強みをアピールする</a:t>
          </a:r>
        </a:p>
      </dsp:txBody>
      <dsp:txXfrm>
        <a:off x="0" y="4462762"/>
        <a:ext cx="6084000" cy="614250"/>
      </dsp:txXfrm>
    </dsp:sp>
    <dsp:sp modelId="{ED5D58C8-028B-488F-AEC5-87F951CC1A24}">
      <dsp:nvSpPr>
        <dsp:cNvPr id="0" name=""/>
        <dsp:cNvSpPr/>
      </dsp:nvSpPr>
      <dsp:spPr>
        <a:xfrm>
          <a:off x="304200" y="4315162"/>
          <a:ext cx="4258800" cy="295200"/>
        </a:xfrm>
        <a:prstGeom prst="roundRect">
          <a:avLst/>
        </a:prstGeom>
        <a:gradFill rotWithShape="0">
          <a:gsLst>
            <a:gs pos="0">
              <a:schemeClr val="accent6">
                <a:hueOff val="0"/>
                <a:satOff val="0"/>
                <a:lumOff val="0"/>
                <a:alphaOff val="0"/>
                <a:shade val="85000"/>
                <a:satMod val="130000"/>
              </a:schemeClr>
            </a:gs>
            <a:gs pos="34000">
              <a:schemeClr val="accent6">
                <a:hueOff val="0"/>
                <a:satOff val="0"/>
                <a:lumOff val="0"/>
                <a:alphaOff val="0"/>
                <a:shade val="87000"/>
                <a:satMod val="125000"/>
              </a:schemeClr>
            </a:gs>
            <a:gs pos="70000">
              <a:schemeClr val="accent6">
                <a:hueOff val="0"/>
                <a:satOff val="0"/>
                <a:lumOff val="0"/>
                <a:alphaOff val="0"/>
                <a:tint val="100000"/>
                <a:shade val="90000"/>
                <a:satMod val="130000"/>
              </a:schemeClr>
            </a:gs>
            <a:gs pos="100000">
              <a:schemeClr val="accent6">
                <a:hueOff val="0"/>
                <a:satOff val="0"/>
                <a:lumOff val="0"/>
                <a:alphaOff val="0"/>
                <a:tint val="100000"/>
                <a:shade val="100000"/>
                <a:satMod val="110000"/>
              </a:schemeClr>
            </a:gs>
          </a:gsLst>
          <a:path path="circle">
            <a:fillToRect l="100000" t="100000" r="100000" b="100000"/>
          </a:path>
        </a:gradFill>
        <a:ln>
          <a:noFill/>
        </a:ln>
        <a:effectLst>
          <a:outerShdw blurRad="44450" dist="25400" dir="2700000" algn="br" rotWithShape="0">
            <a:srgbClr val="000000">
              <a:alpha val="60000"/>
            </a:srgbClr>
          </a:outerShdw>
        </a:effectLst>
        <a:scene3d>
          <a:camera prst="orthographicFront">
            <a:rot lat="0" lon="0" rev="0"/>
          </a:camera>
          <a:lightRig rig="threePt" dir="t">
            <a:rot lat="0" lon="0" rev="19800000"/>
          </a:lightRig>
        </a:scene3d>
        <a:sp3d prstMaterial="flat">
          <a:bevelT w="25400" h="31750"/>
        </a:sp3d>
      </dsp:spPr>
      <dsp:style>
        <a:lnRef idx="0">
          <a:scrgbClr r="0" g="0" b="0"/>
        </a:lnRef>
        <a:fillRef idx="3">
          <a:scrgbClr r="0" g="0" b="0"/>
        </a:fillRef>
        <a:effectRef idx="3">
          <a:scrgbClr r="0" g="0" b="0"/>
        </a:effectRef>
        <a:fontRef idx="minor">
          <a:schemeClr val="lt1"/>
        </a:fontRef>
      </dsp:style>
      <dsp:txBody>
        <a:bodyPr spcFirstLastPara="0" vert="horz" wrap="square" lIns="160973" tIns="0" rIns="160973" bIns="0" numCol="1" spcCol="1270" anchor="ctr" anchorCtr="0">
          <a:noAutofit/>
        </a:bodyPr>
        <a:lstStyle/>
        <a:p>
          <a:pPr marL="0" lvl="0" indent="0" algn="l" defTabSz="488950">
            <a:lnSpc>
              <a:spcPct val="90000"/>
            </a:lnSpc>
            <a:spcBef>
              <a:spcPct val="0"/>
            </a:spcBef>
            <a:spcAft>
              <a:spcPct val="35000"/>
            </a:spcAft>
            <a:buNone/>
          </a:pPr>
          <a:r>
            <a:rPr lang="en-US" sz="1100" kern="1200"/>
            <a:t>5 </a:t>
          </a:r>
          <a:r>
            <a:rPr lang="ja-JP" sz="1100" kern="1200"/>
            <a:t>入社試験（筆記試験・面接）</a:t>
          </a:r>
        </a:p>
      </dsp:txBody>
      <dsp:txXfrm>
        <a:off x="318610" y="4329572"/>
        <a:ext cx="4229980" cy="266380"/>
      </dsp:txXfrm>
    </dsp:sp>
    <dsp:sp modelId="{15FB0102-AD36-4FDC-97A5-FB09EA92BE10}">
      <dsp:nvSpPr>
        <dsp:cNvPr id="0" name=""/>
        <dsp:cNvSpPr/>
      </dsp:nvSpPr>
      <dsp:spPr>
        <a:xfrm>
          <a:off x="0" y="5278612"/>
          <a:ext cx="6084000" cy="433125"/>
        </a:xfrm>
        <a:prstGeom prst="rect">
          <a:avLst/>
        </a:prstGeom>
        <a:solidFill>
          <a:schemeClr val="lt1">
            <a:alpha val="90000"/>
            <a:hueOff val="0"/>
            <a:satOff val="0"/>
            <a:lumOff val="0"/>
            <a:alphaOff val="0"/>
          </a:schemeClr>
        </a:solidFill>
        <a:ln w="12700" cap="flat" cmpd="sng" algn="ctr">
          <a:solidFill>
            <a:schemeClr val="accent2">
              <a:hueOff val="0"/>
              <a:satOff val="0"/>
              <a:lumOff val="0"/>
              <a:alphaOff val="0"/>
            </a:schemeClr>
          </a:solidFill>
          <a:prstDash val="solid"/>
        </a:ln>
        <a:effectLst>
          <a:outerShdw blurRad="38100" dist="25400" dir="2700000" algn="br" rotWithShape="0">
            <a:srgbClr val="000000">
              <a:alpha val="60000"/>
            </a:srgbClr>
          </a:outerShdw>
        </a:effectLst>
      </dsp:spPr>
      <dsp:style>
        <a:lnRef idx="1">
          <a:scrgbClr r="0" g="0" b="0"/>
        </a:lnRef>
        <a:fillRef idx="1">
          <a:scrgbClr r="0" g="0" b="0"/>
        </a:fillRef>
        <a:effectRef idx="2">
          <a:scrgbClr r="0" g="0" b="0"/>
        </a:effectRef>
        <a:fontRef idx="minor"/>
      </dsp:style>
      <dsp:txBody>
        <a:bodyPr spcFirstLastPara="0" vert="horz" wrap="square" lIns="472186" tIns="208280" rIns="472186" bIns="71120" numCol="1" spcCol="1270" anchor="t" anchorCtr="0">
          <a:noAutofit/>
        </a:bodyPr>
        <a:lstStyle/>
        <a:p>
          <a:pPr marL="57150" lvl="1" indent="-57150" algn="l" defTabSz="444500">
            <a:lnSpc>
              <a:spcPct val="90000"/>
            </a:lnSpc>
            <a:spcBef>
              <a:spcPct val="0"/>
            </a:spcBef>
            <a:spcAft>
              <a:spcPct val="15000"/>
            </a:spcAft>
            <a:buChar char="•"/>
          </a:pPr>
          <a:r>
            <a:rPr lang="ja-JP" sz="1000" kern="1200"/>
            <a:t>複数社から内定をもらった場合は、できるだけ早く</a:t>
          </a:r>
          <a:r>
            <a:rPr lang="en-US" sz="1000" kern="1200"/>
            <a:t>1</a:t>
          </a:r>
          <a:r>
            <a:rPr lang="ja-JP" sz="1000" kern="1200"/>
            <a:t>社に決め、その他は内定を辞退する</a:t>
          </a:r>
        </a:p>
      </dsp:txBody>
      <dsp:txXfrm>
        <a:off x="0" y="5278612"/>
        <a:ext cx="6084000" cy="433125"/>
      </dsp:txXfrm>
    </dsp:sp>
    <dsp:sp modelId="{17956353-6AD7-423E-9360-A6480926473A}">
      <dsp:nvSpPr>
        <dsp:cNvPr id="0" name=""/>
        <dsp:cNvSpPr/>
      </dsp:nvSpPr>
      <dsp:spPr>
        <a:xfrm>
          <a:off x="304200" y="5131012"/>
          <a:ext cx="4258800" cy="295200"/>
        </a:xfrm>
        <a:prstGeom prst="roundRect">
          <a:avLst/>
        </a:prstGeom>
        <a:gradFill rotWithShape="0">
          <a:gsLst>
            <a:gs pos="0">
              <a:schemeClr val="accent2">
                <a:hueOff val="0"/>
                <a:satOff val="0"/>
                <a:lumOff val="0"/>
                <a:alphaOff val="0"/>
                <a:shade val="85000"/>
                <a:satMod val="130000"/>
              </a:schemeClr>
            </a:gs>
            <a:gs pos="34000">
              <a:schemeClr val="accent2">
                <a:hueOff val="0"/>
                <a:satOff val="0"/>
                <a:lumOff val="0"/>
                <a:alphaOff val="0"/>
                <a:shade val="87000"/>
                <a:satMod val="125000"/>
              </a:schemeClr>
            </a:gs>
            <a:gs pos="70000">
              <a:schemeClr val="accent2">
                <a:hueOff val="0"/>
                <a:satOff val="0"/>
                <a:lumOff val="0"/>
                <a:alphaOff val="0"/>
                <a:tint val="100000"/>
                <a:shade val="90000"/>
                <a:satMod val="130000"/>
              </a:schemeClr>
            </a:gs>
            <a:gs pos="100000">
              <a:schemeClr val="accent2">
                <a:hueOff val="0"/>
                <a:satOff val="0"/>
                <a:lumOff val="0"/>
                <a:alphaOff val="0"/>
                <a:tint val="100000"/>
                <a:shade val="100000"/>
                <a:satMod val="110000"/>
              </a:schemeClr>
            </a:gs>
          </a:gsLst>
          <a:path path="circle">
            <a:fillToRect l="100000" t="100000" r="100000" b="100000"/>
          </a:path>
        </a:gradFill>
        <a:ln>
          <a:noFill/>
        </a:ln>
        <a:effectLst>
          <a:outerShdw blurRad="44450" dist="25400" dir="2700000" algn="br" rotWithShape="0">
            <a:srgbClr val="000000">
              <a:alpha val="60000"/>
            </a:srgbClr>
          </a:outerShdw>
        </a:effectLst>
        <a:scene3d>
          <a:camera prst="orthographicFront">
            <a:rot lat="0" lon="0" rev="0"/>
          </a:camera>
          <a:lightRig rig="threePt" dir="t">
            <a:rot lat="0" lon="0" rev="19800000"/>
          </a:lightRig>
        </a:scene3d>
        <a:sp3d prstMaterial="flat">
          <a:bevelT w="25400" h="31750"/>
        </a:sp3d>
      </dsp:spPr>
      <dsp:style>
        <a:lnRef idx="0">
          <a:scrgbClr r="0" g="0" b="0"/>
        </a:lnRef>
        <a:fillRef idx="3">
          <a:scrgbClr r="0" g="0" b="0"/>
        </a:fillRef>
        <a:effectRef idx="3">
          <a:scrgbClr r="0" g="0" b="0"/>
        </a:effectRef>
        <a:fontRef idx="minor">
          <a:schemeClr val="lt1"/>
        </a:fontRef>
      </dsp:style>
      <dsp:txBody>
        <a:bodyPr spcFirstLastPara="0" vert="horz" wrap="square" lIns="160973" tIns="0" rIns="160973" bIns="0" numCol="1" spcCol="1270" anchor="ctr" anchorCtr="0">
          <a:noAutofit/>
        </a:bodyPr>
        <a:lstStyle/>
        <a:p>
          <a:pPr marL="0" lvl="0" indent="0" algn="l" defTabSz="488950">
            <a:lnSpc>
              <a:spcPct val="90000"/>
            </a:lnSpc>
            <a:spcBef>
              <a:spcPct val="0"/>
            </a:spcBef>
            <a:spcAft>
              <a:spcPct val="35000"/>
            </a:spcAft>
            <a:buNone/>
          </a:pPr>
          <a:r>
            <a:rPr lang="en-US" sz="1100" kern="1200"/>
            <a:t>6 </a:t>
          </a:r>
          <a:r>
            <a:rPr lang="ja-JP" sz="1100" kern="1200"/>
            <a:t>内定</a:t>
          </a:r>
        </a:p>
      </dsp:txBody>
      <dsp:txXfrm>
        <a:off x="318610" y="5145422"/>
        <a:ext cx="4229980" cy="266380"/>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133EF41-70B8-4466-B2AC-AFC9CEA9E1C6}">
      <dsp:nvSpPr>
        <dsp:cNvPr id="0" name=""/>
        <dsp:cNvSpPr/>
      </dsp:nvSpPr>
      <dsp:spPr>
        <a:xfrm>
          <a:off x="0" y="258299"/>
          <a:ext cx="6084000" cy="1291500"/>
        </a:xfrm>
        <a:prstGeom prst="rect">
          <a:avLst/>
        </a:prstGeom>
        <a:solidFill>
          <a:schemeClr val="lt1">
            <a:alpha val="90000"/>
            <a:hueOff val="0"/>
            <a:satOff val="0"/>
            <a:lumOff val="0"/>
            <a:alphaOff val="0"/>
          </a:schemeClr>
        </a:solidFill>
        <a:ln w="12700" cap="flat" cmpd="sng" algn="ctr">
          <a:solidFill>
            <a:schemeClr val="accent2">
              <a:hueOff val="0"/>
              <a:satOff val="0"/>
              <a:lumOff val="0"/>
              <a:alphaOff val="0"/>
            </a:schemeClr>
          </a:solidFill>
          <a:prstDash val="solid"/>
        </a:ln>
        <a:effectLst>
          <a:outerShdw blurRad="38100" dist="25400" dir="2700000" algn="br" rotWithShape="0">
            <a:srgbClr val="000000">
              <a:alpha val="60000"/>
            </a:srgbClr>
          </a:outerShdw>
        </a:effectLst>
      </dsp:spPr>
      <dsp:style>
        <a:lnRef idx="1">
          <a:scrgbClr r="0" g="0" b="0"/>
        </a:lnRef>
        <a:fillRef idx="1">
          <a:scrgbClr r="0" g="0" b="0"/>
        </a:fillRef>
        <a:effectRef idx="2">
          <a:scrgbClr r="0" g="0" b="0"/>
        </a:effectRef>
        <a:fontRef idx="minor"/>
      </dsp:style>
      <dsp:txBody>
        <a:bodyPr spcFirstLastPara="0" vert="horz" wrap="square" lIns="472186" tIns="208280" rIns="472186" bIns="71120" numCol="1" spcCol="1270" anchor="t" anchorCtr="0">
          <a:noAutofit/>
        </a:bodyPr>
        <a:lstStyle/>
        <a:p>
          <a:pPr marL="57150" lvl="1" indent="-57150" algn="l" defTabSz="444500">
            <a:lnSpc>
              <a:spcPct val="90000"/>
            </a:lnSpc>
            <a:spcBef>
              <a:spcPct val="0"/>
            </a:spcBef>
            <a:spcAft>
              <a:spcPct val="15000"/>
            </a:spcAft>
            <a:buChar char="•"/>
          </a:pPr>
          <a:r>
            <a:rPr lang="ja-JP" sz="1000" kern="1200"/>
            <a:t>転職の目的について考える</a:t>
          </a:r>
          <a:r>
            <a:rPr lang="en-US" sz="1000" kern="1200"/>
            <a:t>	</a:t>
          </a:r>
          <a:endParaRPr lang="ja-JP" sz="1000" kern="1200"/>
        </a:p>
        <a:p>
          <a:pPr marL="57150" lvl="1" indent="-57150" algn="l" defTabSz="444500">
            <a:lnSpc>
              <a:spcPct val="90000"/>
            </a:lnSpc>
            <a:spcBef>
              <a:spcPct val="0"/>
            </a:spcBef>
            <a:spcAft>
              <a:spcPct val="15000"/>
            </a:spcAft>
            <a:buChar char="•"/>
          </a:pPr>
          <a:r>
            <a:rPr lang="ja-JP" sz="1000" kern="1200"/>
            <a:t>自己分析を通じて経験やスキルを整理し、自分の強みを把握する</a:t>
          </a:r>
        </a:p>
        <a:p>
          <a:pPr marL="57150" lvl="1" indent="-57150" algn="l" defTabSz="444500">
            <a:lnSpc>
              <a:spcPct val="90000"/>
            </a:lnSpc>
            <a:spcBef>
              <a:spcPct val="0"/>
            </a:spcBef>
            <a:spcAft>
              <a:spcPct val="15000"/>
            </a:spcAft>
            <a:buChar char="•"/>
          </a:pPr>
          <a:r>
            <a:rPr lang="ja-JP" sz="1000" kern="1200"/>
            <a:t>転職前に退職する場合には、当面の生活費や転職前後の資金を確保する</a:t>
          </a:r>
        </a:p>
        <a:p>
          <a:pPr marL="57150" lvl="1" indent="-57150" algn="l" defTabSz="444500">
            <a:lnSpc>
              <a:spcPct val="90000"/>
            </a:lnSpc>
            <a:spcBef>
              <a:spcPct val="0"/>
            </a:spcBef>
            <a:spcAft>
              <a:spcPct val="15000"/>
            </a:spcAft>
            <a:buChar char="•"/>
          </a:pPr>
          <a:r>
            <a:rPr lang="ja-JP" sz="1000" kern="1200"/>
            <a:t>在職のまま就職活動を行う場合には、担当業務の引き継ぎや転職手続きの進め方などについて調べておく</a:t>
          </a:r>
        </a:p>
        <a:p>
          <a:pPr marL="57150" lvl="1" indent="-57150" algn="l" defTabSz="444500">
            <a:lnSpc>
              <a:spcPct val="90000"/>
            </a:lnSpc>
            <a:spcBef>
              <a:spcPct val="0"/>
            </a:spcBef>
            <a:spcAft>
              <a:spcPct val="15000"/>
            </a:spcAft>
            <a:buChar char="•"/>
          </a:pPr>
          <a:r>
            <a:rPr lang="ja-JP" sz="1000" kern="1200"/>
            <a:t>転職後の仕事を見据えてスキルアップを図る</a:t>
          </a:r>
        </a:p>
      </dsp:txBody>
      <dsp:txXfrm>
        <a:off x="0" y="258299"/>
        <a:ext cx="6084000" cy="1291500"/>
      </dsp:txXfrm>
    </dsp:sp>
    <dsp:sp modelId="{74F98EB9-F697-4F9A-AA7E-112BF1E489AB}">
      <dsp:nvSpPr>
        <dsp:cNvPr id="0" name=""/>
        <dsp:cNvSpPr/>
      </dsp:nvSpPr>
      <dsp:spPr>
        <a:xfrm>
          <a:off x="304200" y="110699"/>
          <a:ext cx="4258800" cy="295200"/>
        </a:xfrm>
        <a:prstGeom prst="roundRect">
          <a:avLst/>
        </a:prstGeom>
        <a:gradFill rotWithShape="0">
          <a:gsLst>
            <a:gs pos="0">
              <a:schemeClr val="accent2">
                <a:hueOff val="0"/>
                <a:satOff val="0"/>
                <a:lumOff val="0"/>
                <a:alphaOff val="0"/>
                <a:shade val="85000"/>
                <a:satMod val="130000"/>
              </a:schemeClr>
            </a:gs>
            <a:gs pos="34000">
              <a:schemeClr val="accent2">
                <a:hueOff val="0"/>
                <a:satOff val="0"/>
                <a:lumOff val="0"/>
                <a:alphaOff val="0"/>
                <a:shade val="87000"/>
                <a:satMod val="125000"/>
              </a:schemeClr>
            </a:gs>
            <a:gs pos="70000">
              <a:schemeClr val="accent2">
                <a:hueOff val="0"/>
                <a:satOff val="0"/>
                <a:lumOff val="0"/>
                <a:alphaOff val="0"/>
                <a:tint val="100000"/>
                <a:shade val="90000"/>
                <a:satMod val="130000"/>
              </a:schemeClr>
            </a:gs>
            <a:gs pos="100000">
              <a:schemeClr val="accent2">
                <a:hueOff val="0"/>
                <a:satOff val="0"/>
                <a:lumOff val="0"/>
                <a:alphaOff val="0"/>
                <a:tint val="100000"/>
                <a:shade val="100000"/>
                <a:satMod val="110000"/>
              </a:schemeClr>
            </a:gs>
          </a:gsLst>
          <a:path path="circle">
            <a:fillToRect l="100000" t="100000" r="100000" b="100000"/>
          </a:path>
        </a:gradFill>
        <a:ln>
          <a:noFill/>
        </a:ln>
        <a:effectLst>
          <a:outerShdw blurRad="44450" dist="25400" dir="2700000" algn="br" rotWithShape="0">
            <a:srgbClr val="000000">
              <a:alpha val="60000"/>
            </a:srgbClr>
          </a:outerShdw>
        </a:effectLst>
        <a:scene3d>
          <a:camera prst="orthographicFront">
            <a:rot lat="0" lon="0" rev="0"/>
          </a:camera>
          <a:lightRig rig="threePt" dir="t">
            <a:rot lat="0" lon="0" rev="19800000"/>
          </a:lightRig>
        </a:scene3d>
        <a:sp3d prstMaterial="flat">
          <a:bevelT w="25400" h="31750"/>
        </a:sp3d>
      </dsp:spPr>
      <dsp:style>
        <a:lnRef idx="0">
          <a:scrgbClr r="0" g="0" b="0"/>
        </a:lnRef>
        <a:fillRef idx="3">
          <a:scrgbClr r="0" g="0" b="0"/>
        </a:fillRef>
        <a:effectRef idx="3">
          <a:scrgbClr r="0" g="0" b="0"/>
        </a:effectRef>
        <a:fontRef idx="minor">
          <a:schemeClr val="lt1"/>
        </a:fontRef>
      </dsp:style>
      <dsp:txBody>
        <a:bodyPr spcFirstLastPara="0" vert="horz" wrap="square" lIns="160973" tIns="0" rIns="160973" bIns="0" numCol="1" spcCol="1270" anchor="ctr" anchorCtr="0">
          <a:noAutofit/>
        </a:bodyPr>
        <a:lstStyle/>
        <a:p>
          <a:pPr marL="0" lvl="0" indent="0" algn="l" defTabSz="488950">
            <a:lnSpc>
              <a:spcPct val="90000"/>
            </a:lnSpc>
            <a:spcBef>
              <a:spcPct val="0"/>
            </a:spcBef>
            <a:spcAft>
              <a:spcPct val="35000"/>
            </a:spcAft>
            <a:buNone/>
          </a:pPr>
          <a:r>
            <a:rPr lang="en-US" sz="1100" kern="1200"/>
            <a:t>1 </a:t>
          </a:r>
          <a:r>
            <a:rPr lang="ja-JP" sz="1100" kern="1200"/>
            <a:t>転職の準備</a:t>
          </a:r>
          <a:endParaRPr kumimoji="1" lang="ja-JP" altLang="en-US" sz="1100" kern="1200"/>
        </a:p>
      </dsp:txBody>
      <dsp:txXfrm>
        <a:off x="318610" y="125109"/>
        <a:ext cx="4229980" cy="266380"/>
      </dsp:txXfrm>
    </dsp:sp>
    <dsp:sp modelId="{78B019AE-65A6-4F1F-9A34-F1DB2E4D9A3F}">
      <dsp:nvSpPr>
        <dsp:cNvPr id="0" name=""/>
        <dsp:cNvSpPr/>
      </dsp:nvSpPr>
      <dsp:spPr>
        <a:xfrm>
          <a:off x="0" y="1751399"/>
          <a:ext cx="6084000" cy="960750"/>
        </a:xfrm>
        <a:prstGeom prst="rect">
          <a:avLst/>
        </a:prstGeom>
        <a:solidFill>
          <a:schemeClr val="lt1">
            <a:alpha val="90000"/>
            <a:hueOff val="0"/>
            <a:satOff val="0"/>
            <a:lumOff val="0"/>
            <a:alphaOff val="0"/>
          </a:schemeClr>
        </a:solidFill>
        <a:ln w="12700" cap="flat" cmpd="sng" algn="ctr">
          <a:solidFill>
            <a:schemeClr val="accent3">
              <a:hueOff val="0"/>
              <a:satOff val="0"/>
              <a:lumOff val="0"/>
              <a:alphaOff val="0"/>
            </a:schemeClr>
          </a:solidFill>
          <a:prstDash val="solid"/>
        </a:ln>
        <a:effectLst>
          <a:outerShdw blurRad="38100" dist="25400" dir="2700000" algn="br" rotWithShape="0">
            <a:srgbClr val="000000">
              <a:alpha val="60000"/>
            </a:srgbClr>
          </a:outerShdw>
        </a:effectLst>
      </dsp:spPr>
      <dsp:style>
        <a:lnRef idx="1">
          <a:scrgbClr r="0" g="0" b="0"/>
        </a:lnRef>
        <a:fillRef idx="1">
          <a:scrgbClr r="0" g="0" b="0"/>
        </a:fillRef>
        <a:effectRef idx="2">
          <a:scrgbClr r="0" g="0" b="0"/>
        </a:effectRef>
        <a:fontRef idx="minor"/>
      </dsp:style>
      <dsp:txBody>
        <a:bodyPr spcFirstLastPara="0" vert="horz" wrap="square" lIns="472186" tIns="208280" rIns="472186" bIns="71120" numCol="1" spcCol="1270" anchor="t" anchorCtr="0">
          <a:noAutofit/>
        </a:bodyPr>
        <a:lstStyle/>
        <a:p>
          <a:pPr marL="57150" lvl="1" indent="-57150" algn="l" defTabSz="444500">
            <a:lnSpc>
              <a:spcPct val="90000"/>
            </a:lnSpc>
            <a:spcBef>
              <a:spcPct val="0"/>
            </a:spcBef>
            <a:spcAft>
              <a:spcPct val="15000"/>
            </a:spcAft>
            <a:buChar char="•"/>
          </a:pPr>
          <a:r>
            <a:rPr lang="ja-JP" sz="1000" kern="1200"/>
            <a:t>メディアを通じて世の中の動きを把握する</a:t>
          </a:r>
        </a:p>
        <a:p>
          <a:pPr marL="57150" lvl="1" indent="-57150" algn="l" defTabSz="444500">
            <a:lnSpc>
              <a:spcPct val="90000"/>
            </a:lnSpc>
            <a:spcBef>
              <a:spcPct val="0"/>
            </a:spcBef>
            <a:spcAft>
              <a:spcPct val="15000"/>
            </a:spcAft>
            <a:buChar char="•"/>
          </a:pPr>
          <a:r>
            <a:rPr lang="ja-JP" sz="1000" kern="1200"/>
            <a:t>気になる企業について研究する</a:t>
          </a:r>
        </a:p>
        <a:p>
          <a:pPr marL="57150" lvl="1" indent="-57150" algn="l" defTabSz="444500">
            <a:lnSpc>
              <a:spcPct val="90000"/>
            </a:lnSpc>
            <a:spcBef>
              <a:spcPct val="0"/>
            </a:spcBef>
            <a:spcAft>
              <a:spcPct val="15000"/>
            </a:spcAft>
            <a:buChar char="•"/>
          </a:pPr>
          <a:r>
            <a:rPr lang="ja-JP" sz="1000" kern="1200"/>
            <a:t>求人情報を集める</a:t>
          </a:r>
        </a:p>
        <a:p>
          <a:pPr marL="57150" lvl="1" indent="-57150" algn="l" defTabSz="444500">
            <a:lnSpc>
              <a:spcPct val="90000"/>
            </a:lnSpc>
            <a:spcBef>
              <a:spcPct val="0"/>
            </a:spcBef>
            <a:spcAft>
              <a:spcPct val="15000"/>
            </a:spcAft>
            <a:buChar char="•"/>
          </a:pPr>
          <a:r>
            <a:rPr lang="ja-JP" sz="1000" kern="1200"/>
            <a:t>転職経験者のアドバイスを聞く</a:t>
          </a:r>
        </a:p>
      </dsp:txBody>
      <dsp:txXfrm>
        <a:off x="0" y="1751399"/>
        <a:ext cx="6084000" cy="960750"/>
      </dsp:txXfrm>
    </dsp:sp>
    <dsp:sp modelId="{A8A6ACC8-3079-47CB-8255-45E0A0E68A47}">
      <dsp:nvSpPr>
        <dsp:cNvPr id="0" name=""/>
        <dsp:cNvSpPr/>
      </dsp:nvSpPr>
      <dsp:spPr>
        <a:xfrm>
          <a:off x="304200" y="1603799"/>
          <a:ext cx="4258800" cy="295200"/>
        </a:xfrm>
        <a:prstGeom prst="roundRect">
          <a:avLst/>
        </a:prstGeom>
        <a:gradFill rotWithShape="0">
          <a:gsLst>
            <a:gs pos="0">
              <a:schemeClr val="accent3">
                <a:hueOff val="0"/>
                <a:satOff val="0"/>
                <a:lumOff val="0"/>
                <a:alphaOff val="0"/>
                <a:shade val="85000"/>
                <a:satMod val="130000"/>
              </a:schemeClr>
            </a:gs>
            <a:gs pos="34000">
              <a:schemeClr val="accent3">
                <a:hueOff val="0"/>
                <a:satOff val="0"/>
                <a:lumOff val="0"/>
                <a:alphaOff val="0"/>
                <a:shade val="87000"/>
                <a:satMod val="125000"/>
              </a:schemeClr>
            </a:gs>
            <a:gs pos="70000">
              <a:schemeClr val="accent3">
                <a:hueOff val="0"/>
                <a:satOff val="0"/>
                <a:lumOff val="0"/>
                <a:alphaOff val="0"/>
                <a:tint val="100000"/>
                <a:shade val="90000"/>
                <a:satMod val="130000"/>
              </a:schemeClr>
            </a:gs>
            <a:gs pos="100000">
              <a:schemeClr val="accent3">
                <a:hueOff val="0"/>
                <a:satOff val="0"/>
                <a:lumOff val="0"/>
                <a:alphaOff val="0"/>
                <a:tint val="100000"/>
                <a:shade val="100000"/>
                <a:satMod val="110000"/>
              </a:schemeClr>
            </a:gs>
          </a:gsLst>
          <a:path path="circle">
            <a:fillToRect l="100000" t="100000" r="100000" b="100000"/>
          </a:path>
        </a:gradFill>
        <a:ln>
          <a:noFill/>
        </a:ln>
        <a:effectLst>
          <a:outerShdw blurRad="44450" dist="25400" dir="2700000" algn="br" rotWithShape="0">
            <a:srgbClr val="000000">
              <a:alpha val="60000"/>
            </a:srgbClr>
          </a:outerShdw>
        </a:effectLst>
        <a:scene3d>
          <a:camera prst="orthographicFront">
            <a:rot lat="0" lon="0" rev="0"/>
          </a:camera>
          <a:lightRig rig="threePt" dir="t">
            <a:rot lat="0" lon="0" rev="19800000"/>
          </a:lightRig>
        </a:scene3d>
        <a:sp3d prstMaterial="flat">
          <a:bevelT w="25400" h="31750"/>
        </a:sp3d>
      </dsp:spPr>
      <dsp:style>
        <a:lnRef idx="0">
          <a:scrgbClr r="0" g="0" b="0"/>
        </a:lnRef>
        <a:fillRef idx="3">
          <a:scrgbClr r="0" g="0" b="0"/>
        </a:fillRef>
        <a:effectRef idx="3">
          <a:scrgbClr r="0" g="0" b="0"/>
        </a:effectRef>
        <a:fontRef idx="minor">
          <a:schemeClr val="lt1"/>
        </a:fontRef>
      </dsp:style>
      <dsp:txBody>
        <a:bodyPr spcFirstLastPara="0" vert="horz" wrap="square" lIns="160973" tIns="0" rIns="160973" bIns="0" numCol="1" spcCol="1270" anchor="ctr" anchorCtr="0">
          <a:noAutofit/>
        </a:bodyPr>
        <a:lstStyle/>
        <a:p>
          <a:pPr marL="0" lvl="0" indent="0" algn="l" defTabSz="488950">
            <a:lnSpc>
              <a:spcPct val="90000"/>
            </a:lnSpc>
            <a:spcBef>
              <a:spcPct val="0"/>
            </a:spcBef>
            <a:spcAft>
              <a:spcPct val="35000"/>
            </a:spcAft>
            <a:buNone/>
          </a:pPr>
          <a:r>
            <a:rPr lang="en-US" sz="1100" kern="1200"/>
            <a:t>2 </a:t>
          </a:r>
          <a:r>
            <a:rPr lang="ja-JP" sz="1100" kern="1200"/>
            <a:t>情報収集</a:t>
          </a:r>
        </a:p>
      </dsp:txBody>
      <dsp:txXfrm>
        <a:off x="318610" y="1618209"/>
        <a:ext cx="4229980" cy="266380"/>
      </dsp:txXfrm>
    </dsp:sp>
    <dsp:sp modelId="{E83429ED-39AA-4255-8569-6B2D0B96A5C0}">
      <dsp:nvSpPr>
        <dsp:cNvPr id="0" name=""/>
        <dsp:cNvSpPr/>
      </dsp:nvSpPr>
      <dsp:spPr>
        <a:xfrm>
          <a:off x="0" y="2913750"/>
          <a:ext cx="6084000" cy="433125"/>
        </a:xfrm>
        <a:prstGeom prst="rect">
          <a:avLst/>
        </a:prstGeom>
        <a:solidFill>
          <a:schemeClr val="lt1">
            <a:alpha val="90000"/>
            <a:hueOff val="0"/>
            <a:satOff val="0"/>
            <a:lumOff val="0"/>
            <a:alphaOff val="0"/>
          </a:schemeClr>
        </a:solidFill>
        <a:ln w="12700" cap="flat" cmpd="sng" algn="ctr">
          <a:solidFill>
            <a:schemeClr val="accent4">
              <a:hueOff val="0"/>
              <a:satOff val="0"/>
              <a:lumOff val="0"/>
              <a:alphaOff val="0"/>
            </a:schemeClr>
          </a:solidFill>
          <a:prstDash val="solid"/>
        </a:ln>
        <a:effectLst>
          <a:outerShdw blurRad="38100" dist="25400" dir="2700000" algn="br" rotWithShape="0">
            <a:srgbClr val="000000">
              <a:alpha val="60000"/>
            </a:srgbClr>
          </a:outerShdw>
        </a:effectLst>
      </dsp:spPr>
      <dsp:style>
        <a:lnRef idx="1">
          <a:scrgbClr r="0" g="0" b="0"/>
        </a:lnRef>
        <a:fillRef idx="1">
          <a:scrgbClr r="0" g="0" b="0"/>
        </a:fillRef>
        <a:effectRef idx="2">
          <a:scrgbClr r="0" g="0" b="0"/>
        </a:effectRef>
        <a:fontRef idx="minor"/>
      </dsp:style>
      <dsp:txBody>
        <a:bodyPr spcFirstLastPara="0" vert="horz" wrap="square" lIns="472186" tIns="208280" rIns="472186" bIns="71120" numCol="1" spcCol="1270" anchor="t" anchorCtr="0">
          <a:noAutofit/>
        </a:bodyPr>
        <a:lstStyle/>
        <a:p>
          <a:pPr marL="57150" lvl="1" indent="-57150" algn="l" defTabSz="444500">
            <a:lnSpc>
              <a:spcPct val="90000"/>
            </a:lnSpc>
            <a:spcBef>
              <a:spcPct val="0"/>
            </a:spcBef>
            <a:spcAft>
              <a:spcPct val="15000"/>
            </a:spcAft>
            <a:buChar char="•"/>
          </a:pPr>
          <a:r>
            <a:rPr lang="ja-JP" sz="1000" kern="1200"/>
            <a:t>履歴書や職務経歴書などを提出する</a:t>
          </a:r>
        </a:p>
      </dsp:txBody>
      <dsp:txXfrm>
        <a:off x="0" y="2913750"/>
        <a:ext cx="6084000" cy="433125"/>
      </dsp:txXfrm>
    </dsp:sp>
    <dsp:sp modelId="{C6DC1E50-D92F-40C7-B6CC-92E3346EA58C}">
      <dsp:nvSpPr>
        <dsp:cNvPr id="0" name=""/>
        <dsp:cNvSpPr/>
      </dsp:nvSpPr>
      <dsp:spPr>
        <a:xfrm>
          <a:off x="304200" y="2766149"/>
          <a:ext cx="4258800" cy="295200"/>
        </a:xfrm>
        <a:prstGeom prst="roundRect">
          <a:avLst/>
        </a:prstGeom>
        <a:gradFill rotWithShape="0">
          <a:gsLst>
            <a:gs pos="0">
              <a:schemeClr val="accent4">
                <a:hueOff val="0"/>
                <a:satOff val="0"/>
                <a:lumOff val="0"/>
                <a:alphaOff val="0"/>
                <a:shade val="85000"/>
                <a:satMod val="130000"/>
              </a:schemeClr>
            </a:gs>
            <a:gs pos="34000">
              <a:schemeClr val="accent4">
                <a:hueOff val="0"/>
                <a:satOff val="0"/>
                <a:lumOff val="0"/>
                <a:alphaOff val="0"/>
                <a:shade val="87000"/>
                <a:satMod val="125000"/>
              </a:schemeClr>
            </a:gs>
            <a:gs pos="70000">
              <a:schemeClr val="accent4">
                <a:hueOff val="0"/>
                <a:satOff val="0"/>
                <a:lumOff val="0"/>
                <a:alphaOff val="0"/>
                <a:tint val="100000"/>
                <a:shade val="90000"/>
                <a:satMod val="130000"/>
              </a:schemeClr>
            </a:gs>
            <a:gs pos="100000">
              <a:schemeClr val="accent4">
                <a:hueOff val="0"/>
                <a:satOff val="0"/>
                <a:lumOff val="0"/>
                <a:alphaOff val="0"/>
                <a:tint val="100000"/>
                <a:shade val="100000"/>
                <a:satMod val="110000"/>
              </a:schemeClr>
            </a:gs>
          </a:gsLst>
          <a:path path="circle">
            <a:fillToRect l="100000" t="100000" r="100000" b="100000"/>
          </a:path>
        </a:gradFill>
        <a:ln>
          <a:noFill/>
        </a:ln>
        <a:effectLst>
          <a:outerShdw blurRad="44450" dist="25400" dir="2700000" algn="br" rotWithShape="0">
            <a:srgbClr val="000000">
              <a:alpha val="60000"/>
            </a:srgbClr>
          </a:outerShdw>
        </a:effectLst>
        <a:scene3d>
          <a:camera prst="orthographicFront">
            <a:rot lat="0" lon="0" rev="0"/>
          </a:camera>
          <a:lightRig rig="threePt" dir="t">
            <a:rot lat="0" lon="0" rev="19800000"/>
          </a:lightRig>
        </a:scene3d>
        <a:sp3d prstMaterial="flat">
          <a:bevelT w="25400" h="31750"/>
        </a:sp3d>
      </dsp:spPr>
      <dsp:style>
        <a:lnRef idx="0">
          <a:scrgbClr r="0" g="0" b="0"/>
        </a:lnRef>
        <a:fillRef idx="3">
          <a:scrgbClr r="0" g="0" b="0"/>
        </a:fillRef>
        <a:effectRef idx="3">
          <a:scrgbClr r="0" g="0" b="0"/>
        </a:effectRef>
        <a:fontRef idx="minor">
          <a:schemeClr val="lt1"/>
        </a:fontRef>
      </dsp:style>
      <dsp:txBody>
        <a:bodyPr spcFirstLastPara="0" vert="horz" wrap="square" lIns="160973" tIns="0" rIns="160973" bIns="0" numCol="1" spcCol="1270" anchor="ctr" anchorCtr="0">
          <a:noAutofit/>
        </a:bodyPr>
        <a:lstStyle/>
        <a:p>
          <a:pPr marL="0" lvl="0" indent="0" algn="l" defTabSz="488950">
            <a:lnSpc>
              <a:spcPct val="90000"/>
            </a:lnSpc>
            <a:spcBef>
              <a:spcPct val="0"/>
            </a:spcBef>
            <a:spcAft>
              <a:spcPct val="35000"/>
            </a:spcAft>
            <a:buNone/>
          </a:pPr>
          <a:r>
            <a:rPr lang="en-US" sz="1100" kern="1200"/>
            <a:t>3 </a:t>
          </a:r>
          <a:r>
            <a:rPr lang="ja-JP" sz="1100" kern="1200"/>
            <a:t>応募書類の提出</a:t>
          </a:r>
        </a:p>
      </dsp:txBody>
      <dsp:txXfrm>
        <a:off x="318610" y="2780559"/>
        <a:ext cx="4229980" cy="266380"/>
      </dsp:txXfrm>
    </dsp:sp>
    <dsp:sp modelId="{D3EAFEF7-9875-4B85-B45A-9DC380E9EE3E}">
      <dsp:nvSpPr>
        <dsp:cNvPr id="0" name=""/>
        <dsp:cNvSpPr/>
      </dsp:nvSpPr>
      <dsp:spPr>
        <a:xfrm>
          <a:off x="0" y="3548475"/>
          <a:ext cx="6084000" cy="614250"/>
        </a:xfrm>
        <a:prstGeom prst="rect">
          <a:avLst/>
        </a:prstGeom>
        <a:solidFill>
          <a:schemeClr val="lt1">
            <a:alpha val="90000"/>
            <a:hueOff val="0"/>
            <a:satOff val="0"/>
            <a:lumOff val="0"/>
            <a:alphaOff val="0"/>
          </a:schemeClr>
        </a:solidFill>
        <a:ln w="12700" cap="flat" cmpd="sng" algn="ctr">
          <a:solidFill>
            <a:schemeClr val="accent5">
              <a:hueOff val="0"/>
              <a:satOff val="0"/>
              <a:lumOff val="0"/>
              <a:alphaOff val="0"/>
            </a:schemeClr>
          </a:solidFill>
          <a:prstDash val="solid"/>
        </a:ln>
        <a:effectLst>
          <a:outerShdw blurRad="38100" dist="25400" dir="2700000" algn="br" rotWithShape="0">
            <a:srgbClr val="000000">
              <a:alpha val="60000"/>
            </a:srgbClr>
          </a:outerShdw>
        </a:effectLst>
      </dsp:spPr>
      <dsp:style>
        <a:lnRef idx="1">
          <a:scrgbClr r="0" g="0" b="0"/>
        </a:lnRef>
        <a:fillRef idx="1">
          <a:scrgbClr r="0" g="0" b="0"/>
        </a:fillRef>
        <a:effectRef idx="2">
          <a:scrgbClr r="0" g="0" b="0"/>
        </a:effectRef>
        <a:fontRef idx="minor"/>
      </dsp:style>
      <dsp:txBody>
        <a:bodyPr spcFirstLastPara="0" vert="horz" wrap="square" lIns="472186" tIns="208280" rIns="472186" bIns="71120" numCol="1" spcCol="1270" anchor="t" anchorCtr="0">
          <a:noAutofit/>
        </a:bodyPr>
        <a:lstStyle/>
        <a:p>
          <a:pPr marL="57150" lvl="1" indent="-57150" algn="l" defTabSz="444500">
            <a:lnSpc>
              <a:spcPct val="90000"/>
            </a:lnSpc>
            <a:spcBef>
              <a:spcPct val="0"/>
            </a:spcBef>
            <a:spcAft>
              <a:spcPct val="15000"/>
            </a:spcAft>
            <a:buChar char="•"/>
          </a:pPr>
          <a:r>
            <a:rPr lang="ja-JP" sz="1000" kern="1200"/>
            <a:t>面接では短時間で効果的に自分の強みをアピールする</a:t>
          </a:r>
        </a:p>
        <a:p>
          <a:pPr marL="57150" lvl="1" indent="-57150" algn="l" defTabSz="444500">
            <a:lnSpc>
              <a:spcPct val="90000"/>
            </a:lnSpc>
            <a:spcBef>
              <a:spcPct val="0"/>
            </a:spcBef>
            <a:spcAft>
              <a:spcPct val="15000"/>
            </a:spcAft>
            <a:buChar char="•"/>
          </a:pPr>
          <a:r>
            <a:rPr lang="ja-JP" sz="1000" kern="1200"/>
            <a:t>採用が決定した場合の雇用条件を確認する</a:t>
          </a:r>
        </a:p>
      </dsp:txBody>
      <dsp:txXfrm>
        <a:off x="0" y="3548475"/>
        <a:ext cx="6084000" cy="614250"/>
      </dsp:txXfrm>
    </dsp:sp>
    <dsp:sp modelId="{8642DD51-7344-42AE-9898-FEE7E0B84ADD}">
      <dsp:nvSpPr>
        <dsp:cNvPr id="0" name=""/>
        <dsp:cNvSpPr/>
      </dsp:nvSpPr>
      <dsp:spPr>
        <a:xfrm>
          <a:off x="304200" y="3400875"/>
          <a:ext cx="4258800" cy="295200"/>
        </a:xfrm>
        <a:prstGeom prst="roundRect">
          <a:avLst/>
        </a:prstGeom>
        <a:gradFill rotWithShape="0">
          <a:gsLst>
            <a:gs pos="0">
              <a:schemeClr val="accent5">
                <a:hueOff val="0"/>
                <a:satOff val="0"/>
                <a:lumOff val="0"/>
                <a:alphaOff val="0"/>
                <a:shade val="85000"/>
                <a:satMod val="130000"/>
              </a:schemeClr>
            </a:gs>
            <a:gs pos="34000">
              <a:schemeClr val="accent5">
                <a:hueOff val="0"/>
                <a:satOff val="0"/>
                <a:lumOff val="0"/>
                <a:alphaOff val="0"/>
                <a:shade val="87000"/>
                <a:satMod val="125000"/>
              </a:schemeClr>
            </a:gs>
            <a:gs pos="70000">
              <a:schemeClr val="accent5">
                <a:hueOff val="0"/>
                <a:satOff val="0"/>
                <a:lumOff val="0"/>
                <a:alphaOff val="0"/>
                <a:tint val="100000"/>
                <a:shade val="90000"/>
                <a:satMod val="130000"/>
              </a:schemeClr>
            </a:gs>
            <a:gs pos="100000">
              <a:schemeClr val="accent5">
                <a:hueOff val="0"/>
                <a:satOff val="0"/>
                <a:lumOff val="0"/>
                <a:alphaOff val="0"/>
                <a:tint val="100000"/>
                <a:shade val="100000"/>
                <a:satMod val="110000"/>
              </a:schemeClr>
            </a:gs>
          </a:gsLst>
          <a:path path="circle">
            <a:fillToRect l="100000" t="100000" r="100000" b="100000"/>
          </a:path>
        </a:gradFill>
        <a:ln>
          <a:noFill/>
        </a:ln>
        <a:effectLst>
          <a:outerShdw blurRad="44450" dist="25400" dir="2700000" algn="br" rotWithShape="0">
            <a:srgbClr val="000000">
              <a:alpha val="60000"/>
            </a:srgbClr>
          </a:outerShdw>
        </a:effectLst>
        <a:scene3d>
          <a:camera prst="orthographicFront">
            <a:rot lat="0" lon="0" rev="0"/>
          </a:camera>
          <a:lightRig rig="threePt" dir="t">
            <a:rot lat="0" lon="0" rev="19800000"/>
          </a:lightRig>
        </a:scene3d>
        <a:sp3d prstMaterial="flat">
          <a:bevelT w="25400" h="31750"/>
        </a:sp3d>
      </dsp:spPr>
      <dsp:style>
        <a:lnRef idx="0">
          <a:scrgbClr r="0" g="0" b="0"/>
        </a:lnRef>
        <a:fillRef idx="3">
          <a:scrgbClr r="0" g="0" b="0"/>
        </a:fillRef>
        <a:effectRef idx="3">
          <a:scrgbClr r="0" g="0" b="0"/>
        </a:effectRef>
        <a:fontRef idx="minor">
          <a:schemeClr val="lt1"/>
        </a:fontRef>
      </dsp:style>
      <dsp:txBody>
        <a:bodyPr spcFirstLastPara="0" vert="horz" wrap="square" lIns="160973" tIns="0" rIns="160973" bIns="0" numCol="1" spcCol="1270" anchor="ctr" anchorCtr="0">
          <a:noAutofit/>
        </a:bodyPr>
        <a:lstStyle/>
        <a:p>
          <a:pPr marL="0" lvl="0" indent="0" algn="l" defTabSz="488950">
            <a:lnSpc>
              <a:spcPct val="90000"/>
            </a:lnSpc>
            <a:spcBef>
              <a:spcPct val="0"/>
            </a:spcBef>
            <a:spcAft>
              <a:spcPct val="35000"/>
            </a:spcAft>
            <a:buNone/>
          </a:pPr>
          <a:r>
            <a:rPr lang="en-US" sz="1100" kern="1200"/>
            <a:t>4 </a:t>
          </a:r>
          <a:r>
            <a:rPr lang="ja-JP" sz="1100" kern="1200"/>
            <a:t>入社試験（面接）</a:t>
          </a:r>
        </a:p>
      </dsp:txBody>
      <dsp:txXfrm>
        <a:off x="318610" y="3415285"/>
        <a:ext cx="4229980" cy="266380"/>
      </dsp:txXfrm>
    </dsp:sp>
    <dsp:sp modelId="{F8FC6C79-D7F7-46F0-B291-24DEB55E5E3A}">
      <dsp:nvSpPr>
        <dsp:cNvPr id="0" name=""/>
        <dsp:cNvSpPr/>
      </dsp:nvSpPr>
      <dsp:spPr>
        <a:xfrm>
          <a:off x="0" y="4364325"/>
          <a:ext cx="6084000" cy="433125"/>
        </a:xfrm>
        <a:prstGeom prst="rect">
          <a:avLst/>
        </a:prstGeom>
        <a:solidFill>
          <a:schemeClr val="lt1">
            <a:alpha val="90000"/>
            <a:hueOff val="0"/>
            <a:satOff val="0"/>
            <a:lumOff val="0"/>
            <a:alphaOff val="0"/>
          </a:schemeClr>
        </a:solidFill>
        <a:ln w="12700" cap="flat" cmpd="sng" algn="ctr">
          <a:solidFill>
            <a:schemeClr val="accent6">
              <a:hueOff val="0"/>
              <a:satOff val="0"/>
              <a:lumOff val="0"/>
              <a:alphaOff val="0"/>
            </a:schemeClr>
          </a:solidFill>
          <a:prstDash val="solid"/>
        </a:ln>
        <a:effectLst>
          <a:outerShdw blurRad="38100" dist="25400" dir="2700000" algn="br" rotWithShape="0">
            <a:srgbClr val="000000">
              <a:alpha val="60000"/>
            </a:srgbClr>
          </a:outerShdw>
        </a:effectLst>
      </dsp:spPr>
      <dsp:style>
        <a:lnRef idx="1">
          <a:scrgbClr r="0" g="0" b="0"/>
        </a:lnRef>
        <a:fillRef idx="1">
          <a:scrgbClr r="0" g="0" b="0"/>
        </a:fillRef>
        <a:effectRef idx="2">
          <a:scrgbClr r="0" g="0" b="0"/>
        </a:effectRef>
        <a:fontRef idx="minor"/>
      </dsp:style>
      <dsp:txBody>
        <a:bodyPr spcFirstLastPara="0" vert="horz" wrap="square" lIns="472186" tIns="208280" rIns="472186" bIns="71120" numCol="1" spcCol="1270" anchor="t" anchorCtr="0">
          <a:noAutofit/>
        </a:bodyPr>
        <a:lstStyle/>
        <a:p>
          <a:pPr marL="57150" lvl="1" indent="-57150" algn="l" defTabSz="444500">
            <a:lnSpc>
              <a:spcPct val="90000"/>
            </a:lnSpc>
            <a:spcBef>
              <a:spcPct val="0"/>
            </a:spcBef>
            <a:spcAft>
              <a:spcPct val="15000"/>
            </a:spcAft>
            <a:buChar char="•"/>
          </a:pPr>
          <a:r>
            <a:rPr lang="ja-JP" sz="1000" kern="1200"/>
            <a:t>正式な入社日を決める</a:t>
          </a:r>
        </a:p>
      </dsp:txBody>
      <dsp:txXfrm>
        <a:off x="0" y="4364325"/>
        <a:ext cx="6084000" cy="433125"/>
      </dsp:txXfrm>
    </dsp:sp>
    <dsp:sp modelId="{70F50018-591E-4336-98D4-49DB3B81A1AE}">
      <dsp:nvSpPr>
        <dsp:cNvPr id="0" name=""/>
        <dsp:cNvSpPr/>
      </dsp:nvSpPr>
      <dsp:spPr>
        <a:xfrm>
          <a:off x="304200" y="4216725"/>
          <a:ext cx="4258800" cy="295200"/>
        </a:xfrm>
        <a:prstGeom prst="roundRect">
          <a:avLst/>
        </a:prstGeom>
        <a:gradFill rotWithShape="0">
          <a:gsLst>
            <a:gs pos="0">
              <a:schemeClr val="accent6">
                <a:hueOff val="0"/>
                <a:satOff val="0"/>
                <a:lumOff val="0"/>
                <a:alphaOff val="0"/>
                <a:shade val="85000"/>
                <a:satMod val="130000"/>
              </a:schemeClr>
            </a:gs>
            <a:gs pos="34000">
              <a:schemeClr val="accent6">
                <a:hueOff val="0"/>
                <a:satOff val="0"/>
                <a:lumOff val="0"/>
                <a:alphaOff val="0"/>
                <a:shade val="87000"/>
                <a:satMod val="125000"/>
              </a:schemeClr>
            </a:gs>
            <a:gs pos="70000">
              <a:schemeClr val="accent6">
                <a:hueOff val="0"/>
                <a:satOff val="0"/>
                <a:lumOff val="0"/>
                <a:alphaOff val="0"/>
                <a:tint val="100000"/>
                <a:shade val="90000"/>
                <a:satMod val="130000"/>
              </a:schemeClr>
            </a:gs>
            <a:gs pos="100000">
              <a:schemeClr val="accent6">
                <a:hueOff val="0"/>
                <a:satOff val="0"/>
                <a:lumOff val="0"/>
                <a:alphaOff val="0"/>
                <a:tint val="100000"/>
                <a:shade val="100000"/>
                <a:satMod val="110000"/>
              </a:schemeClr>
            </a:gs>
          </a:gsLst>
          <a:path path="circle">
            <a:fillToRect l="100000" t="100000" r="100000" b="100000"/>
          </a:path>
        </a:gradFill>
        <a:ln>
          <a:noFill/>
        </a:ln>
        <a:effectLst>
          <a:outerShdw blurRad="44450" dist="25400" dir="2700000" algn="br" rotWithShape="0">
            <a:srgbClr val="000000">
              <a:alpha val="60000"/>
            </a:srgbClr>
          </a:outerShdw>
        </a:effectLst>
        <a:scene3d>
          <a:camera prst="orthographicFront">
            <a:rot lat="0" lon="0" rev="0"/>
          </a:camera>
          <a:lightRig rig="threePt" dir="t">
            <a:rot lat="0" lon="0" rev="19800000"/>
          </a:lightRig>
        </a:scene3d>
        <a:sp3d prstMaterial="flat">
          <a:bevelT w="25400" h="31750"/>
        </a:sp3d>
      </dsp:spPr>
      <dsp:style>
        <a:lnRef idx="0">
          <a:scrgbClr r="0" g="0" b="0"/>
        </a:lnRef>
        <a:fillRef idx="3">
          <a:scrgbClr r="0" g="0" b="0"/>
        </a:fillRef>
        <a:effectRef idx="3">
          <a:scrgbClr r="0" g="0" b="0"/>
        </a:effectRef>
        <a:fontRef idx="minor">
          <a:schemeClr val="lt1"/>
        </a:fontRef>
      </dsp:style>
      <dsp:txBody>
        <a:bodyPr spcFirstLastPara="0" vert="horz" wrap="square" lIns="160973" tIns="0" rIns="160973" bIns="0" numCol="1" spcCol="1270" anchor="ctr" anchorCtr="0">
          <a:noAutofit/>
        </a:bodyPr>
        <a:lstStyle/>
        <a:p>
          <a:pPr marL="0" lvl="0" indent="0" algn="l" defTabSz="488950">
            <a:lnSpc>
              <a:spcPct val="90000"/>
            </a:lnSpc>
            <a:spcBef>
              <a:spcPct val="0"/>
            </a:spcBef>
            <a:spcAft>
              <a:spcPct val="35000"/>
            </a:spcAft>
            <a:buNone/>
          </a:pPr>
          <a:r>
            <a:rPr lang="en-US" sz="1100" kern="1200"/>
            <a:t>5 </a:t>
          </a:r>
          <a:r>
            <a:rPr lang="ja-JP" sz="1100" kern="1200"/>
            <a:t>内定</a:t>
          </a:r>
        </a:p>
      </dsp:txBody>
      <dsp:txXfrm>
        <a:off x="318610" y="4231135"/>
        <a:ext cx="4229980" cy="266380"/>
      </dsp:txXfrm>
    </dsp:sp>
    <dsp:sp modelId="{E71F89F6-CDC8-4806-874C-D5A631BA94FF}">
      <dsp:nvSpPr>
        <dsp:cNvPr id="0" name=""/>
        <dsp:cNvSpPr/>
      </dsp:nvSpPr>
      <dsp:spPr>
        <a:xfrm>
          <a:off x="0" y="4999050"/>
          <a:ext cx="6084000" cy="614250"/>
        </a:xfrm>
        <a:prstGeom prst="rect">
          <a:avLst/>
        </a:prstGeom>
        <a:solidFill>
          <a:schemeClr val="lt1">
            <a:alpha val="90000"/>
            <a:hueOff val="0"/>
            <a:satOff val="0"/>
            <a:lumOff val="0"/>
            <a:alphaOff val="0"/>
          </a:schemeClr>
        </a:solidFill>
        <a:ln w="12700" cap="flat" cmpd="sng" algn="ctr">
          <a:solidFill>
            <a:schemeClr val="accent2">
              <a:hueOff val="0"/>
              <a:satOff val="0"/>
              <a:lumOff val="0"/>
              <a:alphaOff val="0"/>
            </a:schemeClr>
          </a:solidFill>
          <a:prstDash val="solid"/>
        </a:ln>
        <a:effectLst>
          <a:outerShdw blurRad="38100" dist="25400" dir="2700000" algn="br" rotWithShape="0">
            <a:srgbClr val="000000">
              <a:alpha val="60000"/>
            </a:srgbClr>
          </a:outerShdw>
        </a:effectLst>
      </dsp:spPr>
      <dsp:style>
        <a:lnRef idx="1">
          <a:scrgbClr r="0" g="0" b="0"/>
        </a:lnRef>
        <a:fillRef idx="1">
          <a:scrgbClr r="0" g="0" b="0"/>
        </a:fillRef>
        <a:effectRef idx="2">
          <a:scrgbClr r="0" g="0" b="0"/>
        </a:effectRef>
        <a:fontRef idx="minor"/>
      </dsp:style>
      <dsp:txBody>
        <a:bodyPr spcFirstLastPara="0" vert="horz" wrap="square" lIns="472186" tIns="208280" rIns="472186" bIns="71120" numCol="1" spcCol="1270" anchor="t" anchorCtr="0">
          <a:noAutofit/>
        </a:bodyPr>
        <a:lstStyle/>
        <a:p>
          <a:pPr marL="57150" lvl="1" indent="-57150" algn="l" defTabSz="444500">
            <a:lnSpc>
              <a:spcPct val="90000"/>
            </a:lnSpc>
            <a:spcBef>
              <a:spcPct val="0"/>
            </a:spcBef>
            <a:spcAft>
              <a:spcPct val="15000"/>
            </a:spcAft>
            <a:buChar char="•"/>
          </a:pPr>
          <a:r>
            <a:rPr lang="ja-JP" sz="1000" kern="1200"/>
            <a:t>労働契約などの諸手続きを行う</a:t>
          </a:r>
        </a:p>
        <a:p>
          <a:pPr marL="57150" lvl="1" indent="-57150" algn="l" defTabSz="444500">
            <a:lnSpc>
              <a:spcPct val="90000"/>
            </a:lnSpc>
            <a:spcBef>
              <a:spcPct val="0"/>
            </a:spcBef>
            <a:spcAft>
              <a:spcPct val="15000"/>
            </a:spcAft>
            <a:buChar char="•"/>
          </a:pPr>
          <a:r>
            <a:rPr lang="ja-JP" sz="1000" kern="1200"/>
            <a:t>前職に在職中であれば、退職手続きを進める</a:t>
          </a:r>
        </a:p>
      </dsp:txBody>
      <dsp:txXfrm>
        <a:off x="0" y="4999050"/>
        <a:ext cx="6084000" cy="614250"/>
      </dsp:txXfrm>
    </dsp:sp>
    <dsp:sp modelId="{A4BDC0C8-5E60-44F8-A728-C15C32AD3096}">
      <dsp:nvSpPr>
        <dsp:cNvPr id="0" name=""/>
        <dsp:cNvSpPr/>
      </dsp:nvSpPr>
      <dsp:spPr>
        <a:xfrm>
          <a:off x="304200" y="4851450"/>
          <a:ext cx="4258800" cy="295200"/>
        </a:xfrm>
        <a:prstGeom prst="roundRect">
          <a:avLst/>
        </a:prstGeom>
        <a:gradFill rotWithShape="0">
          <a:gsLst>
            <a:gs pos="0">
              <a:schemeClr val="accent2">
                <a:hueOff val="0"/>
                <a:satOff val="0"/>
                <a:lumOff val="0"/>
                <a:alphaOff val="0"/>
                <a:shade val="85000"/>
                <a:satMod val="130000"/>
              </a:schemeClr>
            </a:gs>
            <a:gs pos="34000">
              <a:schemeClr val="accent2">
                <a:hueOff val="0"/>
                <a:satOff val="0"/>
                <a:lumOff val="0"/>
                <a:alphaOff val="0"/>
                <a:shade val="87000"/>
                <a:satMod val="125000"/>
              </a:schemeClr>
            </a:gs>
            <a:gs pos="70000">
              <a:schemeClr val="accent2">
                <a:hueOff val="0"/>
                <a:satOff val="0"/>
                <a:lumOff val="0"/>
                <a:alphaOff val="0"/>
                <a:tint val="100000"/>
                <a:shade val="90000"/>
                <a:satMod val="130000"/>
              </a:schemeClr>
            </a:gs>
            <a:gs pos="100000">
              <a:schemeClr val="accent2">
                <a:hueOff val="0"/>
                <a:satOff val="0"/>
                <a:lumOff val="0"/>
                <a:alphaOff val="0"/>
                <a:tint val="100000"/>
                <a:shade val="100000"/>
                <a:satMod val="110000"/>
              </a:schemeClr>
            </a:gs>
          </a:gsLst>
          <a:path path="circle">
            <a:fillToRect l="100000" t="100000" r="100000" b="100000"/>
          </a:path>
        </a:gradFill>
        <a:ln>
          <a:noFill/>
        </a:ln>
        <a:effectLst>
          <a:outerShdw blurRad="44450" dist="25400" dir="2700000" algn="br" rotWithShape="0">
            <a:srgbClr val="000000">
              <a:alpha val="60000"/>
            </a:srgbClr>
          </a:outerShdw>
        </a:effectLst>
        <a:scene3d>
          <a:camera prst="orthographicFront">
            <a:rot lat="0" lon="0" rev="0"/>
          </a:camera>
          <a:lightRig rig="threePt" dir="t">
            <a:rot lat="0" lon="0" rev="19800000"/>
          </a:lightRig>
        </a:scene3d>
        <a:sp3d prstMaterial="flat">
          <a:bevelT w="25400" h="31750"/>
        </a:sp3d>
      </dsp:spPr>
      <dsp:style>
        <a:lnRef idx="0">
          <a:scrgbClr r="0" g="0" b="0"/>
        </a:lnRef>
        <a:fillRef idx="3">
          <a:scrgbClr r="0" g="0" b="0"/>
        </a:fillRef>
        <a:effectRef idx="3">
          <a:scrgbClr r="0" g="0" b="0"/>
        </a:effectRef>
        <a:fontRef idx="minor">
          <a:schemeClr val="lt1"/>
        </a:fontRef>
      </dsp:style>
      <dsp:txBody>
        <a:bodyPr spcFirstLastPara="0" vert="horz" wrap="square" lIns="160973" tIns="0" rIns="160973" bIns="0" numCol="1" spcCol="1270" anchor="ctr" anchorCtr="0">
          <a:noAutofit/>
        </a:bodyPr>
        <a:lstStyle/>
        <a:p>
          <a:pPr marL="0" lvl="0" indent="0" algn="l" defTabSz="488950">
            <a:lnSpc>
              <a:spcPct val="90000"/>
            </a:lnSpc>
            <a:spcBef>
              <a:spcPct val="0"/>
            </a:spcBef>
            <a:spcAft>
              <a:spcPct val="35000"/>
            </a:spcAft>
            <a:buNone/>
          </a:pPr>
          <a:r>
            <a:rPr lang="en-US" sz="1100" kern="1200"/>
            <a:t>6 </a:t>
          </a:r>
          <a:r>
            <a:rPr lang="ja-JP" sz="1100" kern="1200"/>
            <a:t>入社に向けた準備</a:t>
          </a:r>
        </a:p>
      </dsp:txBody>
      <dsp:txXfrm>
        <a:off x="318610" y="4865860"/>
        <a:ext cx="4229980" cy="266380"/>
      </dsp:txXfrm>
    </dsp:sp>
  </dsp:spTree>
</dsp:drawing>
</file>

<file path=word/diagrams/layout1.xml><?xml version="1.0" encoding="utf-8"?>
<dgm:layoutDef xmlns:dgm="http://schemas.openxmlformats.org/drawingml/2006/diagram" xmlns:a="http://schemas.openxmlformats.org/drawingml/2006/main" uniqueId="urn:microsoft.com/office/officeart/2008/layout/VerticalCurvedList">
  <dgm:title val=""/>
  <dgm:desc val=""/>
  <dgm:catLst>
    <dgm:cat type="list" pri="20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chMax val="7"/>
      <dgm:chPref val="7"/>
      <dgm:dir/>
    </dgm:varLst>
    <dgm:alg type="composite"/>
    <dgm:shape xmlns:r="http://schemas.openxmlformats.org/officeDocument/2006/relationships" r:blip="">
      <dgm:adjLst/>
    </dgm:shape>
    <dgm:constrLst>
      <dgm:constr type="w" for="ch" refType="h" refFor="ch" op="gte" fact="0.8"/>
    </dgm:constrLst>
    <dgm:layoutNode name="Name1">
      <dgm:alg type="composite"/>
      <dgm:shape xmlns:r="http://schemas.openxmlformats.org/officeDocument/2006/relationships" r:blip="">
        <dgm:adjLst/>
      </dgm:shape>
      <dgm:choose name="Name2">
        <dgm:if name="Name3" func="var" arg="dir" op="equ" val="norm">
          <dgm:choose name="Name4">
            <dgm:if name="Name5" axis="ch" ptType="node" func="cnt" op="equ" val="1">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625"/>
                <dgm:constr type="w" for="ch" forName="accent_1" refType="h" refFor="ch" refForName="accent_1" op="equ"/>
                <dgm:constr type="ctrY" for="ch" forName="accent_1" refType="h" fact="0.5"/>
                <dgm:constr type="ctrX" for="ch" forName="accent_1" refType="h" fact="0.2253"/>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primFontSz" for="ch" ptType="node" op="equ" val="65"/>
              </dgm:constrLst>
            </dgm:if>
            <dgm:if name="Name6" axis="ch" ptType="node" func="cnt" op="equ" val="2">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3571"/>
                <dgm:constr type="w" for="ch" forName="accent_1" refType="h" refFor="ch" refForName="accent_1" op="equ"/>
                <dgm:constr type="ctrY" for="ch" forName="accent_1" refType="h" fact="0.2857"/>
                <dgm:constr type="ctrX" for="ch" forName="accent_1" refType="h" fact="0.1891"/>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3571"/>
                <dgm:constr type="w" for="ch" forName="accent_2" refType="h" refFor="ch" refForName="accent_2" op="equ"/>
                <dgm:constr type="ctrY" for="ch" forName="accent_2" refType="h" fact="0.7143"/>
                <dgm:constr type="ctrX" for="ch" forName="accent_2" refType="h" fact="0.1891"/>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primFontSz" for="ch" ptType="node" op="equ" val="65"/>
              </dgm:constrLst>
            </dgm:if>
            <dgm:if name="Name7" axis="ch" ptType="node" func="cnt" op="equ" val="3">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25"/>
                <dgm:constr type="w" for="ch" forName="accent_1" refType="h" refFor="ch" refForName="accent_1" op="equ"/>
                <dgm:constr type="ctrY" for="ch" forName="accent_1" refType="h" fact="0.2"/>
                <dgm:constr type="ctrX" for="ch" forName="accent_1" refType="h" fact="0.1526"/>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25"/>
                <dgm:constr type="w" for="ch" forName="accent_2" refType="h" refFor="ch" refForName="accent_2" op="equ"/>
                <dgm:constr type="ctrY" for="ch" forName="accent_2" refType="h" fact="0.5"/>
                <dgm:constr type="ctrX" for="ch" forName="accent_2" refType="h" fact="0.2253"/>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25"/>
                <dgm:constr type="w" for="ch" forName="accent_3" refType="h" refFor="ch" refForName="accent_3" op="equ"/>
                <dgm:constr type="ctrY" for="ch" forName="accent_3" refType="h" fact="0.8"/>
                <dgm:constr type="ctrX" for="ch" forName="accent_3" refType="h" fact="0.1526"/>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primFontSz" for="ch" ptType="node" op="equ" val="65"/>
              </dgm:constrLst>
            </dgm:if>
            <dgm:if name="Name8" axis="ch" ptType="node" func="cnt" op="equ" val="4">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923"/>
                <dgm:constr type="w" for="ch" forName="accent_1" refType="h" refFor="ch" refForName="accent_1" op="equ"/>
                <dgm:constr type="ctrY" for="ch" forName="accent_1" refType="h" fact="0.1538"/>
                <dgm:constr type="ctrX" for="ch" forName="accent_1" refType="h" fact="0.1268"/>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923"/>
                <dgm:constr type="w" for="ch" forName="accent_2" refType="h" refFor="ch" refForName="accent_2" op="equ"/>
                <dgm:constr type="ctrY" for="ch" forName="accent_2" refType="h" fact="0.3846"/>
                <dgm:constr type="ctrX" for="ch" forName="accent_2" refType="h" fact="0.215"/>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923"/>
                <dgm:constr type="w" for="ch" forName="accent_3" refType="h" refFor="ch" refForName="accent_3" op="equ"/>
                <dgm:constr type="ctrY" for="ch" forName="accent_3" refType="h" fact="0.6154"/>
                <dgm:constr type="ctrX" for="ch" forName="accent_3" refType="h" fact="0.215"/>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923"/>
                <dgm:constr type="w" for="ch" forName="accent_4" refType="h" refFor="ch" refForName="accent_4" op="equ"/>
                <dgm:constr type="ctrY" for="ch" forName="accent_4" refType="h" fact="0.8462"/>
                <dgm:constr type="ctrX" for="ch" forName="accent_4" refType="h" fact="0.1268"/>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primFontSz" for="ch" ptType="node" op="equ" val="65"/>
              </dgm:constrLst>
            </dgm:if>
            <dgm:if name="Name9" axis="ch" ptType="node" func="cnt" op="equ" val="5">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563"/>
                <dgm:constr type="w" for="ch" forName="accent_1" refType="h" refFor="ch" refForName="accent_1" op="equ"/>
                <dgm:constr type="ctrY" for="ch" forName="accent_1" refType="h" fact="0.125"/>
                <dgm:constr type="ctrX" for="ch" forName="accent_1" refType="h" fact="0.1082"/>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563"/>
                <dgm:constr type="w" for="ch" forName="accent_2" refType="h" refFor="ch" refForName="accent_2" op="equ"/>
                <dgm:constr type="ctrY" for="ch" forName="accent_2" refType="h" fact="0.3125"/>
                <dgm:constr type="ctrX" for="ch" forName="accent_2" refType="h" fact="0.1978"/>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563"/>
                <dgm:constr type="w" for="ch" forName="accent_3" refType="h" refFor="ch" refForName="accent_3" op="equ"/>
                <dgm:constr type="ctrY" for="ch" forName="accent_3" refType="h" fact="0.5"/>
                <dgm:constr type="ctrX" for="ch" forName="accent_3" refType="h" fact="0.2253"/>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563"/>
                <dgm:constr type="w" for="ch" forName="accent_4" refType="h" refFor="ch" refForName="accent_4" op="equ"/>
                <dgm:constr type="ctrY" for="ch" forName="accent_4" refType="h" fact="0.6875"/>
                <dgm:constr type="ctrX" for="ch" forName="accent_4" refType="h" fact="0.1978"/>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h" for="ch" forName="accent_5" refType="h" fact="0.1563"/>
                <dgm:constr type="w" for="ch" forName="accent_5" refType="h" refFor="ch" refForName="accent_5" op="equ"/>
                <dgm:constr type="ctrY" for="ch" forName="accent_5" refType="h" fact="0.875"/>
                <dgm:constr type="ctrX" for="ch" forName="accent_5" refType="h" fact="0.1082"/>
                <dgm:constr type="l" for="ch" forName="text_5" refType="ctrX" refFor="ch" refForName="accent_5"/>
                <dgm:constr type="r" for="ch" forName="text_5" refType="w"/>
                <dgm:constr type="w" for="ch" forName="text_5" refType="h" refFor="ch" refForName="text_5" op="gte"/>
                <dgm:constr type="h" for="ch" forName="text_5" refType="h" refFor="ch" refForName="accent_5" fact="0.8"/>
                <dgm:constr type="ctrY" for="ch" forName="text_5" refType="ctrY" refFor="ch" refForName="accent_5"/>
                <dgm:constr type="lMarg" for="ch" forName="text_5" refType="w" refFor="ch" refForName="accent_5" fact="1.8"/>
                <dgm:constr type="primFontSz" for="ch" ptType="node" op="equ" val="65"/>
              </dgm:constrLst>
            </dgm:if>
            <dgm:if name="Name10" axis="ch" ptType="node" func="cnt" op="equ" val="6">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316"/>
                <dgm:constr type="w" for="ch" forName="accent_1" refType="h" refFor="ch" refForName="accent_1" op="equ"/>
                <dgm:constr type="ctrY" for="ch" forName="accent_1" refType="h" fact="0.1053"/>
                <dgm:constr type="ctrX" for="ch" forName="accent_1" refType="h" fact="0.0943"/>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316"/>
                <dgm:constr type="w" for="ch" forName="accent_2" refType="h" refFor="ch" refForName="accent_2" op="equ"/>
                <dgm:constr type="ctrY" for="ch" forName="accent_2" refType="h" fact="0.2632"/>
                <dgm:constr type="ctrX" for="ch" forName="accent_2" refType="h" fact="0.1809"/>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316"/>
                <dgm:constr type="w" for="ch" forName="accent_3" refType="h" refFor="ch" refForName="accent_3" op="equ"/>
                <dgm:constr type="ctrY" for="ch" forName="accent_3" refType="h" fact="0.4211"/>
                <dgm:constr type="ctrX" for="ch" forName="accent_3" refType="h" fact="0.2205"/>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316"/>
                <dgm:constr type="w" for="ch" forName="accent_4" refType="h" refFor="ch" refForName="accent_4" op="equ"/>
                <dgm:constr type="ctrY" for="ch" forName="accent_4" refType="h" fact="0.5789"/>
                <dgm:constr type="ctrX" for="ch" forName="accent_4" refType="h" fact="0.2205"/>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h" for="ch" forName="accent_5" refType="h" fact="0.1316"/>
                <dgm:constr type="w" for="ch" forName="accent_5" refType="h" refFor="ch" refForName="accent_5" op="equ"/>
                <dgm:constr type="ctrY" for="ch" forName="accent_5" refType="h" fact="0.7368"/>
                <dgm:constr type="ctrX" for="ch" forName="accent_5" refType="h" fact="0.1809"/>
                <dgm:constr type="l" for="ch" forName="text_5" refType="ctrX" refFor="ch" refForName="accent_5"/>
                <dgm:constr type="r" for="ch" forName="text_5" refType="w"/>
                <dgm:constr type="w" for="ch" forName="text_5" refType="h" refFor="ch" refForName="text_5" op="gte"/>
                <dgm:constr type="h" for="ch" forName="text_5" refType="h" refFor="ch" refForName="accent_5" fact="0.8"/>
                <dgm:constr type="ctrY" for="ch" forName="text_5" refType="ctrY" refFor="ch" refForName="accent_5"/>
                <dgm:constr type="lMarg" for="ch" forName="text_5" refType="w" refFor="ch" refForName="accent_5" fact="1.8"/>
                <dgm:constr type="h" for="ch" forName="accent_6" refType="h" fact="0.1316"/>
                <dgm:constr type="w" for="ch" forName="accent_6" refType="h" refFor="ch" refForName="accent_6" op="equ"/>
                <dgm:constr type="ctrY" for="ch" forName="accent_6" refType="h" fact="0.8947"/>
                <dgm:constr type="ctrX" for="ch" forName="accent_6" refType="h" fact="0.0943"/>
                <dgm:constr type="l" for="ch" forName="text_6" refType="ctrX" refFor="ch" refForName="accent_6"/>
                <dgm:constr type="r" for="ch" forName="text_6" refType="w"/>
                <dgm:constr type="w" for="ch" forName="text_6" refType="h" refFor="ch" refForName="text_6" op="gte"/>
                <dgm:constr type="h" for="ch" forName="text_6" refType="h" refFor="ch" refForName="accent_6" fact="0.8"/>
                <dgm:constr type="ctrY" for="ch" forName="text_6" refType="ctrY" refFor="ch" refForName="accent_6"/>
                <dgm:constr type="lMarg" for="ch" forName="text_6" refType="w" refFor="ch" refForName="accent_6" fact="1.8"/>
                <dgm:constr type="primFontSz" for="ch" ptType="node" op="equ" val="65"/>
              </dgm:constrLst>
            </dgm:if>
            <dgm:else name="Name11">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136"/>
                <dgm:constr type="w" for="ch" forName="accent_1" refType="h" refFor="ch" refForName="accent_1" op="equ"/>
                <dgm:constr type="ctrY" for="ch" forName="accent_1" refType="h" fact="0.0909"/>
                <dgm:constr type="ctrX" for="ch" forName="accent_1" refType="h" fact="0.0835"/>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136"/>
                <dgm:constr type="w" for="ch" forName="accent_2" refType="h" refFor="ch" refForName="accent_2" op="equ"/>
                <dgm:constr type="ctrY" for="ch" forName="accent_2" refType="h" fact="0.2273"/>
                <dgm:constr type="ctrX" for="ch" forName="accent_2" refType="h" fact="0.1658"/>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136"/>
                <dgm:constr type="w" for="ch" forName="accent_3" refType="h" refFor="ch" refForName="accent_3" op="equ"/>
                <dgm:constr type="ctrY" for="ch" forName="accent_3" refType="h" fact="0.3636"/>
                <dgm:constr type="ctrX" for="ch" forName="accent_3" refType="h" fact="0.2109"/>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136"/>
                <dgm:constr type="w" for="ch" forName="accent_4" refType="h" refFor="ch" refForName="accent_4" op="equ"/>
                <dgm:constr type="ctrY" for="ch" forName="accent_4" refType="h" fact="0.5"/>
                <dgm:constr type="ctrX" for="ch" forName="accent_4" refType="h" fact="0.2253"/>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h" for="ch" forName="accent_5" refType="h" fact="0.1136"/>
                <dgm:constr type="w" for="ch" forName="accent_5" refType="h" refFor="ch" refForName="accent_5" op="equ"/>
                <dgm:constr type="ctrY" for="ch" forName="accent_5" refType="h" fact="0.6364"/>
                <dgm:constr type="ctrX" for="ch" forName="accent_5" refType="h" fact="0.2109"/>
                <dgm:constr type="l" for="ch" forName="text_5" refType="ctrX" refFor="ch" refForName="accent_5"/>
                <dgm:constr type="r" for="ch" forName="text_5" refType="w"/>
                <dgm:constr type="w" for="ch" forName="text_5" refType="h" refFor="ch" refForName="text_5" op="gte"/>
                <dgm:constr type="h" for="ch" forName="text_5" refType="h" refFor="ch" refForName="accent_5" fact="0.8"/>
                <dgm:constr type="ctrY" for="ch" forName="text_5" refType="ctrY" refFor="ch" refForName="accent_5"/>
                <dgm:constr type="lMarg" for="ch" forName="text_5" refType="w" refFor="ch" refForName="accent_5" fact="1.8"/>
                <dgm:constr type="h" for="ch" forName="accent_6" refType="h" fact="0.1136"/>
                <dgm:constr type="w" for="ch" forName="accent_6" refType="h" refFor="ch" refForName="accent_6" op="equ"/>
                <dgm:constr type="ctrY" for="ch" forName="accent_6" refType="h" fact="0.7727"/>
                <dgm:constr type="ctrX" for="ch" forName="accent_6" refType="h" fact="0.1658"/>
                <dgm:constr type="l" for="ch" forName="text_6" refType="ctrX" refFor="ch" refForName="accent_6"/>
                <dgm:constr type="r" for="ch" forName="text_6" refType="w"/>
                <dgm:constr type="w" for="ch" forName="text_6" refType="h" refFor="ch" refForName="text_6" op="gte"/>
                <dgm:constr type="h" for="ch" forName="text_6" refType="h" refFor="ch" refForName="accent_6" fact="0.8"/>
                <dgm:constr type="ctrY" for="ch" forName="text_6" refType="ctrY" refFor="ch" refForName="accent_6"/>
                <dgm:constr type="lMarg" for="ch" forName="text_6" refType="w" refFor="ch" refForName="accent_6" fact="1.8"/>
                <dgm:constr type="h" for="ch" forName="accent_7" refType="h" fact="0.1136"/>
                <dgm:constr type="w" for="ch" forName="accent_7" refType="h" refFor="ch" refForName="accent_7" op="equ"/>
                <dgm:constr type="ctrY" for="ch" forName="accent_7" refType="h" fact="0.9091"/>
                <dgm:constr type="ctrX" for="ch" forName="accent_7" refType="h" fact="0.0835"/>
                <dgm:constr type="l" for="ch" forName="text_7" refType="ctrX" refFor="ch" refForName="accent_7"/>
                <dgm:constr type="r" for="ch" forName="text_7" refType="w"/>
                <dgm:constr type="w" for="ch" forName="text_7" refType="h" refFor="ch" refForName="text_7" op="gte"/>
                <dgm:constr type="h" for="ch" forName="text_7" refType="h" refFor="ch" refForName="accent_7" fact="0.8"/>
                <dgm:constr type="ctrY" for="ch" forName="text_7" refType="ctrY" refFor="ch" refForName="accent_7"/>
                <dgm:constr type="lMarg" for="ch" forName="text_7" refType="w" refFor="ch" refForName="accent_7" fact="1.8"/>
                <dgm:constr type="primFontSz" for="ch" ptType="node" op="equ" val="65"/>
              </dgm:constrLst>
            </dgm:else>
          </dgm:choose>
        </dgm:if>
        <dgm:else name="Name12">
          <dgm:choose name="Name13">
            <dgm:if name="Name14" axis="ch" ptType="node" func="cnt" op="equ" val="1">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625"/>
                <dgm:constr type="w" for="ch" forName="accent_1" refType="h" refFor="ch" refForName="accent_1" op="equ"/>
                <dgm:constr type="ctrY" for="ch" forName="accent_1" refType="h" fact="0.5"/>
                <dgm:constr type="ctrX" for="ch" forName="accent_1" refType="w"/>
                <dgm:constr type="ctrXOff" for="ch" forName="accent_1" refType="h" fact="-0.2253"/>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primFontSz" for="ch" ptType="node" op="equ" val="65"/>
              </dgm:constrLst>
            </dgm:if>
            <dgm:if name="Name15" axis="ch" ptType="node" func="cnt" op="equ" val="2">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3571"/>
                <dgm:constr type="w" for="ch" forName="accent_1" refType="h" refFor="ch" refForName="accent_1" op="equ"/>
                <dgm:constr type="ctrY" for="ch" forName="accent_1" refType="h" fact="0.2857"/>
                <dgm:constr type="ctrX" for="ch" forName="accent_1" refType="w"/>
                <dgm:constr type="ctrXOff" for="ch" forName="accent_1" refType="h" fact="-0.1891"/>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3571"/>
                <dgm:constr type="w" for="ch" forName="accent_2" refType="h" refFor="ch" refForName="accent_2" op="equ"/>
                <dgm:constr type="ctrY" for="ch" forName="accent_2" refType="h" fact="0.7143"/>
                <dgm:constr type="ctrX" for="ch" forName="accent_2" refType="w"/>
                <dgm:constr type="ctrXOff" for="ch" forName="accent_2" refType="h" fact="-0.1891"/>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primFontSz" for="ch" ptType="node" op="equ" val="65"/>
              </dgm:constrLst>
            </dgm:if>
            <dgm:if name="Name16" axis="ch" ptType="node" func="cnt" op="equ" val="3">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25"/>
                <dgm:constr type="w" for="ch" forName="accent_1" refType="h" refFor="ch" refForName="accent_1" op="equ"/>
                <dgm:constr type="ctrY" for="ch" forName="accent_1" refType="h" fact="0.2"/>
                <dgm:constr type="ctrX" for="ch" forName="accent_1" refType="w"/>
                <dgm:constr type="ctrXOff" for="ch" forName="accent_1" refType="h" fact="-0.1526"/>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25"/>
                <dgm:constr type="w" for="ch" forName="accent_2" refType="h" refFor="ch" refForName="accent_2" op="equ"/>
                <dgm:constr type="ctrY" for="ch" forName="accent_2" refType="h" fact="0.5"/>
                <dgm:constr type="ctrX" for="ch" forName="accent_2" refType="w"/>
                <dgm:constr type="ctrXOff" for="ch" forName="accent_2" refType="h" fact="-0.2253"/>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25"/>
                <dgm:constr type="w" for="ch" forName="accent_3" refType="h" refFor="ch" refForName="accent_3" op="equ"/>
                <dgm:constr type="ctrY" for="ch" forName="accent_3" refType="h" fact="0.8"/>
                <dgm:constr type="ctrX" for="ch" forName="accent_3" refType="w"/>
                <dgm:constr type="ctrXOff" for="ch" forName="accent_3" refType="h" fact="-0.1526"/>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primFontSz" for="ch" ptType="node" op="equ" val="65"/>
              </dgm:constrLst>
            </dgm:if>
            <dgm:if name="Name17" axis="ch" ptType="node" func="cnt" op="equ" val="4">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923"/>
                <dgm:constr type="w" for="ch" forName="accent_1" refType="h" refFor="ch" refForName="accent_1" op="equ"/>
                <dgm:constr type="ctrY" for="ch" forName="accent_1" refType="h" fact="0.1538"/>
                <dgm:constr type="ctrX" for="ch" forName="accent_1" refType="w"/>
                <dgm:constr type="ctrXOff" for="ch" forName="accent_1" refType="h" fact="-0.1268"/>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923"/>
                <dgm:constr type="w" for="ch" forName="accent_2" refType="h" refFor="ch" refForName="accent_2" op="equ"/>
                <dgm:constr type="ctrY" for="ch" forName="accent_2" refType="h" fact="0.3846"/>
                <dgm:constr type="ctrX" for="ch" forName="accent_2" refType="w"/>
                <dgm:constr type="ctrXOff" for="ch" forName="accent_2" refType="h" fact="-0.215"/>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923"/>
                <dgm:constr type="w" for="ch" forName="accent_3" refType="h" refFor="ch" refForName="accent_3" op="equ"/>
                <dgm:constr type="ctrY" for="ch" forName="accent_3" refType="h" fact="0.6154"/>
                <dgm:constr type="ctrX" for="ch" forName="accent_3" refType="w"/>
                <dgm:constr type="ctrXOff" for="ch" forName="accent_3" refType="h" fact="-0.215"/>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923"/>
                <dgm:constr type="w" for="ch" forName="accent_4" refType="h" refFor="ch" refForName="accent_4" op="equ"/>
                <dgm:constr type="ctrY" for="ch" forName="accent_4" refType="h" fact="0.8462"/>
                <dgm:constr type="ctrX" for="ch" forName="accent_4" refType="w"/>
                <dgm:constr type="ctrXOff" for="ch" forName="accent_4" refType="h" fact="-0.1268"/>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primFontSz" for="ch" ptType="node" op="equ" val="65"/>
              </dgm:constrLst>
            </dgm:if>
            <dgm:if name="Name18" axis="ch" ptType="node" func="cnt" op="equ" val="5">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563"/>
                <dgm:constr type="w" for="ch" forName="accent_1" refType="h" refFor="ch" refForName="accent_1" op="equ"/>
                <dgm:constr type="ctrY" for="ch" forName="accent_1" refType="h" fact="0.125"/>
                <dgm:constr type="ctrX" for="ch" forName="accent_1" refType="w"/>
                <dgm:constr type="ctrXOff" for="ch" forName="accent_1" refType="h" fact="-0.1082"/>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563"/>
                <dgm:constr type="w" for="ch" forName="accent_2" refType="h" refFor="ch" refForName="accent_2" op="equ"/>
                <dgm:constr type="ctrY" for="ch" forName="accent_2" refType="h" fact="0.3125"/>
                <dgm:constr type="ctrX" for="ch" forName="accent_2" refType="w"/>
                <dgm:constr type="ctrXOff" for="ch" forName="accent_2" refType="h" fact="-0.1978"/>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563"/>
                <dgm:constr type="w" for="ch" forName="accent_3" refType="h" refFor="ch" refForName="accent_3" op="equ"/>
                <dgm:constr type="ctrY" for="ch" forName="accent_3" refType="h" fact="0.5"/>
                <dgm:constr type="ctrX" for="ch" forName="accent_3" refType="w"/>
                <dgm:constr type="ctrXOff" for="ch" forName="accent_3" refType="h" fact="-0.2253"/>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563"/>
                <dgm:constr type="w" for="ch" forName="accent_4" refType="h" refFor="ch" refForName="accent_4" op="equ"/>
                <dgm:constr type="ctrY" for="ch" forName="accent_4" refType="h" fact="0.6875"/>
                <dgm:constr type="ctrX" for="ch" forName="accent_4" refType="w"/>
                <dgm:constr type="ctrXOff" for="ch" forName="accent_4" refType="h" fact="-0.1978"/>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h" for="ch" forName="accent_5" refType="h" fact="0.1563"/>
                <dgm:constr type="w" for="ch" forName="accent_5" refType="h" refFor="ch" refForName="accent_5" op="equ"/>
                <dgm:constr type="ctrY" for="ch" forName="accent_5" refType="h" fact="0.875"/>
                <dgm:constr type="ctrX" for="ch" forName="accent_5" refType="w"/>
                <dgm:constr type="ctrXOff" for="ch" forName="accent_5" refType="h" fact="-0.1082"/>
                <dgm:constr type="r" for="ch" forName="text_5" refType="ctrX" refFor="ch" refForName="accent_5"/>
                <dgm:constr type="rOff" for="ch" forName="text_5" refType="ctrXOff" refFor="ch" refForName="accent_5"/>
                <dgm:constr type="l" for="ch" forName="text_5"/>
                <dgm:constr type="w" for="ch" forName="text_5" refType="h" refFor="ch" refForName="text_5" op="gte"/>
                <dgm:constr type="h" for="ch" forName="text_5" refType="h" refFor="ch" refForName="accent_5" fact="0.8"/>
                <dgm:constr type="ctrY" for="ch" forName="text_5" refType="ctrY" refFor="ch" refForName="accent_5"/>
                <dgm:constr type="rMarg" for="ch" forName="text_5" refType="w" refFor="ch" refForName="accent_5" fact="1.8"/>
                <dgm:constr type="primFontSz" for="ch" ptType="node" op="equ" val="65"/>
              </dgm:constrLst>
            </dgm:if>
            <dgm:if name="Name19" axis="ch" ptType="node" func="cnt" op="equ" val="6">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316"/>
                <dgm:constr type="w" for="ch" forName="accent_1" refType="h" refFor="ch" refForName="accent_1" op="equ"/>
                <dgm:constr type="ctrY" for="ch" forName="accent_1" refType="h" fact="0.1053"/>
                <dgm:constr type="ctrX" for="ch" forName="accent_1" refType="w"/>
                <dgm:constr type="ctrXOff" for="ch" forName="accent_1" refType="h" fact="-0.0943"/>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316"/>
                <dgm:constr type="w" for="ch" forName="accent_2" refType="h" refFor="ch" refForName="accent_2" op="equ"/>
                <dgm:constr type="ctrY" for="ch" forName="accent_2" refType="h" fact="0.2632"/>
                <dgm:constr type="ctrX" for="ch" forName="accent_2" refType="w"/>
                <dgm:constr type="ctrXOff" for="ch" forName="accent_2" refType="h" fact="-0.1809"/>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316"/>
                <dgm:constr type="w" for="ch" forName="accent_3" refType="h" refFor="ch" refForName="accent_3" op="equ"/>
                <dgm:constr type="ctrY" for="ch" forName="accent_3" refType="h" fact="0.4211"/>
                <dgm:constr type="ctrX" for="ch" forName="accent_3" refType="w"/>
                <dgm:constr type="ctrXOff" for="ch" forName="accent_3" refType="h" fact="-0.2205"/>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316"/>
                <dgm:constr type="w" for="ch" forName="accent_4" refType="h" refFor="ch" refForName="accent_4" op="equ"/>
                <dgm:constr type="ctrY" for="ch" forName="accent_4" refType="h" fact="0.5789"/>
                <dgm:constr type="ctrX" for="ch" forName="accent_4" refType="w"/>
                <dgm:constr type="ctrXOff" for="ch" forName="accent_4" refType="h" fact="-0.2205"/>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h" for="ch" forName="accent_5" refType="h" fact="0.1316"/>
                <dgm:constr type="w" for="ch" forName="accent_5" refType="h" refFor="ch" refForName="accent_5" op="equ"/>
                <dgm:constr type="ctrY" for="ch" forName="accent_5" refType="h" fact="0.7368"/>
                <dgm:constr type="ctrX" for="ch" forName="accent_5" refType="w"/>
                <dgm:constr type="ctrXOff" for="ch" forName="accent_5" refType="h" fact="-0.1809"/>
                <dgm:constr type="r" for="ch" forName="text_5" refType="ctrX" refFor="ch" refForName="accent_5"/>
                <dgm:constr type="rOff" for="ch" forName="text_5" refType="ctrXOff" refFor="ch" refForName="accent_5"/>
                <dgm:constr type="l" for="ch" forName="text_5"/>
                <dgm:constr type="w" for="ch" forName="text_5" refType="h" refFor="ch" refForName="text_5" op="gte"/>
                <dgm:constr type="h" for="ch" forName="text_5" refType="h" refFor="ch" refForName="accent_5" fact="0.8"/>
                <dgm:constr type="ctrY" for="ch" forName="text_5" refType="ctrY" refFor="ch" refForName="accent_5"/>
                <dgm:constr type="rMarg" for="ch" forName="text_5" refType="w" refFor="ch" refForName="accent_5" fact="1.8"/>
                <dgm:constr type="h" for="ch" forName="accent_6" refType="h" fact="0.1316"/>
                <dgm:constr type="w" for="ch" forName="accent_6" refType="h" refFor="ch" refForName="accent_6" op="equ"/>
                <dgm:constr type="ctrY" for="ch" forName="accent_6" refType="h" fact="0.8947"/>
                <dgm:constr type="ctrX" for="ch" forName="accent_6" refType="w"/>
                <dgm:constr type="ctrXOff" for="ch" forName="accent_6" refType="h" fact="-0.0943"/>
                <dgm:constr type="r" for="ch" forName="text_6" refType="ctrX" refFor="ch" refForName="accent_6"/>
                <dgm:constr type="rOff" for="ch" forName="text_6" refType="ctrXOff" refFor="ch" refForName="accent_6"/>
                <dgm:constr type="l" for="ch" forName="text_6"/>
                <dgm:constr type="w" for="ch" forName="text_6" refType="h" refFor="ch" refForName="text_6" op="gte"/>
                <dgm:constr type="h" for="ch" forName="text_6" refType="h" refFor="ch" refForName="accent_6" fact="0.8"/>
                <dgm:constr type="ctrY" for="ch" forName="text_6" refType="ctrY" refFor="ch" refForName="accent_6"/>
                <dgm:constr type="rMarg" for="ch" forName="text_6" refType="w" refFor="ch" refForName="accent_6" fact="1.8"/>
                <dgm:constr type="primFontSz" for="ch" ptType="node" op="equ" val="65"/>
              </dgm:constrLst>
            </dgm:if>
            <dgm:else name="Name20">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136"/>
                <dgm:constr type="w" for="ch" forName="accent_1" refType="h" refFor="ch" refForName="accent_1" op="equ"/>
                <dgm:constr type="ctrY" for="ch" forName="accent_1" refType="h" fact="0.0909"/>
                <dgm:constr type="ctrX" for="ch" forName="accent_1" refType="w"/>
                <dgm:constr type="ctrXOff" for="ch" forName="accent_1" refType="h" fact="-0.0835"/>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136"/>
                <dgm:constr type="w" for="ch" forName="accent_2" refType="h" refFor="ch" refForName="accent_2" op="equ"/>
                <dgm:constr type="ctrY" for="ch" forName="accent_2" refType="h" fact="0.2273"/>
                <dgm:constr type="ctrX" for="ch" forName="accent_2" refType="w"/>
                <dgm:constr type="ctrXOff" for="ch" forName="accent_2" refType="h" fact="-0.1658"/>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136"/>
                <dgm:constr type="w" for="ch" forName="accent_3" refType="h" refFor="ch" refForName="accent_3" op="equ"/>
                <dgm:constr type="ctrY" for="ch" forName="accent_3" refType="h" fact="0.3636"/>
                <dgm:constr type="ctrX" for="ch" forName="accent_3" refType="w"/>
                <dgm:constr type="ctrXOff" for="ch" forName="accent_3" refType="h" fact="-0.2109"/>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136"/>
                <dgm:constr type="w" for="ch" forName="accent_4" refType="h" refFor="ch" refForName="accent_4" op="equ"/>
                <dgm:constr type="ctrY" for="ch" forName="accent_4" refType="h" fact="0.5"/>
                <dgm:constr type="ctrX" for="ch" forName="accent_4" refType="w"/>
                <dgm:constr type="ctrXOff" for="ch" forName="accent_4" refType="h" fact="-0.2253"/>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h" for="ch" forName="accent_5" refType="h" fact="0.1136"/>
                <dgm:constr type="w" for="ch" forName="accent_5" refType="h" refFor="ch" refForName="accent_5" op="equ"/>
                <dgm:constr type="ctrY" for="ch" forName="accent_5" refType="h" fact="0.6364"/>
                <dgm:constr type="ctrX" for="ch" forName="accent_5" refType="w"/>
                <dgm:constr type="ctrXOff" for="ch" forName="accent_5" refType="h" fact="-0.2109"/>
                <dgm:constr type="r" for="ch" forName="text_5" refType="ctrX" refFor="ch" refForName="accent_5"/>
                <dgm:constr type="rOff" for="ch" forName="text_5" refType="ctrXOff" refFor="ch" refForName="accent_5"/>
                <dgm:constr type="l" for="ch" forName="text_5"/>
                <dgm:constr type="w" for="ch" forName="text_5" refType="h" refFor="ch" refForName="text_5" op="gte"/>
                <dgm:constr type="h" for="ch" forName="text_5" refType="h" refFor="ch" refForName="accent_5" fact="0.8"/>
                <dgm:constr type="ctrY" for="ch" forName="text_5" refType="ctrY" refFor="ch" refForName="accent_5"/>
                <dgm:constr type="rMarg" for="ch" forName="text_5" refType="w" refFor="ch" refForName="accent_5" fact="1.8"/>
                <dgm:constr type="h" for="ch" forName="accent_6" refType="h" fact="0.1136"/>
                <dgm:constr type="w" for="ch" forName="accent_6" refType="h" refFor="ch" refForName="accent_6" op="equ"/>
                <dgm:constr type="ctrY" for="ch" forName="accent_6" refType="h" fact="0.7727"/>
                <dgm:constr type="ctrX" for="ch" forName="accent_6" refType="w"/>
                <dgm:constr type="ctrXOff" for="ch" forName="accent_6" refType="h" fact="-0.1658"/>
                <dgm:constr type="r" for="ch" forName="text_6" refType="ctrX" refFor="ch" refForName="accent_6"/>
                <dgm:constr type="rOff" for="ch" forName="text_6" refType="ctrXOff" refFor="ch" refForName="accent_6"/>
                <dgm:constr type="l" for="ch" forName="text_6"/>
                <dgm:constr type="w" for="ch" forName="text_6" refType="h" refFor="ch" refForName="text_6" op="gte"/>
                <dgm:constr type="h" for="ch" forName="text_6" refType="h" refFor="ch" refForName="accent_6" fact="0.8"/>
                <dgm:constr type="ctrY" for="ch" forName="text_6" refType="ctrY" refFor="ch" refForName="accent_6"/>
                <dgm:constr type="rMarg" for="ch" forName="text_6" refType="w" refFor="ch" refForName="accent_6" fact="1.8"/>
                <dgm:constr type="h" for="ch" forName="accent_7" refType="h" fact="0.1136"/>
                <dgm:constr type="w" for="ch" forName="accent_7" refType="h" refFor="ch" refForName="accent_7" op="equ"/>
                <dgm:constr type="ctrY" for="ch" forName="accent_7" refType="h" fact="0.9091"/>
                <dgm:constr type="ctrX" for="ch" forName="accent_7" refType="w"/>
                <dgm:constr type="ctrXOff" for="ch" forName="accent_7" refType="h" fact="-0.0835"/>
                <dgm:constr type="r" for="ch" forName="text_7" refType="ctrX" refFor="ch" refForName="accent_7"/>
                <dgm:constr type="rOff" for="ch" forName="text_7" refType="ctrXOff" refFor="ch" refForName="accent_7"/>
                <dgm:constr type="l" for="ch" forName="text_7"/>
                <dgm:constr type="w" for="ch" forName="text_7" refType="h" refFor="ch" refForName="text_7" op="gte"/>
                <dgm:constr type="h" for="ch" forName="text_7" refType="h" refFor="ch" refForName="accent_7" fact="0.8"/>
                <dgm:constr type="ctrY" for="ch" forName="text_7" refType="ctrY" refFor="ch" refForName="accent_7"/>
                <dgm:constr type="rMarg" for="ch" forName="text_7" refType="w" refFor="ch" refForName="accent_7" fact="1.8"/>
                <dgm:constr type="primFontSz" for="ch" ptType="node" op="equ" val="65"/>
              </dgm:constrLst>
            </dgm:else>
          </dgm:choose>
        </dgm:else>
      </dgm:choose>
      <dgm:layoutNode name="cycle">
        <dgm:choose name="Name21">
          <dgm:if name="Name22" func="var" arg="dir" op="equ" val="norm">
            <dgm:alg type="cycle">
              <dgm:param type="stAng" val="45"/>
              <dgm:param type="spanAng" val="90"/>
            </dgm:alg>
          </dgm:if>
          <dgm:else name="Name23">
            <dgm:alg type="cycle">
              <dgm:param type="stAng" val="225"/>
              <dgm:param type="spanAng" val="90"/>
            </dgm:alg>
          </dgm:else>
        </dgm:choose>
        <dgm:shape xmlns:r="http://schemas.openxmlformats.org/officeDocument/2006/relationships" r:blip="">
          <dgm:adjLst/>
        </dgm:shape>
        <dgm:presOf/>
        <dgm:constrLst>
          <dgm:constr type="w" for="ch" val="1"/>
          <dgm:constr type="h" for="ch" val="1"/>
          <dgm:constr type="diam" for="ch" forName="conn" refType="diam"/>
        </dgm:constrLst>
        <dgm:layoutNode name="srcNode">
          <dgm:alg type="sp"/>
          <dgm:shape xmlns:r="http://schemas.openxmlformats.org/officeDocument/2006/relationships" type="rect" r:blip="" hideGeom="1">
            <dgm:adjLst/>
          </dgm:shape>
          <dgm:presOf/>
        </dgm:layoutNode>
        <dgm:layoutNode name="conn" styleLbl="parChTrans1D2">
          <dgm:alg type="conn">
            <dgm:param type="connRout" val="curve"/>
            <dgm:param type="srcNode" val="srcNode"/>
            <dgm:param type="dstNode" val="dstNode"/>
            <dgm:param type="begPts" val="ctr"/>
            <dgm:param type="endPts" val="ctr"/>
            <dgm:param type="endSty" val="noArr"/>
          </dgm:alg>
          <dgm:shape xmlns:r="http://schemas.openxmlformats.org/officeDocument/2006/relationships" type="conn" r:blip="">
            <dgm:adjLst/>
          </dgm:shape>
          <dgm:presOf axis="desOrSelf" ptType="sibTrans" hideLastTrans="0" st="0" cnt="1"/>
          <dgm:constrLst>
            <dgm:constr type="begPad"/>
            <dgm:constr type="endPad"/>
          </dgm:constrLst>
        </dgm:layoutNode>
        <dgm:layoutNode name="extraNode">
          <dgm:alg type="sp"/>
          <dgm:shape xmlns:r="http://schemas.openxmlformats.org/officeDocument/2006/relationships" type="rect" r:blip="" hideGeom="1">
            <dgm:adjLst/>
          </dgm:shape>
          <dgm:presOf/>
        </dgm:layoutNode>
        <dgm:layoutNode name="dstNode">
          <dgm:alg type="sp"/>
          <dgm:shape xmlns:r="http://schemas.openxmlformats.org/officeDocument/2006/relationships" type="rect" r:blip="" hideGeom="1">
            <dgm:adjLst/>
          </dgm:shape>
          <dgm:presOf/>
        </dgm:layoutNode>
      </dgm:layoutNode>
      <dgm:forEach name="wrapper" axis="self" ptType="parTrans">
        <dgm:forEach name="wrapper2" axis="self" ptType="sibTrans" st="2">
          <dgm:forEach name="accentRepeat" axis="self">
            <dgm:layoutNode name="accentRepeatNode" styleLbl="solidFgAcc1">
              <dgm:alg type="sp"/>
              <dgm:shape xmlns:r="http://schemas.openxmlformats.org/officeDocument/2006/relationships" type="ellipse" r:blip="">
                <dgm:adjLst/>
              </dgm:shape>
              <dgm:presOf/>
            </dgm:layoutNode>
          </dgm:forEach>
        </dgm:forEach>
      </dgm:forEach>
      <dgm:forEach name="Name24" axis="ch" ptType="node" cnt="1">
        <dgm:layoutNode name="text_1" styleLbl="node1">
          <dgm:varLst>
            <dgm:bulletEnabled val="1"/>
          </dgm:varLst>
          <dgm:choose name="Name25">
            <dgm:if name="Name26" func="var" arg="dir" op="equ" val="norm">
              <dgm:alg type="tx">
                <dgm:param type="parTxLTRAlign" val="l"/>
                <dgm:param type="shpTxLTRAlignCh" val="l"/>
                <dgm:param type="parTxRTLAlign" val="l"/>
                <dgm:param type="shpTxRTLAlignCh" val="l"/>
              </dgm:alg>
            </dgm:if>
            <dgm:else name="Name2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1">
          <dgm:alg type="sp"/>
          <dgm:shape xmlns:r="http://schemas.openxmlformats.org/officeDocument/2006/relationships" r:blip="">
            <dgm:adjLst/>
          </dgm:shape>
          <dgm:presOf/>
          <dgm:constrLst/>
          <dgm:forEach name="Name28" ref="accentRepeat"/>
        </dgm:layoutNode>
      </dgm:forEach>
      <dgm:forEach name="Name29" axis="ch" ptType="node" st="2" cnt="1">
        <dgm:layoutNode name="text_2" styleLbl="node1">
          <dgm:varLst>
            <dgm:bulletEnabled val="1"/>
          </dgm:varLst>
          <dgm:choose name="Name30">
            <dgm:if name="Name31" func="var" arg="dir" op="equ" val="norm">
              <dgm:alg type="tx">
                <dgm:param type="parTxLTRAlign" val="l"/>
                <dgm:param type="shpTxLTRAlignCh" val="l"/>
                <dgm:param type="parTxRTLAlign" val="l"/>
                <dgm:param type="shpTxRTLAlignCh" val="l"/>
              </dgm:alg>
            </dgm:if>
            <dgm:else name="Name32">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2">
          <dgm:alg type="sp"/>
          <dgm:shape xmlns:r="http://schemas.openxmlformats.org/officeDocument/2006/relationships" r:blip="">
            <dgm:adjLst/>
          </dgm:shape>
          <dgm:presOf/>
          <dgm:constrLst/>
          <dgm:forEach name="Name33" ref="accentRepeat"/>
        </dgm:layoutNode>
      </dgm:forEach>
      <dgm:forEach name="Name34" axis="ch" ptType="node" st="3" cnt="1">
        <dgm:layoutNode name="text_3" styleLbl="node1">
          <dgm:varLst>
            <dgm:bulletEnabled val="1"/>
          </dgm:varLst>
          <dgm:choose name="Name35">
            <dgm:if name="Name36" func="var" arg="dir" op="equ" val="norm">
              <dgm:alg type="tx">
                <dgm:param type="parTxLTRAlign" val="l"/>
                <dgm:param type="shpTxLTRAlignCh" val="l"/>
                <dgm:param type="parTxRTLAlign" val="l"/>
                <dgm:param type="shpTxRTLAlignCh" val="l"/>
              </dgm:alg>
            </dgm:if>
            <dgm:else name="Name3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3">
          <dgm:alg type="sp"/>
          <dgm:shape xmlns:r="http://schemas.openxmlformats.org/officeDocument/2006/relationships" r:blip="">
            <dgm:adjLst/>
          </dgm:shape>
          <dgm:presOf/>
          <dgm:constrLst/>
          <dgm:forEach name="Name38" ref="accentRepeat"/>
        </dgm:layoutNode>
      </dgm:forEach>
      <dgm:forEach name="Name39" axis="ch" ptType="node" st="4" cnt="1">
        <dgm:layoutNode name="text_4" styleLbl="node1">
          <dgm:varLst>
            <dgm:bulletEnabled val="1"/>
          </dgm:varLst>
          <dgm:choose name="Name40">
            <dgm:if name="Name41" func="var" arg="dir" op="equ" val="norm">
              <dgm:alg type="tx">
                <dgm:param type="parTxLTRAlign" val="l"/>
                <dgm:param type="shpTxLTRAlignCh" val="l"/>
                <dgm:param type="parTxRTLAlign" val="l"/>
                <dgm:param type="shpTxRTLAlignCh" val="l"/>
              </dgm:alg>
            </dgm:if>
            <dgm:else name="Name42">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4">
          <dgm:alg type="sp"/>
          <dgm:shape xmlns:r="http://schemas.openxmlformats.org/officeDocument/2006/relationships" r:blip="">
            <dgm:adjLst/>
          </dgm:shape>
          <dgm:presOf/>
          <dgm:constrLst/>
          <dgm:forEach name="Name43" ref="accentRepeat"/>
        </dgm:layoutNode>
      </dgm:forEach>
      <dgm:forEach name="Name44" axis="ch" ptType="node" st="5" cnt="1">
        <dgm:layoutNode name="text_5" styleLbl="node1">
          <dgm:varLst>
            <dgm:bulletEnabled val="1"/>
          </dgm:varLst>
          <dgm:choose name="Name45">
            <dgm:if name="Name46" func="var" arg="dir" op="equ" val="norm">
              <dgm:alg type="tx">
                <dgm:param type="parTxLTRAlign" val="l"/>
                <dgm:param type="shpTxLTRAlignCh" val="l"/>
                <dgm:param type="parTxRTLAlign" val="l"/>
                <dgm:param type="shpTxRTLAlignCh" val="l"/>
              </dgm:alg>
            </dgm:if>
            <dgm:else name="Name4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5">
          <dgm:alg type="sp"/>
          <dgm:shape xmlns:r="http://schemas.openxmlformats.org/officeDocument/2006/relationships" r:blip="">
            <dgm:adjLst/>
          </dgm:shape>
          <dgm:presOf/>
          <dgm:constrLst/>
          <dgm:forEach name="Name48" ref="accentRepeat"/>
        </dgm:layoutNode>
      </dgm:forEach>
      <dgm:forEach name="Name49" axis="ch" ptType="node" st="6" cnt="1">
        <dgm:layoutNode name="text_6" styleLbl="node1">
          <dgm:varLst>
            <dgm:bulletEnabled val="1"/>
          </dgm:varLst>
          <dgm:choose name="Name50">
            <dgm:if name="Name51" func="var" arg="dir" op="equ" val="norm">
              <dgm:alg type="tx">
                <dgm:param type="parTxLTRAlign" val="l"/>
                <dgm:param type="shpTxLTRAlignCh" val="l"/>
                <dgm:param type="parTxRTLAlign" val="l"/>
                <dgm:param type="shpTxRTLAlignCh" val="l"/>
              </dgm:alg>
            </dgm:if>
            <dgm:else name="Name52">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6">
          <dgm:alg type="sp"/>
          <dgm:shape xmlns:r="http://schemas.openxmlformats.org/officeDocument/2006/relationships" r:blip="">
            <dgm:adjLst/>
          </dgm:shape>
          <dgm:presOf/>
          <dgm:constrLst/>
          <dgm:forEach name="Name53" ref="accentRepeat"/>
        </dgm:layoutNode>
      </dgm:forEach>
      <dgm:forEach name="Name54" axis="ch" ptType="node" st="7" cnt="1">
        <dgm:layoutNode name="text_7" styleLbl="node1">
          <dgm:varLst>
            <dgm:bulletEnabled val="1"/>
          </dgm:varLst>
          <dgm:choose name="Name55">
            <dgm:if name="Name56" func="var" arg="dir" op="equ" val="norm">
              <dgm:alg type="tx">
                <dgm:param type="parTxLTRAlign" val="l"/>
                <dgm:param type="shpTxLTRAlignCh" val="l"/>
                <dgm:param type="parTxRTLAlign" val="l"/>
                <dgm:param type="shpTxRTLAlignCh" val="l"/>
              </dgm:alg>
            </dgm:if>
            <dgm:else name="Name5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7">
          <dgm:alg type="sp"/>
          <dgm:shape xmlns:r="http://schemas.openxmlformats.org/officeDocument/2006/relationships" r:blip="">
            <dgm:adjLst/>
          </dgm:shape>
          <dgm:presOf/>
          <dgm:constrLst/>
          <dgm:forEach name="Name58" ref="accentRepeat"/>
        </dgm:layoutNode>
      </dgm:forEach>
    </dgm:layoutNode>
  </dgm:layoutNode>
</dgm:layoutDef>
</file>

<file path=word/diagrams/layout2.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レトロスペク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レトロスペクト">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レトロスペクト">
      <a:fillStyleLst>
        <a:solidFill>
          <a:schemeClr val="phClr"/>
        </a:solidFill>
        <a:gradFill rotWithShape="1">
          <a:gsLst>
            <a:gs pos="0">
              <a:schemeClr val="phClr">
                <a:tint val="65000"/>
                <a:shade val="92000"/>
                <a:satMod val="130000"/>
              </a:schemeClr>
            </a:gs>
            <a:gs pos="45000">
              <a:schemeClr val="phClr">
                <a:tint val="60000"/>
                <a:shade val="99000"/>
                <a:satMod val="120000"/>
              </a:schemeClr>
            </a:gs>
            <a:gs pos="100000">
              <a:schemeClr val="phClr">
                <a:tint val="55000"/>
                <a:satMod val="140000"/>
              </a:schemeClr>
            </a:gs>
          </a:gsLst>
          <a:path path="circle">
            <a:fillToRect l="100000" t="100000" r="100000" b="100000"/>
          </a:path>
        </a:gradFill>
        <a:gradFill rotWithShape="1">
          <a:gsLst>
            <a:gs pos="0">
              <a:schemeClr val="phClr">
                <a:shade val="85000"/>
                <a:satMod val="130000"/>
              </a:schemeClr>
            </a:gs>
            <a:gs pos="34000">
              <a:schemeClr val="phClr">
                <a:shade val="87000"/>
                <a:satMod val="125000"/>
              </a:schemeClr>
            </a:gs>
            <a:gs pos="70000">
              <a:schemeClr val="phClr">
                <a:tint val="100000"/>
                <a:shade val="90000"/>
                <a:satMod val="130000"/>
              </a:schemeClr>
            </a:gs>
            <a:gs pos="100000">
              <a:schemeClr val="phClr">
                <a:tint val="100000"/>
                <a:shade val="100000"/>
                <a:satMod val="110000"/>
              </a:schemeClr>
            </a:gs>
          </a:gsLst>
          <a:path path="circle">
            <a:fillToRect l="100000" t="100000" r="100000" b="100000"/>
          </a:path>
        </a:gradFill>
      </a:fillStyleLst>
      <a:lnStyleLst>
        <a:ln w="12700" cap="flat" cmpd="sng" algn="ctr">
          <a:solidFill>
            <a:schemeClr val="phClr"/>
          </a:solidFill>
          <a:prstDash val="solid"/>
        </a:ln>
        <a:ln w="15875"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outerShdw blurRad="38100" dist="25400" dir="2700000" algn="br" rotWithShape="0">
              <a:srgbClr val="000000">
                <a:alpha val="60000"/>
              </a:srgbClr>
            </a:outerShdw>
          </a:effectLst>
        </a:effectStyle>
        <a:effectStyle>
          <a:effectLst>
            <a:outerShdw blurRad="44450" dist="25400" dir="2700000" algn="br" rotWithShape="0">
              <a:srgbClr val="000000">
                <a:alpha val="60000"/>
              </a:srgbClr>
            </a:outerShdw>
          </a:effectLst>
          <a:scene3d>
            <a:camera prst="orthographicFront">
              <a:rot lat="0" lon="0" rev="0"/>
            </a:camera>
            <a:lightRig rig="threePt" dir="t">
              <a:rot lat="0" lon="0" rev="19800000"/>
            </a:lightRig>
          </a:scene3d>
          <a:sp3d prstMaterial="flat">
            <a:bevelT w="25400" h="31750"/>
          </a:sp3d>
        </a:effectStyle>
      </a:effectStyleLst>
      <a:bgFillStyleLst>
        <a:solidFill>
          <a:schemeClr val="phClr"/>
        </a:solidFill>
        <a:solidFill>
          <a:schemeClr val="phClr">
            <a:tint val="90000"/>
            <a:shade val="97000"/>
            <a:satMod val="130000"/>
          </a:schemeClr>
        </a:solidFill>
        <a:gradFill rotWithShape="1">
          <a:gsLst>
            <a:gs pos="0">
              <a:schemeClr val="phClr">
                <a:tint val="96000"/>
                <a:shade val="99000"/>
                <a:satMod val="140000"/>
              </a:schemeClr>
            </a:gs>
            <a:gs pos="65000">
              <a:schemeClr val="phClr">
                <a:tint val="100000"/>
                <a:shade val="80000"/>
                <a:satMod val="130000"/>
              </a:schemeClr>
            </a:gs>
            <a:gs pos="100000">
              <a:schemeClr val="phClr">
                <a:tint val="100000"/>
                <a:shade val="48000"/>
                <a:satMod val="120000"/>
              </a:schemeClr>
            </a:gs>
          </a:gsLst>
          <a:lin ang="16200000" scaled="0"/>
        </a:gradFill>
      </a:bgFillStyleLst>
    </a:fmtScheme>
  </a:themeElements>
  <a:objectDefaults/>
  <a:extraClrSchemeLst/>
  <a:extLst>
    <a:ext uri="{05A4C25C-085E-4340-85A3-A5531E510DB2}">
      <thm15:themeFamily xmlns:thm15="http://schemas.microsoft.com/office/thememl/2012/main" name="Retrospect" id="{5F128B03-DCCA-4EEB-AB3B-CF2899314A46}" vid="{3F1AAB62-24C6-49D2-8E01-B56FAC9A3DC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人はなぜ働くのでしょうか。改めて「働く」ということについて考えてみましょう。</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340F3FA-82B1-4565-BB67-2183A4A80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9</Pages>
  <Words>513</Words>
  <Characters>2927</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働くということ</vt:lpstr>
    </vt:vector>
  </TitlesOfParts>
  <Company/>
  <LinksUpToDate>false</LinksUpToDate>
  <CharactersWithSpaces>3434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働くということ</dc:title>
  <dc:subject>人はなぜ働くのでしょうか。改めて「働く」ということについて考えてみましょう。</dc:subject>
  <dc:creator>株式会社FOMキャリアデザイン</dc:creator>
  <cp:keywords/>
  <dc:description/>
  <dcterms:created xsi:type="dcterms:W3CDTF">2017-03-22T01:39:00Z</dcterms:created>
  <dcterms:modified xsi:type="dcterms:W3CDTF">2017-04-12T05:46:00Z</dcterms:modified>
</cp:coreProperties>
</file>