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44AA" w:rsidRDefault="00D744AA" w:rsidP="00D744AA">
      <w:pPr>
        <w:widowControl/>
        <w:jc w:val="left"/>
      </w:pPr>
      <w:r>
        <w:rPr>
          <w:noProof/>
        </w:rPr>
        <mc:AlternateContent>
          <mc:Choice Requires="wps">
            <w:drawing>
              <wp:anchor distT="0" distB="0" distL="114300" distR="114300" simplePos="0" relativeHeight="251659264" behindDoc="0" locked="0" layoutInCell="1" allowOverlap="1" wp14:anchorId="0F137FCC" wp14:editId="7A1A6F07">
                <wp:simplePos x="0" y="0"/>
                <wp:positionH relativeFrom="column">
                  <wp:posOffset>0</wp:posOffset>
                </wp:positionH>
                <wp:positionV relativeFrom="paragraph">
                  <wp:posOffset>0</wp:posOffset>
                </wp:positionV>
                <wp:extent cx="1828800" cy="1828800"/>
                <wp:effectExtent l="0" t="0" r="3810" b="0"/>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bg2"/>
                        </a:solidFill>
                        <a:ln w="6350">
                          <a:noFill/>
                        </a:ln>
                      </wps:spPr>
                      <wps:txbx>
                        <w:txbxContent>
                          <w:p w:rsidR="00D744AA" w:rsidRPr="00D92F00" w:rsidRDefault="00D744AA" w:rsidP="00D744AA">
                            <w:pPr>
                              <w:widowControl/>
                              <w:jc w:val="center"/>
                              <w:rPr>
                                <w:rFonts w:asciiTheme="majorEastAsia" w:eastAsiaTheme="majorEastAsia" w:hAnsiTheme="majorEastAsia"/>
                                <w:b/>
                                <w:color w:val="297FD5" w:themeColor="accent3"/>
                                <w:sz w:val="96"/>
                                <w:szCs w:val="9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92F00">
                              <w:rPr>
                                <w:rFonts w:asciiTheme="majorEastAsia" w:eastAsiaTheme="majorEastAsia" w:hAnsiTheme="majorEastAsia" w:hint="eastAsia"/>
                                <w:b/>
                                <w:color w:val="297FD5" w:themeColor="accent3"/>
                                <w:sz w:val="96"/>
                                <w:szCs w:val="9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情報セキュリティ対策資料</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anchor>
            </w:drawing>
          </mc:Choice>
          <mc:Fallback>
            <w:pict>
              <v:shapetype w14:anchorId="0F137FCC" id="_x0000_t202" coordsize="21600,21600" o:spt="202" path="m,l,21600r21600,l21600,xe">
                <v:stroke joinstyle="miter"/>
                <v:path gradientshapeok="t" o:connecttype="rect"/>
              </v:shapetype>
              <v:shape id="テキスト ボックス 2"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" fillcolor="#accbf9 [3214]" stroked="f" strokeweight=".5pt">
                <v:textbox style="mso-fit-shape-to-text:t" inset="5.85pt,.7pt,5.85pt,.7pt">
                  <w:txbxContent>
                    <w:p w:rsidR="00D744AA" w:rsidRPr="00D92F00" w:rsidRDefault="00D744AA" w:rsidP="00D744AA">
                      <w:pPr>
                        <w:widowControl/>
                        <w:jc w:val="center"/>
                        <w:rPr>
                          <w:rFonts w:asciiTheme="majorEastAsia" w:eastAsiaTheme="majorEastAsia" w:hAnsiTheme="majorEastAsia"/>
                          <w:b/>
                          <w:color w:val="297FD5" w:themeColor="accent3"/>
                          <w:sz w:val="96"/>
                          <w:szCs w:val="9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92F00">
                        <w:rPr>
                          <w:rFonts w:asciiTheme="majorEastAsia" w:eastAsiaTheme="majorEastAsia" w:hAnsiTheme="majorEastAsia" w:hint="eastAsia"/>
                          <w:b/>
                          <w:color w:val="297FD5" w:themeColor="accent3"/>
                          <w:sz w:val="96"/>
                          <w:szCs w:val="9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情報セキュリティ対策資料</w:t>
                      </w:r>
                    </w:p>
                  </w:txbxContent>
                </v:textbox>
                <w10:wrap type="square"/>
              </v:shape>
            </w:pict>
          </mc:Fallback>
        </mc:AlternateContent>
      </w:r>
    </w:p>
    <w:p w:rsidR="00D744AA" w:rsidRPr="00D92F00" w:rsidRDefault="00D744AA" w:rsidP="00D744AA">
      <w:pPr>
        <w:widowControl/>
        <w:jc w:val="left"/>
        <w:rPr>
          <w:rFonts w:asciiTheme="majorEastAsia" w:eastAsiaTheme="majorEastAsia" w:hAnsiTheme="majorEastAsia"/>
          <w:b/>
          <w:color w:val="4A66AC" w:themeColor="accent1"/>
          <w:sz w:val="28"/>
          <w:u w:val="single"/>
          <w14:textOutline w14:w="0" w14:cap="flat" w14:cmpd="sng" w14:algn="ctr">
            <w14:noFill/>
            <w14:prstDash w14:val="solid"/>
            <w14:round/>
          </w14:textOutline>
          <w14:props3d w14:extrusionH="57150" w14:contourW="0" w14:prstMaterial="softEdge">
            <w14:bevelT w14:w="25400" w14:h="38100" w14:prst="circle"/>
          </w14:props3d>
        </w:rPr>
      </w:pPr>
      <w:r w:rsidRPr="00D92F00">
        <w:rPr>
          <w:rFonts w:asciiTheme="majorEastAsia" w:eastAsiaTheme="majorEastAsia" w:hAnsiTheme="majorEastAsia" w:hint="eastAsia"/>
          <w:b/>
          <w:color w:val="4A66AC" w:themeColor="accent1"/>
          <w:sz w:val="28"/>
          <w:u w:val="single"/>
          <w14:textOutline w14:w="0" w14:cap="flat" w14:cmpd="sng" w14:algn="ctr">
            <w14:noFill/>
            <w14:prstDash w14:val="solid"/>
            <w14:round/>
          </w14:textOutline>
          <w14:props3d w14:extrusionH="57150" w14:contourW="0" w14:prstMaterial="softEdge">
            <w14:bevelT w14:w="25400" w14:h="38100" w14:prst="circle"/>
          </w14:props3d>
        </w:rPr>
        <w:t>目次</w:t>
      </w:r>
    </w:p>
    <w:p w:rsidR="00D744AA" w:rsidRDefault="00D744AA">
      <w:pPr>
        <w:pStyle w:val="12"/>
        <w:tabs>
          <w:tab w:val="left" w:pos="420"/>
          <w:tab w:val="right" w:leader="hyphen" w:pos="8494"/>
        </w:tabs>
        <w:rPr>
          <w:rFonts w:eastAsiaTheme="minorEastAsia"/>
          <w:b w:val="0"/>
          <w:bCs w:val="0"/>
          <w:caps w:val="0"/>
          <w:noProof/>
          <w:sz w:val="21"/>
          <w:szCs w:val="22"/>
        </w:rPr>
      </w:pPr>
      <w:r>
        <w:fldChar w:fldCharType="begin"/>
      </w:r>
      <w:r>
        <w:instrText xml:space="preserve"> TOC \o "1-2" \h \z \u </w:instrText>
      </w:r>
      <w:r>
        <w:fldChar w:fldCharType="separate"/>
      </w:r>
      <w:hyperlink w:anchor="_Toc477523302" w:history="1">
        <w:r w:rsidRPr="00602455">
          <w:rPr>
            <w:rStyle w:val="ab"/>
            <w:noProof/>
          </w:rPr>
          <w:t>1.</w:t>
        </w:r>
        <w:r>
          <w:rPr>
            <w:rFonts w:eastAsiaTheme="minorEastAsia"/>
            <w:b w:val="0"/>
            <w:bCs w:val="0"/>
            <w:caps w:val="0"/>
            <w:noProof/>
            <w:sz w:val="21"/>
            <w:szCs w:val="22"/>
          </w:rPr>
          <w:tab/>
        </w:r>
        <w:r w:rsidRPr="00602455">
          <w:rPr>
            <w:rStyle w:val="ab"/>
            <w:noProof/>
          </w:rPr>
          <w:t>情報セキュリティ管理</w:t>
        </w:r>
        <w:r>
          <w:rPr>
            <w:noProof/>
            <w:webHidden/>
          </w:rPr>
          <w:tab/>
        </w:r>
        <w:r>
          <w:rPr>
            <w:noProof/>
            <w:webHidden/>
          </w:rPr>
          <w:fldChar w:fldCharType="begin"/>
        </w:r>
        <w:r>
          <w:rPr>
            <w:noProof/>
            <w:webHidden/>
          </w:rPr>
          <w:instrText xml:space="preserve"> PAGEREF _Toc477523302 \h </w:instrText>
        </w:r>
        <w:r>
          <w:rPr>
            <w:noProof/>
            <w:webHidden/>
          </w:rPr>
        </w:r>
        <w:r>
          <w:rPr>
            <w:noProof/>
            <w:webHidden/>
          </w:rPr>
          <w:fldChar w:fldCharType="separate"/>
        </w:r>
        <w:r>
          <w:rPr>
            <w:noProof/>
            <w:webHidden/>
          </w:rPr>
          <w:t>2</w:t>
        </w:r>
        <w:r>
          <w:rPr>
            <w:noProof/>
            <w:webHidden/>
          </w:rPr>
          <w:fldChar w:fldCharType="end"/>
        </w:r>
      </w:hyperlink>
    </w:p>
    <w:p w:rsidR="00D744AA" w:rsidRDefault="00EE55D8">
      <w:pPr>
        <w:pStyle w:val="22"/>
        <w:tabs>
          <w:tab w:val="left" w:pos="840"/>
          <w:tab w:val="right" w:leader="hyphen" w:pos="8494"/>
        </w:tabs>
        <w:rPr>
          <w:rFonts w:eastAsiaTheme="minorEastAsia"/>
          <w:smallCaps w:val="0"/>
          <w:noProof/>
          <w:sz w:val="21"/>
          <w:szCs w:val="22"/>
        </w:rPr>
      </w:pPr>
      <w:hyperlink w:anchor="_Toc477523303" w:history="1">
        <w:r w:rsidR="00D744AA" w:rsidRPr="00602455">
          <w:rPr>
            <w:rStyle w:val="ab"/>
            <w:noProof/>
          </w:rPr>
          <w:t>1.1.</w:t>
        </w:r>
        <w:r w:rsidR="00D744AA">
          <w:rPr>
            <w:rFonts w:eastAsiaTheme="minorEastAsia"/>
            <w:smallCaps w:val="0"/>
            <w:noProof/>
            <w:sz w:val="21"/>
            <w:szCs w:val="22"/>
          </w:rPr>
          <w:tab/>
        </w:r>
        <w:r w:rsidR="00D744AA" w:rsidRPr="00602455">
          <w:rPr>
            <w:rStyle w:val="ab"/>
            <w:noProof/>
          </w:rPr>
          <w:t>情報資産</w:t>
        </w:r>
        <w:r w:rsidR="00D744AA">
          <w:rPr>
            <w:noProof/>
            <w:webHidden/>
          </w:rPr>
          <w:tab/>
        </w:r>
        <w:r w:rsidR="00D744AA">
          <w:rPr>
            <w:noProof/>
            <w:webHidden/>
          </w:rPr>
          <w:fldChar w:fldCharType="begin"/>
        </w:r>
        <w:r w:rsidR="00D744AA">
          <w:rPr>
            <w:noProof/>
            <w:webHidden/>
          </w:rPr>
          <w:instrText xml:space="preserve"> PAGEREF _Toc477523303 \h </w:instrText>
        </w:r>
        <w:r w:rsidR="00D744AA">
          <w:rPr>
            <w:noProof/>
            <w:webHidden/>
          </w:rPr>
        </w:r>
        <w:r w:rsidR="00D744AA">
          <w:rPr>
            <w:noProof/>
            <w:webHidden/>
          </w:rPr>
          <w:fldChar w:fldCharType="separate"/>
        </w:r>
        <w:r w:rsidR="00D744AA">
          <w:rPr>
            <w:noProof/>
            <w:webHidden/>
          </w:rPr>
          <w:t>2</w:t>
        </w:r>
        <w:r w:rsidR="00D744AA">
          <w:rPr>
            <w:noProof/>
            <w:webHidden/>
          </w:rPr>
          <w:fldChar w:fldCharType="end"/>
        </w:r>
      </w:hyperlink>
    </w:p>
    <w:p w:rsidR="00D744AA" w:rsidRDefault="00EE55D8">
      <w:pPr>
        <w:pStyle w:val="22"/>
        <w:tabs>
          <w:tab w:val="left" w:pos="840"/>
          <w:tab w:val="right" w:leader="hyphen" w:pos="8494"/>
        </w:tabs>
        <w:rPr>
          <w:rFonts w:eastAsiaTheme="minorEastAsia"/>
          <w:smallCaps w:val="0"/>
          <w:noProof/>
          <w:sz w:val="21"/>
          <w:szCs w:val="22"/>
        </w:rPr>
      </w:pPr>
      <w:hyperlink w:anchor="_Toc477523304" w:history="1">
        <w:r w:rsidR="00D744AA" w:rsidRPr="00602455">
          <w:rPr>
            <w:rStyle w:val="ab"/>
            <w:noProof/>
          </w:rPr>
          <w:t>1.2.</w:t>
        </w:r>
        <w:r w:rsidR="00D744AA">
          <w:rPr>
            <w:rFonts w:eastAsiaTheme="minorEastAsia"/>
            <w:smallCaps w:val="0"/>
            <w:noProof/>
            <w:sz w:val="21"/>
            <w:szCs w:val="22"/>
          </w:rPr>
          <w:tab/>
        </w:r>
        <w:r w:rsidR="00D744AA" w:rsidRPr="00602455">
          <w:rPr>
            <w:rStyle w:val="ab"/>
            <w:noProof/>
          </w:rPr>
          <w:t>情報セキュリティポリシ</w:t>
        </w:r>
        <w:r w:rsidR="00D744AA">
          <w:rPr>
            <w:noProof/>
            <w:webHidden/>
          </w:rPr>
          <w:tab/>
        </w:r>
        <w:r w:rsidR="00D744AA">
          <w:rPr>
            <w:noProof/>
            <w:webHidden/>
          </w:rPr>
          <w:fldChar w:fldCharType="begin"/>
        </w:r>
        <w:r w:rsidR="00D744AA">
          <w:rPr>
            <w:noProof/>
            <w:webHidden/>
          </w:rPr>
          <w:instrText xml:space="preserve"> PAGEREF _Toc477523304 \h </w:instrText>
        </w:r>
        <w:r w:rsidR="00D744AA">
          <w:rPr>
            <w:noProof/>
            <w:webHidden/>
          </w:rPr>
        </w:r>
        <w:r w:rsidR="00D744AA">
          <w:rPr>
            <w:noProof/>
            <w:webHidden/>
          </w:rPr>
          <w:fldChar w:fldCharType="separate"/>
        </w:r>
        <w:r w:rsidR="00D744AA">
          <w:rPr>
            <w:noProof/>
            <w:webHidden/>
          </w:rPr>
          <w:t>2</w:t>
        </w:r>
        <w:r w:rsidR="00D744AA">
          <w:rPr>
            <w:noProof/>
            <w:webHidden/>
          </w:rPr>
          <w:fldChar w:fldCharType="end"/>
        </w:r>
      </w:hyperlink>
    </w:p>
    <w:p w:rsidR="00D744AA" w:rsidRDefault="00EE55D8">
      <w:pPr>
        <w:pStyle w:val="22"/>
        <w:tabs>
          <w:tab w:val="left" w:pos="840"/>
          <w:tab w:val="right" w:leader="hyphen" w:pos="8494"/>
        </w:tabs>
        <w:rPr>
          <w:rFonts w:eastAsiaTheme="minorEastAsia"/>
          <w:smallCaps w:val="0"/>
          <w:noProof/>
          <w:sz w:val="21"/>
          <w:szCs w:val="22"/>
        </w:rPr>
      </w:pPr>
      <w:hyperlink w:anchor="_Toc477523305" w:history="1">
        <w:r w:rsidR="00D744AA" w:rsidRPr="00602455">
          <w:rPr>
            <w:rStyle w:val="ab"/>
            <w:noProof/>
          </w:rPr>
          <w:t>1.3.</w:t>
        </w:r>
        <w:r w:rsidR="00D744AA">
          <w:rPr>
            <w:rFonts w:eastAsiaTheme="minorEastAsia"/>
            <w:smallCaps w:val="0"/>
            <w:noProof/>
            <w:sz w:val="21"/>
            <w:szCs w:val="22"/>
          </w:rPr>
          <w:tab/>
        </w:r>
        <w:r w:rsidR="00D744AA" w:rsidRPr="00602455">
          <w:rPr>
            <w:rStyle w:val="ab"/>
            <w:noProof/>
          </w:rPr>
          <w:t>情報セキュリティマネジメントの要素</w:t>
        </w:r>
        <w:r w:rsidR="00D744AA">
          <w:rPr>
            <w:noProof/>
            <w:webHidden/>
          </w:rPr>
          <w:tab/>
        </w:r>
        <w:r w:rsidR="00D744AA">
          <w:rPr>
            <w:noProof/>
            <w:webHidden/>
          </w:rPr>
          <w:fldChar w:fldCharType="begin"/>
        </w:r>
        <w:r w:rsidR="00D744AA">
          <w:rPr>
            <w:noProof/>
            <w:webHidden/>
          </w:rPr>
          <w:instrText xml:space="preserve"> PAGEREF _Toc477523305 \h </w:instrText>
        </w:r>
        <w:r w:rsidR="00D744AA">
          <w:rPr>
            <w:noProof/>
            <w:webHidden/>
          </w:rPr>
        </w:r>
        <w:r w:rsidR="00D744AA">
          <w:rPr>
            <w:noProof/>
            <w:webHidden/>
          </w:rPr>
          <w:fldChar w:fldCharType="separate"/>
        </w:r>
        <w:r w:rsidR="00D744AA">
          <w:rPr>
            <w:noProof/>
            <w:webHidden/>
          </w:rPr>
          <w:t>3</w:t>
        </w:r>
        <w:r w:rsidR="00D744AA">
          <w:rPr>
            <w:noProof/>
            <w:webHidden/>
          </w:rPr>
          <w:fldChar w:fldCharType="end"/>
        </w:r>
      </w:hyperlink>
    </w:p>
    <w:p w:rsidR="00D744AA" w:rsidRDefault="00EE55D8">
      <w:pPr>
        <w:pStyle w:val="22"/>
        <w:tabs>
          <w:tab w:val="left" w:pos="840"/>
          <w:tab w:val="right" w:leader="hyphen" w:pos="8494"/>
        </w:tabs>
        <w:rPr>
          <w:rFonts w:eastAsiaTheme="minorEastAsia"/>
          <w:smallCaps w:val="0"/>
          <w:noProof/>
          <w:sz w:val="21"/>
          <w:szCs w:val="22"/>
        </w:rPr>
      </w:pPr>
      <w:hyperlink w:anchor="_Toc477523306" w:history="1">
        <w:r w:rsidR="00D744AA" w:rsidRPr="00602455">
          <w:rPr>
            <w:rStyle w:val="ab"/>
            <w:noProof/>
          </w:rPr>
          <w:t>1.4.</w:t>
        </w:r>
        <w:r w:rsidR="00D744AA">
          <w:rPr>
            <w:rFonts w:eastAsiaTheme="minorEastAsia"/>
            <w:smallCaps w:val="0"/>
            <w:noProof/>
            <w:sz w:val="21"/>
            <w:szCs w:val="22"/>
          </w:rPr>
          <w:tab/>
        </w:r>
        <w:r w:rsidR="00D744AA" w:rsidRPr="00602455">
          <w:rPr>
            <w:rStyle w:val="ab"/>
            <w:noProof/>
          </w:rPr>
          <w:t>リスク管理</w:t>
        </w:r>
        <w:r w:rsidR="00D744AA">
          <w:rPr>
            <w:noProof/>
            <w:webHidden/>
          </w:rPr>
          <w:tab/>
        </w:r>
        <w:r w:rsidR="00D744AA">
          <w:rPr>
            <w:noProof/>
            <w:webHidden/>
          </w:rPr>
          <w:fldChar w:fldCharType="begin"/>
        </w:r>
        <w:r w:rsidR="00D744AA">
          <w:rPr>
            <w:noProof/>
            <w:webHidden/>
          </w:rPr>
          <w:instrText xml:space="preserve"> PAGEREF _Toc477523306 \h </w:instrText>
        </w:r>
        <w:r w:rsidR="00D744AA">
          <w:rPr>
            <w:noProof/>
            <w:webHidden/>
          </w:rPr>
        </w:r>
        <w:r w:rsidR="00D744AA">
          <w:rPr>
            <w:noProof/>
            <w:webHidden/>
          </w:rPr>
          <w:fldChar w:fldCharType="separate"/>
        </w:r>
        <w:r w:rsidR="00D744AA">
          <w:rPr>
            <w:noProof/>
            <w:webHidden/>
          </w:rPr>
          <w:t>3</w:t>
        </w:r>
        <w:r w:rsidR="00D744AA">
          <w:rPr>
            <w:noProof/>
            <w:webHidden/>
          </w:rPr>
          <w:fldChar w:fldCharType="end"/>
        </w:r>
      </w:hyperlink>
    </w:p>
    <w:p w:rsidR="00D744AA" w:rsidRDefault="00EE55D8">
      <w:pPr>
        <w:pStyle w:val="22"/>
        <w:tabs>
          <w:tab w:val="left" w:pos="840"/>
          <w:tab w:val="right" w:leader="hyphen" w:pos="8494"/>
        </w:tabs>
        <w:rPr>
          <w:rFonts w:eastAsiaTheme="minorEastAsia"/>
          <w:smallCaps w:val="0"/>
          <w:noProof/>
          <w:sz w:val="21"/>
          <w:szCs w:val="22"/>
        </w:rPr>
      </w:pPr>
      <w:hyperlink w:anchor="_Toc477523307" w:history="1">
        <w:r w:rsidR="00D744AA" w:rsidRPr="00602455">
          <w:rPr>
            <w:rStyle w:val="ab"/>
            <w:noProof/>
          </w:rPr>
          <w:t>1.5.</w:t>
        </w:r>
        <w:r w:rsidR="00D744AA">
          <w:rPr>
            <w:rFonts w:eastAsiaTheme="minorEastAsia"/>
            <w:smallCaps w:val="0"/>
            <w:noProof/>
            <w:sz w:val="21"/>
            <w:szCs w:val="22"/>
          </w:rPr>
          <w:tab/>
        </w:r>
        <w:r w:rsidR="00D744AA" w:rsidRPr="00602455">
          <w:rPr>
            <w:rStyle w:val="ab"/>
            <w:noProof/>
          </w:rPr>
          <w:t>情報セキュリティマネジメントシステム</w:t>
        </w:r>
        <w:r w:rsidR="00D744AA">
          <w:rPr>
            <w:noProof/>
            <w:webHidden/>
          </w:rPr>
          <w:tab/>
        </w:r>
        <w:r w:rsidR="00D744AA">
          <w:rPr>
            <w:noProof/>
            <w:webHidden/>
          </w:rPr>
          <w:fldChar w:fldCharType="begin"/>
        </w:r>
        <w:r w:rsidR="00D744AA">
          <w:rPr>
            <w:noProof/>
            <w:webHidden/>
          </w:rPr>
          <w:instrText xml:space="preserve"> PAGEREF _Toc477523307 \h </w:instrText>
        </w:r>
        <w:r w:rsidR="00D744AA">
          <w:rPr>
            <w:noProof/>
            <w:webHidden/>
          </w:rPr>
        </w:r>
        <w:r w:rsidR="00D744AA">
          <w:rPr>
            <w:noProof/>
            <w:webHidden/>
          </w:rPr>
          <w:fldChar w:fldCharType="separate"/>
        </w:r>
        <w:r w:rsidR="00D744AA">
          <w:rPr>
            <w:noProof/>
            <w:webHidden/>
          </w:rPr>
          <w:t>5</w:t>
        </w:r>
        <w:r w:rsidR="00D744AA">
          <w:rPr>
            <w:noProof/>
            <w:webHidden/>
          </w:rPr>
          <w:fldChar w:fldCharType="end"/>
        </w:r>
      </w:hyperlink>
    </w:p>
    <w:p w:rsidR="00D744AA" w:rsidRDefault="00EE55D8">
      <w:pPr>
        <w:pStyle w:val="22"/>
        <w:tabs>
          <w:tab w:val="left" w:pos="840"/>
          <w:tab w:val="right" w:leader="hyphen" w:pos="8494"/>
        </w:tabs>
        <w:rPr>
          <w:rFonts w:eastAsiaTheme="minorEastAsia"/>
          <w:smallCaps w:val="0"/>
          <w:noProof/>
          <w:sz w:val="21"/>
          <w:szCs w:val="22"/>
        </w:rPr>
      </w:pPr>
      <w:hyperlink w:anchor="_Toc477523308" w:history="1">
        <w:r w:rsidR="00D744AA" w:rsidRPr="00602455">
          <w:rPr>
            <w:rStyle w:val="ab"/>
            <w:noProof/>
          </w:rPr>
          <w:t>1.6.</w:t>
        </w:r>
        <w:r w:rsidR="00D744AA">
          <w:rPr>
            <w:rFonts w:eastAsiaTheme="minorEastAsia"/>
            <w:smallCaps w:val="0"/>
            <w:noProof/>
            <w:sz w:val="21"/>
            <w:szCs w:val="22"/>
          </w:rPr>
          <w:tab/>
        </w:r>
        <w:r w:rsidR="00D744AA" w:rsidRPr="00602455">
          <w:rPr>
            <w:rStyle w:val="ab"/>
            <w:noProof/>
          </w:rPr>
          <w:t>情報技術セキュリティ評価基準</w:t>
        </w:r>
        <w:r w:rsidR="00D744AA">
          <w:rPr>
            <w:noProof/>
            <w:webHidden/>
          </w:rPr>
          <w:tab/>
        </w:r>
        <w:r w:rsidR="00D744AA">
          <w:rPr>
            <w:noProof/>
            <w:webHidden/>
          </w:rPr>
          <w:fldChar w:fldCharType="begin"/>
        </w:r>
        <w:r w:rsidR="00D744AA">
          <w:rPr>
            <w:noProof/>
            <w:webHidden/>
          </w:rPr>
          <w:instrText xml:space="preserve"> PAGEREF _Toc477523308 \h </w:instrText>
        </w:r>
        <w:r w:rsidR="00D744AA">
          <w:rPr>
            <w:noProof/>
            <w:webHidden/>
          </w:rPr>
        </w:r>
        <w:r w:rsidR="00D744AA">
          <w:rPr>
            <w:noProof/>
            <w:webHidden/>
          </w:rPr>
          <w:fldChar w:fldCharType="separate"/>
        </w:r>
        <w:r w:rsidR="00D744AA">
          <w:rPr>
            <w:noProof/>
            <w:webHidden/>
          </w:rPr>
          <w:t>6</w:t>
        </w:r>
        <w:r w:rsidR="00D744AA">
          <w:rPr>
            <w:noProof/>
            <w:webHidden/>
          </w:rPr>
          <w:fldChar w:fldCharType="end"/>
        </w:r>
      </w:hyperlink>
    </w:p>
    <w:p w:rsidR="00D744AA" w:rsidRDefault="00EE55D8">
      <w:pPr>
        <w:pStyle w:val="22"/>
        <w:tabs>
          <w:tab w:val="left" w:pos="840"/>
          <w:tab w:val="right" w:leader="hyphen" w:pos="8494"/>
        </w:tabs>
        <w:rPr>
          <w:rFonts w:eastAsiaTheme="minorEastAsia"/>
          <w:smallCaps w:val="0"/>
          <w:noProof/>
          <w:sz w:val="21"/>
          <w:szCs w:val="22"/>
        </w:rPr>
      </w:pPr>
      <w:hyperlink w:anchor="_Toc477523309" w:history="1">
        <w:r w:rsidR="00D744AA" w:rsidRPr="00602455">
          <w:rPr>
            <w:rStyle w:val="ab"/>
            <w:noProof/>
          </w:rPr>
          <w:t>1.7.</w:t>
        </w:r>
        <w:r w:rsidR="00D744AA">
          <w:rPr>
            <w:rFonts w:eastAsiaTheme="minorEastAsia"/>
            <w:smallCaps w:val="0"/>
            <w:noProof/>
            <w:sz w:val="21"/>
            <w:szCs w:val="22"/>
          </w:rPr>
          <w:tab/>
        </w:r>
        <w:r w:rsidR="00D744AA" w:rsidRPr="00602455">
          <w:rPr>
            <w:rStyle w:val="ab"/>
            <w:noProof/>
          </w:rPr>
          <w:t>セキュリティ規定</w:t>
        </w:r>
        <w:r w:rsidR="00D744AA">
          <w:rPr>
            <w:noProof/>
            <w:webHidden/>
          </w:rPr>
          <w:tab/>
        </w:r>
        <w:r w:rsidR="00D744AA">
          <w:rPr>
            <w:noProof/>
            <w:webHidden/>
          </w:rPr>
          <w:fldChar w:fldCharType="begin"/>
        </w:r>
        <w:r w:rsidR="00D744AA">
          <w:rPr>
            <w:noProof/>
            <w:webHidden/>
          </w:rPr>
          <w:instrText xml:space="preserve"> PAGEREF _Toc477523309 \h </w:instrText>
        </w:r>
        <w:r w:rsidR="00D744AA">
          <w:rPr>
            <w:noProof/>
            <w:webHidden/>
          </w:rPr>
        </w:r>
        <w:r w:rsidR="00D744AA">
          <w:rPr>
            <w:noProof/>
            <w:webHidden/>
          </w:rPr>
          <w:fldChar w:fldCharType="separate"/>
        </w:r>
        <w:r w:rsidR="00D744AA">
          <w:rPr>
            <w:noProof/>
            <w:webHidden/>
          </w:rPr>
          <w:t>6</w:t>
        </w:r>
        <w:r w:rsidR="00D744AA">
          <w:rPr>
            <w:noProof/>
            <w:webHidden/>
          </w:rPr>
          <w:fldChar w:fldCharType="end"/>
        </w:r>
      </w:hyperlink>
    </w:p>
    <w:p w:rsidR="00D744AA" w:rsidRDefault="00EE55D8">
      <w:pPr>
        <w:pStyle w:val="12"/>
        <w:tabs>
          <w:tab w:val="left" w:pos="420"/>
          <w:tab w:val="right" w:leader="hyphen" w:pos="8494"/>
        </w:tabs>
        <w:rPr>
          <w:rFonts w:eastAsiaTheme="minorEastAsia"/>
          <w:b w:val="0"/>
          <w:bCs w:val="0"/>
          <w:caps w:val="0"/>
          <w:noProof/>
          <w:sz w:val="21"/>
          <w:szCs w:val="22"/>
        </w:rPr>
      </w:pPr>
      <w:hyperlink w:anchor="_Toc477523310" w:history="1">
        <w:r w:rsidR="00D744AA" w:rsidRPr="00602455">
          <w:rPr>
            <w:rStyle w:val="ab"/>
            <w:noProof/>
          </w:rPr>
          <w:t>2.</w:t>
        </w:r>
        <w:r w:rsidR="00D744AA">
          <w:rPr>
            <w:rFonts w:eastAsiaTheme="minorEastAsia"/>
            <w:b w:val="0"/>
            <w:bCs w:val="0"/>
            <w:caps w:val="0"/>
            <w:noProof/>
            <w:sz w:val="21"/>
            <w:szCs w:val="22"/>
          </w:rPr>
          <w:tab/>
        </w:r>
        <w:r w:rsidR="00D744AA" w:rsidRPr="00602455">
          <w:rPr>
            <w:rStyle w:val="ab"/>
            <w:noProof/>
          </w:rPr>
          <w:t>脅威と脆弱性</w:t>
        </w:r>
        <w:r w:rsidR="00D744AA">
          <w:rPr>
            <w:noProof/>
            <w:webHidden/>
          </w:rPr>
          <w:tab/>
        </w:r>
        <w:r w:rsidR="00D744AA">
          <w:rPr>
            <w:noProof/>
            <w:webHidden/>
          </w:rPr>
          <w:fldChar w:fldCharType="begin"/>
        </w:r>
        <w:r w:rsidR="00D744AA">
          <w:rPr>
            <w:noProof/>
            <w:webHidden/>
          </w:rPr>
          <w:instrText xml:space="preserve"> PAGEREF _Toc477523310 \h </w:instrText>
        </w:r>
        <w:r w:rsidR="00D744AA">
          <w:rPr>
            <w:noProof/>
            <w:webHidden/>
          </w:rPr>
        </w:r>
        <w:r w:rsidR="00D744AA">
          <w:rPr>
            <w:noProof/>
            <w:webHidden/>
          </w:rPr>
          <w:fldChar w:fldCharType="separate"/>
        </w:r>
        <w:r w:rsidR="00D744AA">
          <w:rPr>
            <w:noProof/>
            <w:webHidden/>
          </w:rPr>
          <w:t>7</w:t>
        </w:r>
        <w:r w:rsidR="00D744AA">
          <w:rPr>
            <w:noProof/>
            <w:webHidden/>
          </w:rPr>
          <w:fldChar w:fldCharType="end"/>
        </w:r>
      </w:hyperlink>
    </w:p>
    <w:p w:rsidR="00D744AA" w:rsidRDefault="00EE55D8">
      <w:pPr>
        <w:pStyle w:val="22"/>
        <w:tabs>
          <w:tab w:val="left" w:pos="840"/>
          <w:tab w:val="right" w:leader="hyphen" w:pos="8494"/>
        </w:tabs>
        <w:rPr>
          <w:rFonts w:eastAsiaTheme="minorEastAsia"/>
          <w:smallCaps w:val="0"/>
          <w:noProof/>
          <w:sz w:val="21"/>
          <w:szCs w:val="22"/>
        </w:rPr>
      </w:pPr>
      <w:hyperlink w:anchor="_Toc477523311" w:history="1">
        <w:r w:rsidR="00D744AA" w:rsidRPr="00602455">
          <w:rPr>
            <w:rStyle w:val="ab"/>
            <w:noProof/>
          </w:rPr>
          <w:t>2.1.</w:t>
        </w:r>
        <w:r w:rsidR="00D744AA">
          <w:rPr>
            <w:rFonts w:eastAsiaTheme="minorEastAsia"/>
            <w:smallCaps w:val="0"/>
            <w:noProof/>
            <w:sz w:val="21"/>
            <w:szCs w:val="22"/>
          </w:rPr>
          <w:tab/>
        </w:r>
        <w:r w:rsidR="00D744AA" w:rsidRPr="00602455">
          <w:rPr>
            <w:rStyle w:val="ab"/>
            <w:noProof/>
          </w:rPr>
          <w:t>人的脅威</w:t>
        </w:r>
        <w:r w:rsidR="00D744AA">
          <w:rPr>
            <w:noProof/>
            <w:webHidden/>
          </w:rPr>
          <w:tab/>
        </w:r>
        <w:r w:rsidR="00D744AA">
          <w:rPr>
            <w:noProof/>
            <w:webHidden/>
          </w:rPr>
          <w:fldChar w:fldCharType="begin"/>
        </w:r>
        <w:r w:rsidR="00D744AA">
          <w:rPr>
            <w:noProof/>
            <w:webHidden/>
          </w:rPr>
          <w:instrText xml:space="preserve"> PAGEREF _Toc477523311 \h </w:instrText>
        </w:r>
        <w:r w:rsidR="00D744AA">
          <w:rPr>
            <w:noProof/>
            <w:webHidden/>
          </w:rPr>
        </w:r>
        <w:r w:rsidR="00D744AA">
          <w:rPr>
            <w:noProof/>
            <w:webHidden/>
          </w:rPr>
          <w:fldChar w:fldCharType="separate"/>
        </w:r>
        <w:r w:rsidR="00D744AA">
          <w:rPr>
            <w:noProof/>
            <w:webHidden/>
          </w:rPr>
          <w:t>7</w:t>
        </w:r>
        <w:r w:rsidR="00D744AA">
          <w:rPr>
            <w:noProof/>
            <w:webHidden/>
          </w:rPr>
          <w:fldChar w:fldCharType="end"/>
        </w:r>
      </w:hyperlink>
    </w:p>
    <w:p w:rsidR="00D744AA" w:rsidRDefault="00EE55D8">
      <w:pPr>
        <w:pStyle w:val="22"/>
        <w:tabs>
          <w:tab w:val="left" w:pos="840"/>
          <w:tab w:val="right" w:leader="hyphen" w:pos="8494"/>
        </w:tabs>
        <w:rPr>
          <w:rFonts w:eastAsiaTheme="minorEastAsia"/>
          <w:smallCaps w:val="0"/>
          <w:noProof/>
          <w:sz w:val="21"/>
          <w:szCs w:val="22"/>
        </w:rPr>
      </w:pPr>
      <w:hyperlink w:anchor="_Toc477523312" w:history="1">
        <w:r w:rsidR="00D744AA" w:rsidRPr="00602455">
          <w:rPr>
            <w:rStyle w:val="ab"/>
            <w:noProof/>
          </w:rPr>
          <w:t>2.2.</w:t>
        </w:r>
        <w:r w:rsidR="00D744AA">
          <w:rPr>
            <w:rFonts w:eastAsiaTheme="minorEastAsia"/>
            <w:smallCaps w:val="0"/>
            <w:noProof/>
            <w:sz w:val="21"/>
            <w:szCs w:val="22"/>
          </w:rPr>
          <w:tab/>
        </w:r>
        <w:r w:rsidR="00D744AA" w:rsidRPr="00602455">
          <w:rPr>
            <w:rStyle w:val="ab"/>
            <w:noProof/>
          </w:rPr>
          <w:t>技術的脅威</w:t>
        </w:r>
        <w:r w:rsidR="00D744AA">
          <w:rPr>
            <w:noProof/>
            <w:webHidden/>
          </w:rPr>
          <w:tab/>
        </w:r>
        <w:r w:rsidR="00D744AA">
          <w:rPr>
            <w:noProof/>
            <w:webHidden/>
          </w:rPr>
          <w:fldChar w:fldCharType="begin"/>
        </w:r>
        <w:r w:rsidR="00D744AA">
          <w:rPr>
            <w:noProof/>
            <w:webHidden/>
          </w:rPr>
          <w:instrText xml:space="preserve"> PAGEREF _Toc477523312 \h </w:instrText>
        </w:r>
        <w:r w:rsidR="00D744AA">
          <w:rPr>
            <w:noProof/>
            <w:webHidden/>
          </w:rPr>
        </w:r>
        <w:r w:rsidR="00D744AA">
          <w:rPr>
            <w:noProof/>
            <w:webHidden/>
          </w:rPr>
          <w:fldChar w:fldCharType="separate"/>
        </w:r>
        <w:r w:rsidR="00D744AA">
          <w:rPr>
            <w:noProof/>
            <w:webHidden/>
          </w:rPr>
          <w:t>7</w:t>
        </w:r>
        <w:r w:rsidR="00D744AA">
          <w:rPr>
            <w:noProof/>
            <w:webHidden/>
          </w:rPr>
          <w:fldChar w:fldCharType="end"/>
        </w:r>
      </w:hyperlink>
    </w:p>
    <w:p w:rsidR="00D744AA" w:rsidRDefault="00EE55D8">
      <w:pPr>
        <w:pStyle w:val="22"/>
        <w:tabs>
          <w:tab w:val="left" w:pos="840"/>
          <w:tab w:val="right" w:leader="hyphen" w:pos="8494"/>
        </w:tabs>
        <w:rPr>
          <w:rFonts w:eastAsiaTheme="minorEastAsia"/>
          <w:smallCaps w:val="0"/>
          <w:noProof/>
          <w:sz w:val="21"/>
          <w:szCs w:val="22"/>
        </w:rPr>
      </w:pPr>
      <w:hyperlink w:anchor="_Toc477523313" w:history="1">
        <w:r w:rsidR="00D744AA" w:rsidRPr="00602455">
          <w:rPr>
            <w:rStyle w:val="ab"/>
            <w:noProof/>
          </w:rPr>
          <w:t>2.3.</w:t>
        </w:r>
        <w:r w:rsidR="00D744AA">
          <w:rPr>
            <w:rFonts w:eastAsiaTheme="minorEastAsia"/>
            <w:smallCaps w:val="0"/>
            <w:noProof/>
            <w:sz w:val="21"/>
            <w:szCs w:val="22"/>
          </w:rPr>
          <w:tab/>
        </w:r>
        <w:r w:rsidR="00D744AA" w:rsidRPr="00602455">
          <w:rPr>
            <w:rStyle w:val="ab"/>
            <w:noProof/>
          </w:rPr>
          <w:t>物理的脅威</w:t>
        </w:r>
        <w:r w:rsidR="00D744AA">
          <w:rPr>
            <w:noProof/>
            <w:webHidden/>
          </w:rPr>
          <w:tab/>
        </w:r>
        <w:r w:rsidR="00D744AA">
          <w:rPr>
            <w:noProof/>
            <w:webHidden/>
          </w:rPr>
          <w:fldChar w:fldCharType="begin"/>
        </w:r>
        <w:r w:rsidR="00D744AA">
          <w:rPr>
            <w:noProof/>
            <w:webHidden/>
          </w:rPr>
          <w:instrText xml:space="preserve"> PAGEREF _Toc477523313 \h </w:instrText>
        </w:r>
        <w:r w:rsidR="00D744AA">
          <w:rPr>
            <w:noProof/>
            <w:webHidden/>
          </w:rPr>
        </w:r>
        <w:r w:rsidR="00D744AA">
          <w:rPr>
            <w:noProof/>
            <w:webHidden/>
          </w:rPr>
          <w:fldChar w:fldCharType="separate"/>
        </w:r>
        <w:r w:rsidR="00D744AA">
          <w:rPr>
            <w:noProof/>
            <w:webHidden/>
          </w:rPr>
          <w:t>8</w:t>
        </w:r>
        <w:r w:rsidR="00D744AA">
          <w:rPr>
            <w:noProof/>
            <w:webHidden/>
          </w:rPr>
          <w:fldChar w:fldCharType="end"/>
        </w:r>
      </w:hyperlink>
    </w:p>
    <w:p w:rsidR="00D744AA" w:rsidRDefault="00EE55D8">
      <w:pPr>
        <w:pStyle w:val="22"/>
        <w:tabs>
          <w:tab w:val="left" w:pos="840"/>
          <w:tab w:val="right" w:leader="hyphen" w:pos="8494"/>
        </w:tabs>
        <w:rPr>
          <w:rFonts w:eastAsiaTheme="minorEastAsia"/>
          <w:smallCaps w:val="0"/>
          <w:noProof/>
          <w:sz w:val="21"/>
          <w:szCs w:val="22"/>
        </w:rPr>
      </w:pPr>
      <w:hyperlink w:anchor="_Toc477523314" w:history="1">
        <w:r w:rsidR="00D744AA" w:rsidRPr="00602455">
          <w:rPr>
            <w:rStyle w:val="ab"/>
            <w:noProof/>
          </w:rPr>
          <w:t>2.4.</w:t>
        </w:r>
        <w:r w:rsidR="00D744AA">
          <w:rPr>
            <w:rFonts w:eastAsiaTheme="minorEastAsia"/>
            <w:smallCaps w:val="0"/>
            <w:noProof/>
            <w:sz w:val="21"/>
            <w:szCs w:val="22"/>
          </w:rPr>
          <w:tab/>
        </w:r>
        <w:r w:rsidR="00D744AA" w:rsidRPr="00602455">
          <w:rPr>
            <w:rStyle w:val="ab"/>
            <w:noProof/>
          </w:rPr>
          <w:t>脆弱性</w:t>
        </w:r>
        <w:r w:rsidR="00D744AA">
          <w:rPr>
            <w:noProof/>
            <w:webHidden/>
          </w:rPr>
          <w:tab/>
        </w:r>
        <w:r w:rsidR="00D744AA">
          <w:rPr>
            <w:noProof/>
            <w:webHidden/>
          </w:rPr>
          <w:fldChar w:fldCharType="begin"/>
        </w:r>
        <w:r w:rsidR="00D744AA">
          <w:rPr>
            <w:noProof/>
            <w:webHidden/>
          </w:rPr>
          <w:instrText xml:space="preserve"> PAGEREF _Toc477523314 \h </w:instrText>
        </w:r>
        <w:r w:rsidR="00D744AA">
          <w:rPr>
            <w:noProof/>
            <w:webHidden/>
          </w:rPr>
        </w:r>
        <w:r w:rsidR="00D744AA">
          <w:rPr>
            <w:noProof/>
            <w:webHidden/>
          </w:rPr>
          <w:fldChar w:fldCharType="separate"/>
        </w:r>
        <w:r w:rsidR="00D744AA">
          <w:rPr>
            <w:noProof/>
            <w:webHidden/>
          </w:rPr>
          <w:t>8</w:t>
        </w:r>
        <w:r w:rsidR="00D744AA">
          <w:rPr>
            <w:noProof/>
            <w:webHidden/>
          </w:rPr>
          <w:fldChar w:fldCharType="end"/>
        </w:r>
      </w:hyperlink>
    </w:p>
    <w:p w:rsidR="00D744AA" w:rsidRPr="00D92F00" w:rsidRDefault="00D744AA" w:rsidP="00D744AA">
      <w:pPr>
        <w:widowControl/>
        <w:jc w:val="left"/>
        <w:rPr>
          <w:rFonts w:asciiTheme="majorEastAsia" w:eastAsiaTheme="majorEastAsia" w:hAnsiTheme="majorEastAsia"/>
          <w:b/>
          <w:color w:val="4A66AC" w:themeColor="accent1"/>
          <w:sz w:val="28"/>
          <w:u w:val="single"/>
          <w14:textOutline w14:w="0" w14:cap="flat" w14:cmpd="sng" w14:algn="ctr">
            <w14:noFill/>
            <w14:prstDash w14:val="solid"/>
            <w14:round/>
          </w14:textOutline>
          <w14:props3d w14:extrusionH="57150" w14:contourW="0" w14:prstMaterial="softEdge">
            <w14:bevelT w14:w="25400" w14:h="38100" w14:prst="circle"/>
          </w14:props3d>
        </w:rPr>
      </w:pPr>
      <w:r>
        <w:fldChar w:fldCharType="end"/>
      </w:r>
      <w:r w:rsidRPr="00D92F00">
        <w:rPr>
          <w:rFonts w:asciiTheme="majorEastAsia" w:eastAsiaTheme="majorEastAsia" w:hAnsiTheme="majorEastAsia" w:hint="eastAsia"/>
          <w:b/>
          <w:color w:val="4A66AC" w:themeColor="accent1"/>
          <w:sz w:val="28"/>
          <w:u w:val="single"/>
          <w14:textOutline w14:w="0" w14:cap="flat" w14:cmpd="sng" w14:algn="ctr">
            <w14:noFill/>
            <w14:prstDash w14:val="solid"/>
            <w14:round/>
          </w14:textOutline>
          <w14:props3d w14:extrusionH="57150" w14:contourW="0" w14:prstMaterial="softEdge">
            <w14:bevelT w14:w="25400" w14:h="38100" w14:prst="circle"/>
          </w14:props3d>
        </w:rPr>
        <w:t>目次</w:t>
      </w:r>
      <w:r>
        <w:rPr>
          <w:rFonts w:asciiTheme="majorEastAsia" w:eastAsiaTheme="majorEastAsia" w:hAnsiTheme="majorEastAsia" w:hint="eastAsia"/>
          <w:b/>
          <w:color w:val="4A66AC" w:themeColor="accent1"/>
          <w:sz w:val="28"/>
          <w:u w:val="single"/>
          <w14:textOutline w14:w="0" w14:cap="flat" w14:cmpd="sng" w14:algn="ctr">
            <w14:noFill/>
            <w14:prstDash w14:val="solid"/>
            <w14:round/>
          </w14:textOutline>
          <w14:props3d w14:extrusionH="57150" w14:contourW="0" w14:prstMaterial="softEdge">
            <w14:bevelT w14:w="25400" w14:h="38100" w14:prst="circle"/>
          </w14:props3d>
        </w:rPr>
        <w:t>（図）</w:t>
      </w:r>
    </w:p>
    <w:p w:rsidR="00272C9C" w:rsidRDefault="00CC3515">
      <w:pPr>
        <w:pStyle w:val="ac"/>
        <w:tabs>
          <w:tab w:val="right" w:leader="hyphen" w:pos="8494"/>
        </w:tabs>
        <w:rPr>
          <w:rFonts w:eastAsiaTheme="minorEastAsia"/>
          <w:smallCaps w:val="0"/>
          <w:noProof/>
          <w:sz w:val="21"/>
          <w:szCs w:val="22"/>
        </w:rPr>
      </w:pPr>
      <w:r>
        <w:fldChar w:fldCharType="begin"/>
      </w:r>
      <w:r>
        <w:instrText xml:space="preserve"> TOC \h \z \c "図解" </w:instrText>
      </w:r>
      <w:r>
        <w:fldChar w:fldCharType="separate"/>
      </w:r>
      <w:hyperlink w:anchor="_Toc477525082" w:history="1">
        <w:r w:rsidR="00272C9C" w:rsidRPr="00FB57B4">
          <w:rPr>
            <w:rStyle w:val="ab"/>
            <w:noProof/>
          </w:rPr>
          <w:t>図解 1</w:t>
        </w:r>
        <w:r w:rsidR="00272C9C" w:rsidRPr="00FB57B4">
          <w:rPr>
            <w:rStyle w:val="ab"/>
            <w:noProof/>
          </w:rPr>
          <w:noBreakHyphen/>
          <w:t>A情報資産の例</w:t>
        </w:r>
        <w:r w:rsidR="00272C9C">
          <w:rPr>
            <w:noProof/>
            <w:webHidden/>
          </w:rPr>
          <w:tab/>
        </w:r>
        <w:r w:rsidR="00272C9C">
          <w:rPr>
            <w:noProof/>
            <w:webHidden/>
          </w:rPr>
          <w:fldChar w:fldCharType="begin"/>
        </w:r>
        <w:r w:rsidR="00272C9C">
          <w:rPr>
            <w:noProof/>
            <w:webHidden/>
          </w:rPr>
          <w:instrText xml:space="preserve"> PAGEREF _Toc477525082 \h </w:instrText>
        </w:r>
        <w:r w:rsidR="00272C9C">
          <w:rPr>
            <w:noProof/>
            <w:webHidden/>
          </w:rPr>
        </w:r>
        <w:r w:rsidR="00272C9C">
          <w:rPr>
            <w:noProof/>
            <w:webHidden/>
          </w:rPr>
          <w:fldChar w:fldCharType="separate"/>
        </w:r>
        <w:r w:rsidR="00272C9C">
          <w:rPr>
            <w:noProof/>
            <w:webHidden/>
          </w:rPr>
          <w:t>2</w:t>
        </w:r>
        <w:r w:rsidR="00272C9C">
          <w:rPr>
            <w:noProof/>
            <w:webHidden/>
          </w:rPr>
          <w:fldChar w:fldCharType="end"/>
        </w:r>
      </w:hyperlink>
    </w:p>
    <w:p w:rsidR="00272C9C" w:rsidRDefault="00272C9C">
      <w:pPr>
        <w:pStyle w:val="ac"/>
        <w:tabs>
          <w:tab w:val="right" w:leader="hyphen" w:pos="8494"/>
        </w:tabs>
        <w:rPr>
          <w:rFonts w:eastAsiaTheme="minorEastAsia"/>
          <w:smallCaps w:val="0"/>
          <w:noProof/>
          <w:sz w:val="21"/>
          <w:szCs w:val="22"/>
        </w:rPr>
      </w:pPr>
      <w:hyperlink w:anchor="_Toc477525083" w:history="1">
        <w:r w:rsidRPr="00FB57B4">
          <w:rPr>
            <w:rStyle w:val="ab"/>
            <w:noProof/>
          </w:rPr>
          <w:t>図解 1</w:t>
        </w:r>
        <w:r w:rsidRPr="00FB57B4">
          <w:rPr>
            <w:rStyle w:val="ab"/>
            <w:noProof/>
          </w:rPr>
          <w:noBreakHyphen/>
          <w:t>B情報セキュリティの三大要件</w:t>
        </w:r>
        <w:r>
          <w:rPr>
            <w:noProof/>
            <w:webHidden/>
          </w:rPr>
          <w:tab/>
        </w:r>
        <w:r>
          <w:rPr>
            <w:noProof/>
            <w:webHidden/>
          </w:rPr>
          <w:fldChar w:fldCharType="begin"/>
        </w:r>
        <w:r>
          <w:rPr>
            <w:noProof/>
            <w:webHidden/>
          </w:rPr>
          <w:instrText xml:space="preserve"> PAGEREF _Toc477525083 \h </w:instrText>
        </w:r>
        <w:r>
          <w:rPr>
            <w:noProof/>
            <w:webHidden/>
          </w:rPr>
        </w:r>
        <w:r>
          <w:rPr>
            <w:noProof/>
            <w:webHidden/>
          </w:rPr>
          <w:fldChar w:fldCharType="separate"/>
        </w:r>
        <w:r>
          <w:rPr>
            <w:noProof/>
            <w:webHidden/>
          </w:rPr>
          <w:t>3</w:t>
        </w:r>
        <w:r>
          <w:rPr>
            <w:noProof/>
            <w:webHidden/>
          </w:rPr>
          <w:fldChar w:fldCharType="end"/>
        </w:r>
      </w:hyperlink>
    </w:p>
    <w:p w:rsidR="00272C9C" w:rsidRDefault="00272C9C">
      <w:pPr>
        <w:pStyle w:val="ac"/>
        <w:tabs>
          <w:tab w:val="right" w:leader="hyphen" w:pos="8494"/>
        </w:tabs>
        <w:rPr>
          <w:rFonts w:eastAsiaTheme="minorEastAsia"/>
          <w:smallCaps w:val="0"/>
          <w:noProof/>
          <w:sz w:val="21"/>
          <w:szCs w:val="22"/>
        </w:rPr>
      </w:pPr>
      <w:hyperlink w:anchor="_Toc477525084" w:history="1">
        <w:r w:rsidRPr="00FB57B4">
          <w:rPr>
            <w:rStyle w:val="ab"/>
            <w:noProof/>
          </w:rPr>
          <w:t>図解 1</w:t>
        </w:r>
        <w:r w:rsidRPr="00FB57B4">
          <w:rPr>
            <w:rStyle w:val="ab"/>
            <w:noProof/>
          </w:rPr>
          <w:noBreakHyphen/>
          <w:t>C損失発生のメカニズム</w:t>
        </w:r>
        <w:r>
          <w:rPr>
            <w:noProof/>
            <w:webHidden/>
          </w:rPr>
          <w:tab/>
        </w:r>
        <w:r>
          <w:rPr>
            <w:noProof/>
            <w:webHidden/>
          </w:rPr>
          <w:fldChar w:fldCharType="begin"/>
        </w:r>
        <w:r>
          <w:rPr>
            <w:noProof/>
            <w:webHidden/>
          </w:rPr>
          <w:instrText xml:space="preserve"> PAGEREF _Toc477525084 \h </w:instrText>
        </w:r>
        <w:r>
          <w:rPr>
            <w:noProof/>
            <w:webHidden/>
          </w:rPr>
        </w:r>
        <w:r>
          <w:rPr>
            <w:noProof/>
            <w:webHidden/>
          </w:rPr>
          <w:fldChar w:fldCharType="separate"/>
        </w:r>
        <w:r>
          <w:rPr>
            <w:noProof/>
            <w:webHidden/>
          </w:rPr>
          <w:t>4</w:t>
        </w:r>
        <w:r>
          <w:rPr>
            <w:noProof/>
            <w:webHidden/>
          </w:rPr>
          <w:fldChar w:fldCharType="end"/>
        </w:r>
      </w:hyperlink>
    </w:p>
    <w:p w:rsidR="00272C9C" w:rsidRDefault="00272C9C">
      <w:pPr>
        <w:pStyle w:val="ac"/>
        <w:tabs>
          <w:tab w:val="right" w:leader="hyphen" w:pos="8494"/>
        </w:tabs>
        <w:rPr>
          <w:rFonts w:eastAsiaTheme="minorEastAsia"/>
          <w:smallCaps w:val="0"/>
          <w:noProof/>
          <w:sz w:val="21"/>
          <w:szCs w:val="22"/>
        </w:rPr>
      </w:pPr>
      <w:hyperlink w:anchor="_Toc477525085" w:history="1">
        <w:r w:rsidRPr="00FB57B4">
          <w:rPr>
            <w:rStyle w:val="ab"/>
            <w:noProof/>
          </w:rPr>
          <w:t>図解 1</w:t>
        </w:r>
        <w:r w:rsidRPr="00FB57B4">
          <w:rPr>
            <w:rStyle w:val="ab"/>
            <w:noProof/>
          </w:rPr>
          <w:noBreakHyphen/>
          <w:t>Dセキュリティ規定の例</w:t>
        </w:r>
        <w:r>
          <w:rPr>
            <w:noProof/>
            <w:webHidden/>
          </w:rPr>
          <w:tab/>
        </w:r>
        <w:r>
          <w:rPr>
            <w:noProof/>
            <w:webHidden/>
          </w:rPr>
          <w:fldChar w:fldCharType="begin"/>
        </w:r>
        <w:r>
          <w:rPr>
            <w:noProof/>
            <w:webHidden/>
          </w:rPr>
          <w:instrText xml:space="preserve"> PAGEREF _Toc477525085 \h </w:instrText>
        </w:r>
        <w:r>
          <w:rPr>
            <w:noProof/>
            <w:webHidden/>
          </w:rPr>
        </w:r>
        <w:r>
          <w:rPr>
            <w:noProof/>
            <w:webHidden/>
          </w:rPr>
          <w:fldChar w:fldCharType="separate"/>
        </w:r>
        <w:r>
          <w:rPr>
            <w:noProof/>
            <w:webHidden/>
          </w:rPr>
          <w:t>7</w:t>
        </w:r>
        <w:r>
          <w:rPr>
            <w:noProof/>
            <w:webHidden/>
          </w:rPr>
          <w:fldChar w:fldCharType="end"/>
        </w:r>
      </w:hyperlink>
    </w:p>
    <w:p w:rsidR="00D744AA" w:rsidRPr="00D744AA" w:rsidRDefault="00CC3515" w:rsidP="00D744AA">
      <w:pPr>
        <w:widowControl/>
        <w:jc w:val="left"/>
      </w:pPr>
      <w:r>
        <w:fldChar w:fldCharType="end"/>
      </w:r>
    </w:p>
    <w:p w:rsidR="00D744AA" w:rsidRDefault="00D744AA" w:rsidP="00D744AA">
      <w:pPr>
        <w:widowControl/>
        <w:jc w:val="left"/>
        <w:rPr>
          <w:rFonts w:asciiTheme="majorHAnsi" w:eastAsiaTheme="majorEastAsia" w:hAnsiTheme="majorHAnsi" w:cstheme="majorBidi"/>
          <w:b/>
          <w:color w:val="FFFFFF" w:themeColor="background1"/>
          <w:sz w:val="32"/>
          <w:szCs w:val="24"/>
        </w:rPr>
      </w:pPr>
      <w:r>
        <w:br w:type="page"/>
      </w:r>
    </w:p>
    <w:p w:rsidR="004E5990" w:rsidRPr="006435C5" w:rsidRDefault="004E5990" w:rsidP="006435C5">
      <w:pPr>
        <w:pStyle w:val="1"/>
      </w:pPr>
      <w:bookmarkStart w:id="0" w:name="_Toc477523302"/>
      <w:r w:rsidRPr="006435C5">
        <w:lastRenderedPageBreak/>
        <w:t>情報セキュリティ管理</w:t>
      </w:r>
      <w:bookmarkEnd w:id="0"/>
    </w:p>
    <w:p w:rsidR="004E5990" w:rsidRDefault="004E5990" w:rsidP="004E5990">
      <w:r>
        <w:rPr>
          <w:rFonts w:hint="eastAsia"/>
        </w:rPr>
        <w:t>企業などでは、個人情報や機密情報などのさまざまな情報が扱われたり、コンピューターを利用した情報の共有化が行われていたりします。</w:t>
      </w:r>
    </w:p>
    <w:p w:rsidR="004E5990" w:rsidRDefault="004E5990" w:rsidP="004E5990">
      <w:r>
        <w:rPr>
          <w:rFonts w:hint="eastAsia"/>
        </w:rPr>
        <w:t>このような「情報」は、企業や団体、教育機関などの立場にかかわらず、大切な「資産」です。これらの資産は厳重に管理する必要があります。</w:t>
      </w:r>
    </w:p>
    <w:p w:rsidR="004E5990" w:rsidRDefault="004E5990" w:rsidP="004E5990"/>
    <w:p w:rsidR="004E5990" w:rsidRPr="00315138" w:rsidRDefault="004E5990" w:rsidP="00EF57D7">
      <w:pPr>
        <w:pStyle w:val="2"/>
      </w:pPr>
      <w:bookmarkStart w:id="1" w:name="_Toc477523303"/>
      <w:r w:rsidRPr="00315138">
        <w:t>情報資産</w:t>
      </w:r>
      <w:bookmarkEnd w:id="1"/>
    </w:p>
    <w:p w:rsidR="004E5990" w:rsidRDefault="004E5990" w:rsidP="004E5990">
      <w:r>
        <w:rPr>
          <w:rFonts w:hint="eastAsia"/>
        </w:rPr>
        <w:t>「情報資産」とは、データやソフトウェア、コンピューターやネットワーク機器などの守るべき価値のある資産のことです。組織が保有する情報資産の価値を認識し、正しく運用することが大切です。</w:t>
      </w:r>
    </w:p>
    <w:p w:rsidR="004E5990" w:rsidRDefault="004E5990" w:rsidP="004E5990">
      <w:r>
        <w:rPr>
          <w:rFonts w:hint="eastAsia"/>
        </w:rPr>
        <w:t>情報資産は、「有形資産」と「無形資産」に分類できます。有形資産は、物理的に存在する機器のことで、「物理的資産」とも呼ばれます。無形資産は、論理的なデータやソフトウェアのことで、「ソフトウェア資産」とも呼ばれます。</w:t>
      </w:r>
    </w:p>
    <w:p w:rsidR="004E5990" w:rsidRDefault="004E5990" w:rsidP="004E5990">
      <w:r>
        <w:rPr>
          <w:rFonts w:hint="eastAsia"/>
        </w:rPr>
        <w:t>有形資産と無形資産の例は、次のとおりです。</w:t>
      </w:r>
    </w:p>
    <w:p w:rsidR="00B16A7E" w:rsidRDefault="004E5990" w:rsidP="00B16A7E">
      <w:pPr>
        <w:keepNext/>
      </w:pPr>
      <w:r>
        <w:rPr>
          <w:noProof/>
        </w:rPr>
        <w:drawing>
          <wp:inline distT="0" distB="0" distL="0" distR="0">
            <wp:extent cx="5400040" cy="2340000"/>
            <wp:effectExtent l="0" t="0" r="10160" b="3175"/>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4E5990" w:rsidRDefault="00690BF0" w:rsidP="00690BF0">
      <w:pPr>
        <w:pStyle w:val="a9"/>
      </w:pPr>
      <w:bookmarkStart w:id="2" w:name="_Toc477525082"/>
      <w:r>
        <w:t xml:space="preserve">図解 </w:t>
      </w:r>
      <w:fldSimple w:instr=" STYLEREF 1 \s ">
        <w:r w:rsidR="00272C9C">
          <w:rPr>
            <w:noProof/>
          </w:rPr>
          <w:t>1</w:t>
        </w:r>
      </w:fldSimple>
      <w:r w:rsidR="00272C9C">
        <w:noBreakHyphen/>
      </w:r>
      <w:fldSimple w:instr=" SEQ 図解 \* ALPHABETIC \s 1 ">
        <w:r w:rsidR="00272C9C">
          <w:rPr>
            <w:noProof/>
          </w:rPr>
          <w:t>A</w:t>
        </w:r>
      </w:fldSimple>
      <w:r>
        <w:rPr>
          <w:rFonts w:hint="eastAsia"/>
        </w:rPr>
        <w:t>情報資産の例</w:t>
      </w:r>
      <w:bookmarkEnd w:id="2"/>
    </w:p>
    <w:p w:rsidR="004E5990" w:rsidRDefault="004E5990" w:rsidP="004E5990"/>
    <w:p w:rsidR="004E5990" w:rsidRDefault="004E5990" w:rsidP="00EF57D7">
      <w:pPr>
        <w:pStyle w:val="2"/>
      </w:pPr>
      <w:bookmarkStart w:id="3" w:name="_Toc477523304"/>
      <w:r>
        <w:t>情報セキュリティポリシ</w:t>
      </w:r>
      <w:bookmarkEnd w:id="3"/>
    </w:p>
    <w:p w:rsidR="006435C5" w:rsidRDefault="004E5990" w:rsidP="004E5990">
      <w:r>
        <w:rPr>
          <w:rFonts w:hint="eastAsia"/>
        </w:rPr>
        <w:t>「情報セキュリティポリシ」とは、組織全体で統一の取れた情報セキュリティ対策を実施するために、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rsidR="007737E0" w:rsidRDefault="004E5990" w:rsidP="004E5990">
      <w:r>
        <w:rPr>
          <w:rFonts w:hint="eastAsia"/>
        </w:rPr>
        <w:t>情報セキュリティポリシは「基本方針」、「対策基準」、「実施手順」で構成されますが、通常は「基本方針」と「対策基準」の</w:t>
      </w:r>
      <w:r>
        <w:t>2つを指して情報セキュリティポリシといいます。</w:t>
      </w:r>
    </w:p>
    <w:tbl>
      <w:tblPr>
        <w:tblStyle w:val="a3"/>
        <w:tblW w:w="0" w:type="auto"/>
        <w:tblLook w:val="04A0" w:firstRow="1" w:lastRow="0" w:firstColumn="1" w:lastColumn="0" w:noHBand="0" w:noVBand="1"/>
      </w:tblPr>
      <w:tblGrid>
        <w:gridCol w:w="1129"/>
        <w:gridCol w:w="7365"/>
      </w:tblGrid>
      <w:tr w:rsidR="004E5990" w:rsidRPr="00E70204" w:rsidTr="00315138">
        <w:tc>
          <w:tcPr>
            <w:tcW w:w="1129" w:type="dxa"/>
            <w:shd w:val="clear" w:color="auto" w:fill="D3E5F6" w:themeFill="accent3" w:themeFillTint="33"/>
          </w:tcPr>
          <w:p w:rsidR="004E5990" w:rsidRPr="00E70204" w:rsidRDefault="004E5990" w:rsidP="0011331A">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lastRenderedPageBreak/>
              <w:t>名称</w:t>
            </w:r>
          </w:p>
        </w:tc>
        <w:tc>
          <w:tcPr>
            <w:tcW w:w="7365" w:type="dxa"/>
            <w:shd w:val="clear" w:color="auto" w:fill="D3E5F6" w:themeFill="accent3" w:themeFillTint="33"/>
          </w:tcPr>
          <w:p w:rsidR="004E5990" w:rsidRPr="00E70204" w:rsidRDefault="004E5990" w:rsidP="0011331A">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基本方針</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組織の情報セキュリティに関しての取り組み方を、経営トップの方針として示す。経営トップは、なぜそのような取り組みが必要なのかを社員に対して説明する必要がある。</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対策基準</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基本方針にもとづき、“どの情報資産を、どのような脅威から、どの程度守るのか”といった具体的な守るべき行為や判断基準を設ける。</w:t>
            </w:r>
          </w:p>
        </w:tc>
      </w:tr>
      <w:tr w:rsidR="004E5990" w:rsidRPr="004E5990" w:rsidTr="0007422A">
        <w:tc>
          <w:tcPr>
            <w:tcW w:w="1129"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hint="eastAsia"/>
                <w:sz w:val="20"/>
              </w:rPr>
              <w:t>実施手順</w:t>
            </w:r>
          </w:p>
        </w:tc>
        <w:tc>
          <w:tcPr>
            <w:tcW w:w="7365" w:type="dxa"/>
          </w:tcPr>
          <w:p w:rsidR="004E5990" w:rsidRPr="0007422A" w:rsidRDefault="004E5990" w:rsidP="00077085">
            <w:pPr>
              <w:rPr>
                <w:rFonts w:ascii="ＭＳ Ｐゴシック" w:eastAsia="ＭＳ Ｐゴシック" w:hAnsi="ＭＳ Ｐゴシック"/>
                <w:sz w:val="20"/>
              </w:rPr>
            </w:pPr>
            <w:r w:rsidRPr="0007422A">
              <w:rPr>
                <w:rFonts w:ascii="ＭＳ Ｐゴシック" w:eastAsia="ＭＳ Ｐゴシック" w:hAnsi="ＭＳ Ｐゴシック"/>
                <w:sz w:val="20"/>
              </w:rPr>
              <w:t>対策基準に定められた内容を個々の具体的な業務や情報システムにおいて、どのような手順で実行していくのかを示す。</w:t>
            </w:r>
          </w:p>
        </w:tc>
      </w:tr>
    </w:tbl>
    <w:p w:rsidR="00C73D84" w:rsidRDefault="00C73D84" w:rsidP="004E5990"/>
    <w:p w:rsidR="004E5990" w:rsidRDefault="004E5990" w:rsidP="00EF57D7">
      <w:pPr>
        <w:pStyle w:val="2"/>
      </w:pPr>
      <w:bookmarkStart w:id="4" w:name="_Toc477523305"/>
      <w:r>
        <w:t>情報セキュリティマネジメントの要素</w:t>
      </w:r>
      <w:bookmarkEnd w:id="4"/>
    </w:p>
    <w:p w:rsidR="004E5990" w:rsidRDefault="004E5990" w:rsidP="004E5990">
      <w:r>
        <w:rPr>
          <w:rFonts w:hint="eastAsia"/>
        </w:rPr>
        <w:t>「情報セキュリティマネジメント」とは、情報資産に対するさまざまな脅威を防止し、「機密性」、「完全性」、「可用性」を確保するものです。この</w:t>
      </w:r>
      <w:r>
        <w:t>3つの要素をバランスよく持ち合わせることが求められます。</w:t>
      </w:r>
    </w:p>
    <w:p w:rsidR="00272C9C" w:rsidRDefault="00272C9C" w:rsidP="00272C9C">
      <w:pPr>
        <w:keepNext/>
      </w:pPr>
      <w:r>
        <w:rPr>
          <w:noProof/>
        </w:rPr>
        <w:drawing>
          <wp:inline distT="0" distB="0" distL="0" distR="0" wp14:anchorId="544D1CD0" wp14:editId="2D5746FB">
            <wp:extent cx="5400040" cy="1763395"/>
            <wp:effectExtent l="0" t="19050" r="0" b="46355"/>
            <wp:docPr id="6" name="図表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272C9C" w:rsidRDefault="00272C9C" w:rsidP="00272C9C">
      <w:pPr>
        <w:pStyle w:val="a9"/>
      </w:pPr>
      <w:bookmarkStart w:id="5" w:name="_Toc477525083"/>
      <w:r>
        <w:t xml:space="preserve">図解 </w:t>
      </w:r>
      <w:fldSimple w:instr=" STYLEREF 1 \s ">
        <w:r>
          <w:rPr>
            <w:noProof/>
          </w:rPr>
          <w:t>1</w:t>
        </w:r>
      </w:fldSimple>
      <w:r>
        <w:noBreakHyphen/>
      </w:r>
      <w:fldSimple w:instr=" SEQ 図解 \* ALPHABETIC \s 1 ">
        <w:r>
          <w:rPr>
            <w:noProof/>
          </w:rPr>
          <w:t>B</w:t>
        </w:r>
      </w:fldSimple>
      <w:r>
        <w:rPr>
          <w:rFonts w:hint="eastAsia"/>
        </w:rPr>
        <w:t>情報セキュリティの三大要件</w:t>
      </w:r>
      <w:bookmarkEnd w:id="5"/>
    </w:p>
    <w:p w:rsidR="00272C9C" w:rsidRDefault="00272C9C" w:rsidP="004E5990">
      <w:pPr>
        <w:rPr>
          <w:rFonts w:hint="eastAsia"/>
        </w:rPr>
      </w:pPr>
    </w:p>
    <w:tbl>
      <w:tblPr>
        <w:tblStyle w:val="a3"/>
        <w:tblW w:w="0" w:type="auto"/>
        <w:tblLook w:val="04A0" w:firstRow="1" w:lastRow="0" w:firstColumn="1" w:lastColumn="0" w:noHBand="0" w:noVBand="1"/>
      </w:tblPr>
      <w:tblGrid>
        <w:gridCol w:w="2263"/>
        <w:gridCol w:w="6231"/>
      </w:tblGrid>
      <w:tr w:rsidR="004E5990" w:rsidRPr="00E70204" w:rsidTr="00315138">
        <w:tc>
          <w:tcPr>
            <w:tcW w:w="2263"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名称</w:t>
            </w:r>
          </w:p>
        </w:tc>
        <w:tc>
          <w:tcPr>
            <w:tcW w:w="6231"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機密性（</w:t>
            </w:r>
            <w:r w:rsidRPr="00E70204">
              <w:rPr>
                <w:rFonts w:ascii="ＭＳ Ｐゴシック" w:eastAsia="ＭＳ Ｐゴシック" w:hAnsi="ＭＳ Ｐゴシック"/>
                <w:sz w:val="20"/>
              </w:rPr>
              <w:t>Confidentiality）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アクセスを許可された者だけが、確実に情報にアクセスできる。</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完全性（</w:t>
            </w:r>
            <w:r w:rsidRPr="00E70204">
              <w:rPr>
                <w:rFonts w:ascii="ＭＳ Ｐゴシック" w:eastAsia="ＭＳ Ｐゴシック" w:hAnsi="ＭＳ Ｐゴシック"/>
                <w:sz w:val="20"/>
              </w:rPr>
              <w:t>Integrity）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情報および処理方法が正確であること、および完全であることを保護する。</w:t>
            </w:r>
          </w:p>
        </w:tc>
      </w:tr>
      <w:tr w:rsidR="004E5990" w:rsidRPr="004E5990" w:rsidTr="00E70204">
        <w:tc>
          <w:tcPr>
            <w:tcW w:w="2263"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hint="eastAsia"/>
                <w:sz w:val="20"/>
              </w:rPr>
              <w:t>可用性（</w:t>
            </w:r>
            <w:r w:rsidRPr="00E70204">
              <w:rPr>
                <w:rFonts w:ascii="ＭＳ Ｐゴシック" w:eastAsia="ＭＳ Ｐゴシック" w:hAnsi="ＭＳ Ｐゴシック"/>
                <w:sz w:val="20"/>
              </w:rPr>
              <w:t>Availability）</w:t>
            </w:r>
          </w:p>
        </w:tc>
        <w:tc>
          <w:tcPr>
            <w:tcW w:w="6231" w:type="dxa"/>
          </w:tcPr>
          <w:p w:rsidR="004E5990" w:rsidRPr="00E70204" w:rsidRDefault="004E5990" w:rsidP="005E7B8F">
            <w:pPr>
              <w:rPr>
                <w:rFonts w:ascii="ＭＳ Ｐゴシック" w:eastAsia="ＭＳ Ｐゴシック" w:hAnsi="ＭＳ Ｐゴシック"/>
                <w:sz w:val="20"/>
              </w:rPr>
            </w:pPr>
            <w:r w:rsidRPr="00E70204">
              <w:rPr>
                <w:rFonts w:ascii="ＭＳ Ｐゴシック" w:eastAsia="ＭＳ Ｐゴシック" w:hAnsi="ＭＳ Ｐゴシック"/>
                <w:sz w:val="20"/>
              </w:rPr>
              <w:t>認可された利用者が必要なときに、情報および関連する資産に確実にアクセスできる。</w:t>
            </w:r>
          </w:p>
        </w:tc>
      </w:tr>
    </w:tbl>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情報システムのセキュリティに関するガイドライン</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経済協力開発機構（</w:t>
      </w:r>
      <w:r w:rsidRPr="00E70204">
        <w:rPr>
          <w:sz w:val="20"/>
        </w:rPr>
        <w:t>OECD）による「情報システムのセキュリティに関するガイドライン」では、情報セキュリティを「情報資産の機密性、完全性及び可用性を維持すること。」と定義している。</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また、</w:t>
      </w:r>
      <w:r w:rsidRPr="00E70204">
        <w:rPr>
          <w:sz w:val="20"/>
        </w:rPr>
        <w:t>ISO/IEC JTC 1/SC 27によるガイドラインでは、システムやデータの身元が主張どおりである「真正性（Authenticity）」、形跡をたどれる「責任追跡性（Accountability）」、動作と結果に整合性がある「信頼性（Reliability）」を加えて定義している。</w:t>
      </w:r>
    </w:p>
    <w:p w:rsidR="004E5990" w:rsidRDefault="004E5990" w:rsidP="004E5990"/>
    <w:p w:rsidR="004E5990" w:rsidRDefault="004E5990" w:rsidP="00EF57D7">
      <w:pPr>
        <w:pStyle w:val="2"/>
      </w:pPr>
      <w:bookmarkStart w:id="6" w:name="_Toc477523306"/>
      <w:r>
        <w:t>リスク管理</w:t>
      </w:r>
      <w:bookmarkEnd w:id="6"/>
    </w:p>
    <w:p w:rsidR="004E5990" w:rsidRDefault="004E5990" w:rsidP="004E5990">
      <w:r>
        <w:rPr>
          <w:rFonts w:hint="eastAsia"/>
        </w:rPr>
        <w:t>「リスク管理」とは、リスクを特定・分析し、それらのリスクの発生頻度と影響度の観点から評価したあと、リスクの種類に応じて対策を講じることです。</w:t>
      </w:r>
    </w:p>
    <w:p w:rsidR="004E5990" w:rsidRDefault="004E5990" w:rsidP="004E5990">
      <w:r>
        <w:rPr>
          <w:rFonts w:hint="eastAsia"/>
        </w:rPr>
        <w:t>リスク管理の手順は、次のとおりです。</w:t>
      </w:r>
    </w:p>
    <w:p w:rsidR="004E5990" w:rsidRPr="00D80237" w:rsidRDefault="004E5990" w:rsidP="00187BF7">
      <w:pPr>
        <w:pStyle w:val="3"/>
      </w:pPr>
      <w:r w:rsidRPr="00D80237">
        <w:t>リスクの特定</w:t>
      </w:r>
    </w:p>
    <w:p w:rsidR="004E5990" w:rsidRDefault="004E5990" w:rsidP="004E5990">
      <w:r>
        <w:rPr>
          <w:rFonts w:hint="eastAsia"/>
        </w:rPr>
        <w:t>「リスクの特定」では、リスク分析の対象となる情報資産が、どこに、どのように存在しているのかを特定します。</w:t>
      </w:r>
    </w:p>
    <w:p w:rsidR="004E5990" w:rsidRDefault="004E5990" w:rsidP="004E5990"/>
    <w:p w:rsidR="004E5990" w:rsidRDefault="004E5990" w:rsidP="00D80237">
      <w:pPr>
        <w:pStyle w:val="3"/>
      </w:pPr>
      <w:r>
        <w:t>リスクの分析</w:t>
      </w:r>
    </w:p>
    <w:p w:rsidR="004E5990" w:rsidRDefault="004E5990" w:rsidP="004E5990">
      <w:r>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公開情報と非公開情報</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「公開情報」とは、製品カタログや</w:t>
      </w:r>
      <w:r w:rsidRPr="00E70204">
        <w:rPr>
          <w:sz w:val="20"/>
        </w:rPr>
        <w:t>Webページに掲載する情報などの、一般に公開している情報や、公開しても問題のない情報のこと。</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「非公開情報」とは、新製品開発情報などのように公開することで不利益が発生するような機密情報や、顧客情報、住所情報などのような個人情報のこと。</w:t>
      </w:r>
    </w:p>
    <w:p w:rsidR="004E5990" w:rsidRDefault="004E5990" w:rsidP="004E5990"/>
    <w:p w:rsidR="004E5990" w:rsidRDefault="004E5990" w:rsidP="00D80237">
      <w:pPr>
        <w:pStyle w:val="3"/>
      </w:pPr>
      <w:r>
        <w:t>リスクの評価</w:t>
      </w:r>
    </w:p>
    <w:p w:rsidR="004E5990" w:rsidRDefault="004E5990" w:rsidP="004E5990">
      <w:r>
        <w:rPr>
          <w:rFonts w:hint="eastAsia"/>
        </w:rPr>
        <w:t>「リスクの評価」では、脅威が発生するとどれだけの影響があるのかを評価し、予測される発生頻度や損失額の大きいものから優先順位を決定します。</w:t>
      </w:r>
    </w:p>
    <w:p w:rsidR="004E5990" w:rsidRDefault="004E5990" w:rsidP="004E5990">
      <w:r>
        <w:rPr>
          <w:rFonts w:hint="eastAsia"/>
        </w:rPr>
        <w:t>その際、損失が発生するメカニズムを理解しておくことが大切です。</w:t>
      </w:r>
    </w:p>
    <w:p w:rsidR="00B16A7E" w:rsidRDefault="004E5990" w:rsidP="00B16A7E">
      <w:pPr>
        <w:keepNext/>
      </w:pPr>
      <w:r>
        <w:rPr>
          <w:noProof/>
        </w:rPr>
        <w:drawing>
          <wp:inline distT="0" distB="0" distL="0" distR="0">
            <wp:extent cx="5400040" cy="2333625"/>
            <wp:effectExtent l="38100" t="0" r="10160" b="9525"/>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4E5990" w:rsidRDefault="00B16A7E" w:rsidP="00B16A7E">
      <w:pPr>
        <w:pStyle w:val="a9"/>
      </w:pPr>
      <w:bookmarkStart w:id="7" w:name="_Toc477525084"/>
      <w:r>
        <w:t xml:space="preserve">図解 </w:t>
      </w:r>
      <w:fldSimple w:instr=" STYLEREF 1 \s ">
        <w:r w:rsidR="00272C9C">
          <w:rPr>
            <w:noProof/>
          </w:rPr>
          <w:t>1</w:t>
        </w:r>
      </w:fldSimple>
      <w:r w:rsidR="00272C9C">
        <w:noBreakHyphen/>
      </w:r>
      <w:fldSimple w:instr=" SEQ 図解 \* ALPHABETIC \s 1 ">
        <w:r w:rsidR="00272C9C">
          <w:rPr>
            <w:noProof/>
          </w:rPr>
          <w:t>C</w:t>
        </w:r>
      </w:fldSimple>
      <w:r>
        <w:rPr>
          <w:rFonts w:hint="eastAsia"/>
        </w:rPr>
        <w:t>損失発生のメカニズム</w:t>
      </w:r>
      <w:bookmarkEnd w:id="7"/>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ハザード</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「ハザード」とは、損失を発生させる間接的要因のこと。道徳意識の低下が間接的要因になることを「モラルハザード」という。</w:t>
      </w:r>
    </w:p>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ペリル</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「ペリル」とは、ハザードによって引き起こされる事故や、損失を発生させる直接的原因のこと。</w:t>
      </w:r>
    </w:p>
    <w:p w:rsidR="004E5990" w:rsidRDefault="004E5990" w:rsidP="004E5990"/>
    <w:p w:rsidR="004E5990" w:rsidRDefault="004E5990" w:rsidP="00D80237">
      <w:pPr>
        <w:pStyle w:val="3"/>
      </w:pPr>
      <w:r>
        <w:t>リスクの対策</w:t>
      </w:r>
    </w:p>
    <w:p w:rsidR="004E5990" w:rsidRDefault="004E5990" w:rsidP="004E5990">
      <w:r>
        <w:rPr>
          <w:rFonts w:hint="eastAsia"/>
        </w:rPr>
        <w:t>「リスクの対策」では、リスクの評価結果にもとづいて、情報セキュリティを維持するための具体的な対策を決定します。</w:t>
      </w:r>
    </w:p>
    <w:p w:rsidR="004E5990" w:rsidRDefault="004E5990" w:rsidP="004E5990">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3"/>
        <w:tblW w:w="0" w:type="auto"/>
        <w:tblLook w:val="04A0" w:firstRow="1" w:lastRow="0" w:firstColumn="1" w:lastColumn="0" w:noHBand="0" w:noVBand="1"/>
      </w:tblPr>
      <w:tblGrid>
        <w:gridCol w:w="1838"/>
        <w:gridCol w:w="1134"/>
        <w:gridCol w:w="5522"/>
      </w:tblGrid>
      <w:tr w:rsidR="00D80237" w:rsidRPr="00E70204" w:rsidTr="00315138">
        <w:tc>
          <w:tcPr>
            <w:tcW w:w="2972" w:type="dxa"/>
            <w:gridSpan w:val="2"/>
            <w:shd w:val="clear" w:color="auto" w:fill="D3E5F6" w:themeFill="accent3" w:themeFillTint="33"/>
          </w:tcPr>
          <w:p w:rsidR="00D80237" w:rsidRPr="00E70204" w:rsidRDefault="00D80237"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5522" w:type="dxa"/>
            <w:shd w:val="clear" w:color="auto" w:fill="D3E5F6" w:themeFill="accent3" w:themeFillTint="33"/>
          </w:tcPr>
          <w:p w:rsidR="00D80237" w:rsidRPr="00E70204" w:rsidRDefault="00D80237"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D80237" w:rsidRPr="004E5990" w:rsidTr="00647E39">
        <w:tc>
          <w:tcPr>
            <w:tcW w:w="1838" w:type="dxa"/>
            <w:vMerge w:val="restart"/>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リスクコントロール</w:t>
            </w: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リスク回避</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リスクが発生しそうな状況を避ける。情報資産をインターネットから切り離したり、情報資産を破棄したりする。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リスク分離</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損失をまねく原因や情報資産を複数に分割し、影響を小規模に抑える。情報資産を管理するコンピューターや人材を、複数に分けて管理する。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リスク集中</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損失をまねく原因や情報資産をひとつに集約する。ひとつにまとめることで、より専門的かつ堅牢な管理ができる。</w:t>
            </w:r>
          </w:p>
        </w:tc>
      </w:tr>
      <w:tr w:rsidR="00D80237" w:rsidRPr="004E5990" w:rsidTr="00647E39">
        <w:tc>
          <w:tcPr>
            <w:tcW w:w="1838" w:type="dxa"/>
            <w:vMerge w:val="restart"/>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リスクファイナンス</w:t>
            </w: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リスク移転</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契約などにより、他者に責任を移転する。情報資産の管理を外部委託したり、保険に加入したりする。</w:t>
            </w:r>
          </w:p>
        </w:tc>
      </w:tr>
      <w:tr w:rsidR="00D80237" w:rsidRPr="004E5990" w:rsidTr="00647E39">
        <w:tc>
          <w:tcPr>
            <w:tcW w:w="1838" w:type="dxa"/>
            <w:vMerge/>
          </w:tcPr>
          <w:p w:rsidR="00D80237" w:rsidRPr="00D80237" w:rsidRDefault="00D80237" w:rsidP="00386C8B">
            <w:pPr>
              <w:rPr>
                <w:rFonts w:ascii="ＭＳ Ｐゴシック" w:eastAsia="ＭＳ Ｐゴシック" w:hAnsi="ＭＳ Ｐゴシック"/>
                <w:sz w:val="20"/>
              </w:rPr>
            </w:pPr>
          </w:p>
        </w:tc>
        <w:tc>
          <w:tcPr>
            <w:tcW w:w="1134"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リスク保有</w:t>
            </w:r>
          </w:p>
        </w:tc>
        <w:tc>
          <w:tcPr>
            <w:tcW w:w="5522" w:type="dxa"/>
          </w:tcPr>
          <w:p w:rsidR="00D80237" w:rsidRPr="00D80237" w:rsidRDefault="00D80237" w:rsidP="00386C8B">
            <w:pPr>
              <w:rPr>
                <w:rFonts w:ascii="ＭＳ Ｐゴシック" w:eastAsia="ＭＳ Ｐゴシック" w:hAnsi="ＭＳ Ｐゴシック"/>
                <w:sz w:val="20"/>
              </w:rPr>
            </w:pPr>
            <w:r w:rsidRPr="00D80237">
              <w:rPr>
                <w:rFonts w:ascii="ＭＳ Ｐゴシック" w:eastAsia="ＭＳ Ｐゴシック" w:hAnsi="ＭＳ Ｐゴシック"/>
                <w:sz w:val="20"/>
              </w:rPr>
              <w:t>自ら責任を負い、損失を負担する。リスクがあまり大きくない場合に採用されるもので、引当金や補償金を用意して対処する。</w:t>
            </w:r>
          </w:p>
        </w:tc>
      </w:tr>
    </w:tbl>
    <w:p w:rsidR="004E5990" w:rsidRDefault="004E5990" w:rsidP="004E5990"/>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リスク最適化</w:t>
      </w:r>
    </w:p>
    <w:p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「リスク最適化」とは、リスクの大きさを小さくすること。</w:t>
      </w:r>
    </w:p>
    <w:p w:rsidR="004E5990" w:rsidRDefault="004E5990" w:rsidP="004E5990"/>
    <w:p w:rsidR="00272C9C" w:rsidRDefault="00272C9C">
      <w:pPr>
        <w:widowControl/>
        <w:jc w:val="left"/>
        <w:rPr>
          <w:rFonts w:ascii="ＭＳ ゴシック" w:eastAsia="ＭＳ ゴシック" w:hAnsi="ＭＳ ゴシック" w:cstheme="majorBidi"/>
          <w:sz w:val="24"/>
        </w:rPr>
      </w:pPr>
      <w:bookmarkStart w:id="8" w:name="_Toc477523307"/>
      <w:r>
        <w:br w:type="page"/>
      </w:r>
    </w:p>
    <w:p w:rsidR="004E5990" w:rsidRDefault="004E5990" w:rsidP="00EF57D7">
      <w:pPr>
        <w:pStyle w:val="2"/>
      </w:pPr>
      <w:r>
        <w:lastRenderedPageBreak/>
        <w:t>情報セキュリティマネジメントシステム</w:t>
      </w:r>
      <w:bookmarkEnd w:id="8"/>
    </w:p>
    <w:p w:rsidR="007462A6" w:rsidRDefault="007462A6" w:rsidP="007462A6">
      <w:r>
        <w:rPr>
          <w:rFonts w:hint="eastAsia"/>
        </w:rPr>
        <w:t>「情報セキュリティマネジメントシステム」とは、情報セキュリティの三大要件である情報システムの機密性、完全性、可用性のバランスを維持し改善するために、組織のリスク管理により必要なセキュリティバランスを定め、プランに沿って運用するしくみのことです。「</w:t>
      </w:r>
      <w:r>
        <w:t>ISMS（Information Security Management System）」とも呼ばれます。</w:t>
      </w:r>
    </w:p>
    <w:p w:rsidR="007462A6" w:rsidRPr="008E2B91" w:rsidRDefault="007462A6" w:rsidP="007462A6">
      <w:r w:rsidRPr="008E2B91">
        <w:rPr>
          <w:rFonts w:hint="eastAsia"/>
        </w:rPr>
        <w:t>※情報セキュリティの三大要件については、</w:t>
      </w:r>
      <w:bookmarkStart w:id="9" w:name="_GoBack"/>
      <w:bookmarkEnd w:id="9"/>
      <w:r w:rsidR="00272C9C">
        <w:rPr>
          <w:rFonts w:hint="eastAsia"/>
        </w:rPr>
        <w:t>ページの</w:t>
      </w:r>
      <w:r w:rsidRPr="008E2B91">
        <w:rPr>
          <w:rFonts w:hint="eastAsia"/>
        </w:rPr>
        <w:t>「」を参照</w:t>
      </w:r>
      <w:r>
        <w:rPr>
          <w:rFonts w:hint="eastAsia"/>
        </w:rPr>
        <w:t>。</w:t>
      </w:r>
    </w:p>
    <w:p w:rsidR="007462A6" w:rsidRDefault="007462A6" w:rsidP="004E5990"/>
    <w:p w:rsidR="004E5990" w:rsidRDefault="004E5990" w:rsidP="004E5990">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rsidR="004E5990" w:rsidRDefault="004E5990" w:rsidP="004E5990">
      <w:r>
        <w:rPr>
          <w:rFonts w:hint="eastAsia"/>
        </w:rPr>
        <w:t>情報セキュリティマネジメントシステムは、「</w:t>
      </w:r>
      <w:r>
        <w:t>ISO/IEC 27001」として国際標準化されており、日本では「JIS Q 27001」としてJIS化されています。また、情報セキュリティマネジメントシステムの認証基準（システム仕様）となる規格として「ISO/IEC 27002」が国際標準化され、日本では「JIS Q 27002」としてJIS化されています。</w:t>
      </w:r>
    </w:p>
    <w:p w:rsidR="004E5990" w:rsidRDefault="004E5990" w:rsidP="004E5990"/>
    <w:p w:rsidR="004E5990" w:rsidRDefault="004E5990" w:rsidP="00EF57D7">
      <w:pPr>
        <w:pStyle w:val="2"/>
      </w:pPr>
      <w:bookmarkStart w:id="10" w:name="_Toc477523308"/>
      <w:r>
        <w:t>情報技術セキュリティ評価基準</w:t>
      </w:r>
      <w:bookmarkEnd w:id="10"/>
    </w:p>
    <w:p w:rsidR="004E5990" w:rsidRDefault="004E5990" w:rsidP="004E5990">
      <w:r>
        <w:rPr>
          <w:rFonts w:hint="eastAsia"/>
        </w:rPr>
        <w:t>「情報技術セキュリティ評価基準」とは、</w:t>
      </w:r>
      <w:r>
        <w:t>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rsidR="004E5990" w:rsidRDefault="004E5990" w:rsidP="004E5990">
      <w:r>
        <w:rPr>
          <w:rFonts w:hint="eastAsia"/>
        </w:rPr>
        <w:t>情報技術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rsidR="004E5990" w:rsidRDefault="004E5990" w:rsidP="004E5990">
      <w:r>
        <w:rPr>
          <w:rFonts w:hint="eastAsia"/>
        </w:rPr>
        <w:t>情報技術セキュリティ評価基準は、「</w:t>
      </w:r>
      <w:r>
        <w:t>ISO/IEC 15408」として国際標準化されており、日本では「JIS X 5070」としてJIS化されています。</w:t>
      </w:r>
    </w:p>
    <w:p w:rsidR="004E5990" w:rsidRDefault="004E5990" w:rsidP="004E5990"/>
    <w:p w:rsidR="004E5990" w:rsidRDefault="004E5990" w:rsidP="00EF57D7">
      <w:pPr>
        <w:pStyle w:val="2"/>
      </w:pPr>
      <w:bookmarkStart w:id="11" w:name="_Toc477523309"/>
      <w:r>
        <w:t>セキュリティ規定</w:t>
      </w:r>
      <w:bookmarkEnd w:id="11"/>
    </w:p>
    <w:p w:rsidR="004E5990" w:rsidRDefault="004E5990" w:rsidP="004E5990">
      <w:r>
        <w:rPr>
          <w:rFonts w:hint="eastAsia"/>
        </w:rPr>
        <w:t>「セキュリティ規定」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rsidR="004E5990" w:rsidRDefault="004E5990" w:rsidP="004E5990">
      <w:r>
        <w:rPr>
          <w:rFonts w:hint="eastAsia"/>
        </w:rPr>
        <w:lastRenderedPageBreak/>
        <w:t>セキュリティ規定で定める文書には、次のようなものがあります。</w:t>
      </w:r>
    </w:p>
    <w:p w:rsidR="00B16A7E" w:rsidRDefault="00EF40D8" w:rsidP="00B16A7E">
      <w:pPr>
        <w:keepNext/>
      </w:pPr>
      <w:r>
        <w:rPr>
          <w:rFonts w:hint="eastAsia"/>
          <w:noProof/>
        </w:rPr>
        <w:drawing>
          <wp:inline distT="0" distB="0" distL="0" distR="0" wp14:anchorId="1E3F6527" wp14:editId="01184770">
            <wp:extent cx="5362575" cy="1362075"/>
            <wp:effectExtent l="38100" t="38100" r="9525" b="952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EF40D8" w:rsidRDefault="00B16A7E" w:rsidP="00B16A7E">
      <w:pPr>
        <w:pStyle w:val="a9"/>
      </w:pPr>
      <w:bookmarkStart w:id="12" w:name="_Toc477525085"/>
      <w:r>
        <w:t xml:space="preserve">図解 </w:t>
      </w:r>
      <w:fldSimple w:instr=" STYLEREF 1 \s ">
        <w:r w:rsidR="00272C9C">
          <w:rPr>
            <w:noProof/>
          </w:rPr>
          <w:t>1</w:t>
        </w:r>
      </w:fldSimple>
      <w:r w:rsidR="00272C9C">
        <w:noBreakHyphen/>
      </w:r>
      <w:fldSimple w:instr=" SEQ 図解 \* ALPHABETIC \s 1 ">
        <w:r w:rsidR="00272C9C">
          <w:rPr>
            <w:noProof/>
          </w:rPr>
          <w:t>D</w:t>
        </w:r>
      </w:fldSimple>
      <w:r w:rsidR="007C75BB">
        <w:rPr>
          <w:rFonts w:hint="eastAsia"/>
        </w:rPr>
        <w:t>セキュリティ規定</w:t>
      </w:r>
      <w:r w:rsidR="00CC3515">
        <w:rPr>
          <w:rFonts w:hint="eastAsia"/>
        </w:rPr>
        <w:t>の例</w:t>
      </w:r>
      <w:bookmarkEnd w:id="12"/>
    </w:p>
    <w:p w:rsidR="004E5990" w:rsidRDefault="004E5990" w:rsidP="004E5990"/>
    <w:p w:rsidR="00B16A7E" w:rsidRDefault="00B16A7E">
      <w:pPr>
        <w:widowControl/>
        <w:jc w:val="left"/>
        <w:rPr>
          <w:rFonts w:asciiTheme="majorHAnsi" w:eastAsiaTheme="majorEastAsia" w:hAnsiTheme="majorHAnsi" w:cstheme="majorBidi"/>
          <w:b/>
          <w:color w:val="FFFFFF" w:themeColor="background1"/>
          <w:sz w:val="32"/>
          <w:szCs w:val="24"/>
        </w:rPr>
      </w:pPr>
      <w:r>
        <w:br w:type="page"/>
      </w:r>
    </w:p>
    <w:p w:rsidR="004E5990" w:rsidRDefault="004E5990" w:rsidP="006435C5">
      <w:pPr>
        <w:pStyle w:val="1"/>
      </w:pPr>
      <w:bookmarkStart w:id="13" w:name="_Toc477523310"/>
      <w:r>
        <w:lastRenderedPageBreak/>
        <w:t>脅威と脆弱性</w:t>
      </w:r>
      <w:bookmarkEnd w:id="13"/>
    </w:p>
    <w:p w:rsidR="004E5990" w:rsidRDefault="004E5990" w:rsidP="004E5990">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さまざまな脅威や脆弱性を把握して適切な対策を講じていくことが重要です。</w:t>
      </w:r>
    </w:p>
    <w:p w:rsidR="004E5990" w:rsidRDefault="004E5990" w:rsidP="004E5990"/>
    <w:p w:rsidR="004E5990" w:rsidRDefault="004E5990" w:rsidP="00EF57D7">
      <w:pPr>
        <w:pStyle w:val="2"/>
      </w:pPr>
      <w:bookmarkStart w:id="14" w:name="_Toc477523311"/>
      <w:r>
        <w:t>人的脅威</w:t>
      </w:r>
      <w:bookmarkEnd w:id="14"/>
    </w:p>
    <w:p w:rsidR="004E5990" w:rsidRDefault="004E5990" w:rsidP="004E5990">
      <w:r>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rsidR="004E5990" w:rsidRDefault="004E5990" w:rsidP="004E5990"/>
    <w:p w:rsidR="004E5990" w:rsidRDefault="004E5990" w:rsidP="00EF57D7">
      <w:pPr>
        <w:pStyle w:val="2"/>
      </w:pPr>
      <w:bookmarkStart w:id="15" w:name="_Toc477523312"/>
      <w:r>
        <w:t>技術的脅威</w:t>
      </w:r>
      <w:bookmarkEnd w:id="15"/>
    </w:p>
    <w:p w:rsidR="004E5990" w:rsidRDefault="004E5990" w:rsidP="004E5990">
      <w:r>
        <w:rPr>
          <w:rFonts w:hint="eastAsia"/>
        </w:rPr>
        <w:t>技術的脅威として、</w:t>
      </w:r>
      <w:r>
        <w:t>Webサーバーやメールサーバーなどの外部からアクセスできるサーバーに対してさまざまな手口を使って、サーバー内のデータを盗み見たり改ざんしたり、サーバーに過負荷をかけて停止させたりすることがあります。このような攻撃を行う者を「クラッカー」といいます。</w:t>
      </w:r>
    </w:p>
    <w:p w:rsidR="004E5990" w:rsidRDefault="004E5990" w:rsidP="004E5990">
      <w:r>
        <w:rPr>
          <w:rFonts w:hint="eastAsia"/>
        </w:rPr>
        <w:t>代表的な技術的脅威として、次のようなものがあります。</w:t>
      </w:r>
    </w:p>
    <w:tbl>
      <w:tblPr>
        <w:tblStyle w:val="a3"/>
        <w:tblW w:w="0" w:type="auto"/>
        <w:tblLook w:val="04A0" w:firstRow="1" w:lastRow="0" w:firstColumn="1" w:lastColumn="0" w:noHBand="0" w:noVBand="1"/>
      </w:tblPr>
      <w:tblGrid>
        <w:gridCol w:w="2263"/>
        <w:gridCol w:w="6231"/>
      </w:tblGrid>
      <w:tr w:rsidR="004E5990" w:rsidRPr="00E70204" w:rsidTr="00315138">
        <w:tc>
          <w:tcPr>
            <w:tcW w:w="2263"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6231"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コンピューターウイルス</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していく「ワーム」もコンピューターウイルスのひとつ。ネットワークの負荷によって、被害を増大させ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バッファオーバーフロー攻撃</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コンピューター上で動作しているプログラムで確保しているメモリ容量（バッファ）を超えるデータを送り、バッファをあふれさせクラッカーが意図する不正な処理を実行させる。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クロスサイトスクリプティング</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4E5990" w:rsidRPr="004E5990" w:rsidTr="00EF40D8">
        <w:tc>
          <w:tcPr>
            <w:tcW w:w="2263" w:type="dxa"/>
          </w:tcPr>
          <w:p w:rsidR="004E5990" w:rsidRPr="00D80237" w:rsidRDefault="004E5990" w:rsidP="00B25EB3">
            <w:pPr>
              <w:rPr>
                <w:rFonts w:ascii="ＭＳ Ｐゴシック" w:eastAsia="ＭＳ Ｐゴシック" w:hAnsi="ＭＳ Ｐゴシック"/>
                <w:sz w:val="20"/>
              </w:rPr>
            </w:pPr>
            <w:proofErr w:type="spellStart"/>
            <w:r w:rsidRPr="00D80237">
              <w:rPr>
                <w:rFonts w:ascii="ＭＳ Ｐゴシック" w:eastAsia="ＭＳ Ｐゴシック" w:hAnsi="ＭＳ Ｐゴシック"/>
                <w:sz w:val="20"/>
              </w:rPr>
              <w:t>DoS</w:t>
            </w:r>
            <w:proofErr w:type="spellEnd"/>
            <w:r w:rsidRPr="00D80237">
              <w:rPr>
                <w:rFonts w:ascii="ＭＳ Ｐゴシック" w:eastAsia="ＭＳ Ｐゴシック" w:hAnsi="ＭＳ Ｐゴシック"/>
                <w:sz w:val="20"/>
              </w:rPr>
              <w:t>（Denial of Service）攻撃</w:t>
            </w:r>
          </w:p>
        </w:tc>
        <w:tc>
          <w:tcPr>
            <w:tcW w:w="6231" w:type="dxa"/>
          </w:tcPr>
          <w:p w:rsidR="004E5990" w:rsidRPr="00D80237" w:rsidRDefault="004E5990" w:rsidP="00B25EB3">
            <w:pPr>
              <w:rPr>
                <w:rFonts w:ascii="ＭＳ Ｐゴシック" w:eastAsia="ＭＳ Ｐゴシック" w:hAnsi="ＭＳ Ｐゴシック"/>
                <w:sz w:val="20"/>
              </w:rPr>
            </w:pPr>
            <w:r w:rsidRPr="00D80237">
              <w:rPr>
                <w:rFonts w:ascii="ＭＳ Ｐゴシック" w:eastAsia="ＭＳ Ｐゴシック" w:hAnsi="ＭＳ Ｐゴシック"/>
                <w:sz w:val="20"/>
              </w:rPr>
              <w:t>サーバーに過負荷をかけ、その機能を停止させる。一般的には、サーバーが処理することができないくらいの大量のパケットを送る方法が使われる。</w:t>
            </w:r>
            <w:proofErr w:type="spellStart"/>
            <w:r w:rsidRPr="00D80237">
              <w:rPr>
                <w:rFonts w:ascii="ＭＳ Ｐゴシック" w:eastAsia="ＭＳ Ｐゴシック" w:hAnsi="ＭＳ Ｐゴシック"/>
                <w:sz w:val="20"/>
              </w:rPr>
              <w:t>DoS</w:t>
            </w:r>
            <w:proofErr w:type="spellEnd"/>
            <w:r w:rsidRPr="00D80237">
              <w:rPr>
                <w:rFonts w:ascii="ＭＳ Ｐゴシック" w:eastAsia="ＭＳ Ｐゴシック" w:hAnsi="ＭＳ Ｐゴシック"/>
                <w:sz w:val="20"/>
              </w:rPr>
              <w:t>攻撃によってネットワークが混雑することで、一般の利用者がサーバーを利用できなくなる場合もある。</w:t>
            </w:r>
          </w:p>
        </w:tc>
      </w:tr>
    </w:tbl>
    <w:p w:rsidR="004E5990" w:rsidRDefault="004E5990" w:rsidP="004E5990"/>
    <w:p w:rsidR="004E5990" w:rsidRDefault="004E5990" w:rsidP="00EF57D7">
      <w:pPr>
        <w:pStyle w:val="2"/>
      </w:pPr>
      <w:bookmarkStart w:id="16" w:name="_Toc477523313"/>
      <w:r>
        <w:t>物理的脅威</w:t>
      </w:r>
      <w:bookmarkEnd w:id="16"/>
    </w:p>
    <w:p w:rsidR="004E5990" w:rsidRDefault="004E5990" w:rsidP="004E5990">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rsidR="004E5990" w:rsidRDefault="004E5990" w:rsidP="004E5990"/>
    <w:p w:rsidR="004E5990" w:rsidRDefault="004E5990" w:rsidP="00EF57D7">
      <w:pPr>
        <w:pStyle w:val="2"/>
      </w:pPr>
      <w:bookmarkStart w:id="17" w:name="_Toc477523314"/>
      <w:r>
        <w:t>脆弱性</w:t>
      </w:r>
      <w:bookmarkEnd w:id="17"/>
    </w:p>
    <w:p w:rsidR="004E5990" w:rsidRDefault="004E5990" w:rsidP="004E5990">
      <w:r>
        <w:rPr>
          <w:rFonts w:hint="eastAsia"/>
        </w:rPr>
        <w:t>「脆弱性」とは、情報セキュリティに関する欠陥や弱点のことをいいます。</w:t>
      </w:r>
    </w:p>
    <w:p w:rsidR="004E5990" w:rsidRDefault="004E5990" w:rsidP="004E5990">
      <w:r>
        <w:rPr>
          <w:rFonts w:hint="eastAsia"/>
        </w:rPr>
        <w:t>代表的な脆弱性として、次のようなものがあります。</w:t>
      </w:r>
    </w:p>
    <w:tbl>
      <w:tblPr>
        <w:tblStyle w:val="a3"/>
        <w:tblW w:w="0" w:type="auto"/>
        <w:tblLook w:val="04A0" w:firstRow="1" w:lastRow="0" w:firstColumn="1" w:lastColumn="0" w:noHBand="0" w:noVBand="1"/>
      </w:tblPr>
      <w:tblGrid>
        <w:gridCol w:w="1838"/>
        <w:gridCol w:w="6656"/>
      </w:tblGrid>
      <w:tr w:rsidR="004E5990" w:rsidRPr="00E70204" w:rsidTr="00315138">
        <w:tc>
          <w:tcPr>
            <w:tcW w:w="1838"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hint="eastAsia"/>
                <w:b/>
                <w:sz w:val="20"/>
              </w:rPr>
              <w:t>種類</w:t>
            </w:r>
          </w:p>
        </w:tc>
        <w:tc>
          <w:tcPr>
            <w:tcW w:w="6656" w:type="dxa"/>
            <w:shd w:val="clear" w:color="auto" w:fill="D3E5F6" w:themeFill="accent3" w:themeFillTint="33"/>
          </w:tcPr>
          <w:p w:rsidR="004E5990" w:rsidRPr="00E70204" w:rsidRDefault="004E5990" w:rsidP="00E70204">
            <w:pPr>
              <w:jc w:val="center"/>
              <w:rPr>
                <w:rFonts w:ascii="ＭＳ Ｐゴシック" w:eastAsia="ＭＳ Ｐゴシック" w:hAnsi="ＭＳ Ｐゴシック"/>
                <w:b/>
                <w:sz w:val="20"/>
              </w:rPr>
            </w:pPr>
            <w:r w:rsidRPr="00E70204">
              <w:rPr>
                <w:rFonts w:ascii="ＭＳ Ｐゴシック" w:eastAsia="ＭＳ Ｐゴシック" w:hAnsi="ＭＳ Ｐゴシック"/>
                <w:b/>
                <w:sz w:val="20"/>
              </w:rPr>
              <w:t>説明</w:t>
            </w:r>
          </w:p>
        </w:tc>
      </w:tr>
      <w:tr w:rsidR="004E5990" w:rsidRPr="004E5990" w:rsidTr="00D80237">
        <w:tc>
          <w:tcPr>
            <w:tcW w:w="1838"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セキュリティホール</w:t>
            </w:r>
          </w:p>
        </w:tc>
        <w:tc>
          <w:tcPr>
            <w:tcW w:w="6656"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4E5990" w:rsidRPr="004E5990" w:rsidTr="00D80237">
        <w:tc>
          <w:tcPr>
            <w:tcW w:w="1838"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hint="eastAsia"/>
                <w:sz w:val="20"/>
              </w:rPr>
              <w:t>人為的脆弱性</w:t>
            </w:r>
          </w:p>
        </w:tc>
        <w:tc>
          <w:tcPr>
            <w:tcW w:w="6656" w:type="dxa"/>
          </w:tcPr>
          <w:p w:rsidR="004E5990" w:rsidRPr="00D80237" w:rsidRDefault="004E5990" w:rsidP="00E668BD">
            <w:pPr>
              <w:rPr>
                <w:rFonts w:ascii="ＭＳ Ｐゴシック" w:eastAsia="ＭＳ Ｐゴシック" w:hAnsi="ＭＳ Ｐゴシック"/>
                <w:sz w:val="20"/>
              </w:rPr>
            </w:pPr>
            <w:r w:rsidRPr="00D80237">
              <w:rPr>
                <w:rFonts w:ascii="ＭＳ Ｐゴシック" w:eastAsia="ＭＳ Ｐゴシック" w:hAnsi="ＭＳ Ｐゴシック"/>
                <w:sz w:val="20"/>
              </w:rPr>
              <w:t>組織や個人に対する、行動規範の不徹底や未整備に起因する脆弱性。セキュリティ規定の作成や、教育訓練の徹底が求められる。</w:t>
            </w:r>
          </w:p>
        </w:tc>
      </w:tr>
    </w:tbl>
    <w:p w:rsidR="009115B4" w:rsidRDefault="009115B4" w:rsidP="00FC2F29">
      <w:pPr>
        <w:widowControl/>
        <w:jc w:val="left"/>
      </w:pPr>
    </w:p>
    <w:sectPr w:rsidR="009115B4" w:rsidSect="00BF3A3F">
      <w:footerReference w:type="default" r:id="rId28"/>
      <w:type w:val="continuous"/>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5D8" w:rsidRDefault="00EE55D8" w:rsidP="0007422A">
      <w:r>
        <w:separator/>
      </w:r>
    </w:p>
  </w:endnote>
  <w:endnote w:type="continuationSeparator" w:id="0">
    <w:p w:rsidR="00EE55D8" w:rsidRDefault="00EE55D8" w:rsidP="00074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1430878"/>
      <w:docPartObj>
        <w:docPartGallery w:val="Page Numbers (Bottom of Page)"/>
        <w:docPartUnique/>
      </w:docPartObj>
    </w:sdtPr>
    <w:sdtEndPr/>
    <w:sdtContent>
      <w:p w:rsidR="00B91B69" w:rsidRDefault="00B91B69">
        <w:pPr>
          <w:pStyle w:val="a6"/>
          <w:jc w:val="center"/>
        </w:pPr>
        <w:r>
          <w:fldChar w:fldCharType="begin"/>
        </w:r>
        <w:r>
          <w:instrText>PAGE   \* MERGEFORMAT</w:instrText>
        </w:r>
        <w:r>
          <w:fldChar w:fldCharType="separate"/>
        </w:r>
        <w:r w:rsidR="00272C9C" w:rsidRPr="00272C9C">
          <w:rPr>
            <w:noProof/>
            <w:lang w:val="ja-JP"/>
          </w:rPr>
          <w:t>6</w:t>
        </w:r>
        <w:r>
          <w:fldChar w:fldCharType="end"/>
        </w:r>
      </w:p>
    </w:sdtContent>
  </w:sdt>
  <w:p w:rsidR="00B91B69" w:rsidRDefault="00B91B6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5D8" w:rsidRDefault="00EE55D8" w:rsidP="0007422A">
      <w:r>
        <w:separator/>
      </w:r>
    </w:p>
  </w:footnote>
  <w:footnote w:type="continuationSeparator" w:id="0">
    <w:p w:rsidR="00EE55D8" w:rsidRDefault="00EE55D8" w:rsidP="000742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1" w15:restartNumberingAfterBreak="0">
    <w:nsid w:val="1BC35166"/>
    <w:multiLevelType w:val="multilevel"/>
    <w:tmpl w:val="532C42FE"/>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360816C2"/>
    <w:multiLevelType w:val="multilevel"/>
    <w:tmpl w:val="70BE90F2"/>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 w15:restartNumberingAfterBreak="0">
    <w:nsid w:val="480A60EB"/>
    <w:multiLevelType w:val="hybridMultilevel"/>
    <w:tmpl w:val="7C182D6A"/>
    <w:lvl w:ilvl="0" w:tplc="340C3D7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95F0447"/>
    <w:multiLevelType w:val="multilevel"/>
    <w:tmpl w:val="410480EC"/>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pStyle w:val="3"/>
      <w:lvlText w:val="（%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1"/>
  </w:num>
  <w:num w:numId="2">
    <w:abstractNumId w:val="2"/>
  </w:num>
  <w:num w:numId="3">
    <w:abstractNumId w:val="4"/>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990"/>
    <w:rsid w:val="0007422A"/>
    <w:rsid w:val="000934CA"/>
    <w:rsid w:val="000D07DC"/>
    <w:rsid w:val="0011331A"/>
    <w:rsid w:val="00187BF7"/>
    <w:rsid w:val="001E270B"/>
    <w:rsid w:val="00272C9C"/>
    <w:rsid w:val="00302B05"/>
    <w:rsid w:val="00315138"/>
    <w:rsid w:val="003D1514"/>
    <w:rsid w:val="004000F0"/>
    <w:rsid w:val="00451DBB"/>
    <w:rsid w:val="004E5990"/>
    <w:rsid w:val="004F39FC"/>
    <w:rsid w:val="00567980"/>
    <w:rsid w:val="005A4B52"/>
    <w:rsid w:val="006435C5"/>
    <w:rsid w:val="00647E39"/>
    <w:rsid w:val="006777C1"/>
    <w:rsid w:val="00690BF0"/>
    <w:rsid w:val="00746276"/>
    <w:rsid w:val="007462A6"/>
    <w:rsid w:val="0076261C"/>
    <w:rsid w:val="007737E0"/>
    <w:rsid w:val="007C75BB"/>
    <w:rsid w:val="00883183"/>
    <w:rsid w:val="008D55AE"/>
    <w:rsid w:val="009115B4"/>
    <w:rsid w:val="009523E5"/>
    <w:rsid w:val="00AE2874"/>
    <w:rsid w:val="00B16A7E"/>
    <w:rsid w:val="00B81A51"/>
    <w:rsid w:val="00B91B69"/>
    <w:rsid w:val="00BF3A3F"/>
    <w:rsid w:val="00C21932"/>
    <w:rsid w:val="00C73D84"/>
    <w:rsid w:val="00C84ED6"/>
    <w:rsid w:val="00C9443D"/>
    <w:rsid w:val="00CA29AB"/>
    <w:rsid w:val="00CC3515"/>
    <w:rsid w:val="00D744AA"/>
    <w:rsid w:val="00D80237"/>
    <w:rsid w:val="00D92A0C"/>
    <w:rsid w:val="00DD7073"/>
    <w:rsid w:val="00E45A21"/>
    <w:rsid w:val="00E70204"/>
    <w:rsid w:val="00EE55D8"/>
    <w:rsid w:val="00EF40D8"/>
    <w:rsid w:val="00EF57D7"/>
    <w:rsid w:val="00F06F31"/>
    <w:rsid w:val="00FA6446"/>
    <w:rsid w:val="00FC2F29"/>
    <w:rsid w:val="00FE4F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6FD535"/>
  <w15:chartTrackingRefBased/>
  <w15:docId w15:val="{5D80834F-BC63-4D47-89FC-CDEA4D8A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435C5"/>
    <w:pPr>
      <w:keepNext/>
      <w:numPr>
        <w:numId w:val="3"/>
      </w:numPr>
      <w:shd w:val="clear" w:color="auto" w:fill="143F6A" w:themeFill="accent3" w:themeFillShade="80"/>
      <w:spacing w:before="240" w:after="240"/>
      <w:outlineLvl w:val="0"/>
    </w:pPr>
    <w:rPr>
      <w:rFonts w:asciiTheme="majorHAnsi" w:eastAsiaTheme="majorEastAsia" w:hAnsiTheme="majorHAnsi" w:cstheme="majorBidi"/>
      <w:b/>
      <w:color w:val="FFFFFF" w:themeColor="background1"/>
      <w:sz w:val="32"/>
      <w:szCs w:val="24"/>
    </w:rPr>
  </w:style>
  <w:style w:type="paragraph" w:styleId="2">
    <w:name w:val="heading 2"/>
    <w:basedOn w:val="a"/>
    <w:next w:val="a"/>
    <w:link w:val="20"/>
    <w:uiPriority w:val="9"/>
    <w:unhideWhenUsed/>
    <w:qFormat/>
    <w:rsid w:val="00EF57D7"/>
    <w:pPr>
      <w:keepNext/>
      <w:numPr>
        <w:ilvl w:val="1"/>
        <w:numId w:val="3"/>
      </w:numPr>
      <w:shd w:val="clear" w:color="auto" w:fill="7EB1E6" w:themeFill="accent3" w:themeFillTint="99"/>
      <w:spacing w:after="240"/>
      <w:outlineLvl w:val="1"/>
    </w:pPr>
    <w:rPr>
      <w:rFonts w:ascii="ＭＳ ゴシック" w:eastAsia="ＭＳ ゴシック" w:hAnsi="ＭＳ ゴシック" w:cstheme="majorBidi"/>
      <w:sz w:val="24"/>
    </w:rPr>
  </w:style>
  <w:style w:type="paragraph" w:styleId="3">
    <w:name w:val="heading 3"/>
    <w:basedOn w:val="a"/>
    <w:next w:val="a"/>
    <w:link w:val="30"/>
    <w:uiPriority w:val="9"/>
    <w:unhideWhenUsed/>
    <w:qFormat/>
    <w:rsid w:val="00D80237"/>
    <w:pPr>
      <w:keepNext/>
      <w:numPr>
        <w:ilvl w:val="2"/>
        <w:numId w:val="3"/>
      </w:numPr>
      <w:outlineLvl w:val="2"/>
    </w:pPr>
    <w:rPr>
      <w:rFonts w:asciiTheme="majorHAnsi" w:eastAsiaTheme="majorEastAsia" w:hAnsiTheme="majorHAnsi" w:cstheme="majorBidi"/>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435C5"/>
    <w:rPr>
      <w:rFonts w:asciiTheme="majorHAnsi" w:eastAsiaTheme="majorEastAsia" w:hAnsiTheme="majorHAnsi" w:cstheme="majorBidi"/>
      <w:b/>
      <w:color w:val="FFFFFF" w:themeColor="background1"/>
      <w:sz w:val="32"/>
      <w:szCs w:val="24"/>
      <w:shd w:val="clear" w:color="auto" w:fill="143F6A" w:themeFill="accent3" w:themeFillShade="80"/>
    </w:rPr>
  </w:style>
  <w:style w:type="character" w:customStyle="1" w:styleId="20">
    <w:name w:val="見出し 2 (文字)"/>
    <w:basedOn w:val="a0"/>
    <w:link w:val="2"/>
    <w:uiPriority w:val="9"/>
    <w:rsid w:val="00EF57D7"/>
    <w:rPr>
      <w:rFonts w:ascii="ＭＳ ゴシック" w:eastAsia="ＭＳ ゴシック" w:hAnsi="ＭＳ ゴシック" w:cstheme="majorBidi"/>
      <w:sz w:val="24"/>
      <w:shd w:val="clear" w:color="auto" w:fill="7EB1E6" w:themeFill="accent3" w:themeFillTint="99"/>
    </w:rPr>
  </w:style>
  <w:style w:type="table" w:styleId="a3">
    <w:name w:val="Table Grid"/>
    <w:basedOn w:val="a1"/>
    <w:uiPriority w:val="39"/>
    <w:rsid w:val="004E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D80237"/>
    <w:rPr>
      <w:rFonts w:asciiTheme="majorHAnsi" w:eastAsiaTheme="majorEastAsia" w:hAnsiTheme="majorHAnsi" w:cstheme="majorBidi"/>
      <w:b/>
      <w:i/>
    </w:rPr>
  </w:style>
  <w:style w:type="paragraph" w:styleId="a4">
    <w:name w:val="header"/>
    <w:basedOn w:val="a"/>
    <w:link w:val="a5"/>
    <w:uiPriority w:val="99"/>
    <w:unhideWhenUsed/>
    <w:rsid w:val="0007422A"/>
    <w:pPr>
      <w:tabs>
        <w:tab w:val="center" w:pos="4252"/>
        <w:tab w:val="right" w:pos="8504"/>
      </w:tabs>
      <w:snapToGrid w:val="0"/>
    </w:pPr>
  </w:style>
  <w:style w:type="character" w:customStyle="1" w:styleId="a5">
    <w:name w:val="ヘッダー (文字)"/>
    <w:basedOn w:val="a0"/>
    <w:link w:val="a4"/>
    <w:uiPriority w:val="99"/>
    <w:rsid w:val="0007422A"/>
  </w:style>
  <w:style w:type="paragraph" w:styleId="a6">
    <w:name w:val="footer"/>
    <w:basedOn w:val="a"/>
    <w:link w:val="a7"/>
    <w:uiPriority w:val="99"/>
    <w:unhideWhenUsed/>
    <w:rsid w:val="0007422A"/>
    <w:pPr>
      <w:tabs>
        <w:tab w:val="center" w:pos="4252"/>
        <w:tab w:val="right" w:pos="8504"/>
      </w:tabs>
      <w:snapToGrid w:val="0"/>
    </w:pPr>
  </w:style>
  <w:style w:type="character" w:customStyle="1" w:styleId="a7">
    <w:name w:val="フッター (文字)"/>
    <w:basedOn w:val="a0"/>
    <w:link w:val="a6"/>
    <w:uiPriority w:val="99"/>
    <w:rsid w:val="0007422A"/>
  </w:style>
  <w:style w:type="paragraph" w:styleId="11">
    <w:name w:val="index 1"/>
    <w:basedOn w:val="a"/>
    <w:next w:val="a"/>
    <w:autoRedefine/>
    <w:uiPriority w:val="99"/>
    <w:unhideWhenUsed/>
    <w:rsid w:val="00AE2874"/>
    <w:pPr>
      <w:ind w:left="210" w:hanging="210"/>
      <w:jc w:val="left"/>
    </w:pPr>
    <w:rPr>
      <w:rFonts w:eastAsiaTheme="minorHAnsi"/>
      <w:sz w:val="18"/>
      <w:szCs w:val="18"/>
    </w:rPr>
  </w:style>
  <w:style w:type="paragraph" w:styleId="21">
    <w:name w:val="index 2"/>
    <w:basedOn w:val="a"/>
    <w:next w:val="a"/>
    <w:autoRedefine/>
    <w:uiPriority w:val="99"/>
    <w:unhideWhenUsed/>
    <w:rsid w:val="00AE2874"/>
    <w:pPr>
      <w:ind w:left="420" w:hanging="210"/>
      <w:jc w:val="left"/>
    </w:pPr>
    <w:rPr>
      <w:rFonts w:eastAsiaTheme="minorHAnsi"/>
      <w:sz w:val="18"/>
      <w:szCs w:val="18"/>
    </w:rPr>
  </w:style>
  <w:style w:type="paragraph" w:styleId="31">
    <w:name w:val="index 3"/>
    <w:basedOn w:val="a"/>
    <w:next w:val="a"/>
    <w:autoRedefine/>
    <w:uiPriority w:val="99"/>
    <w:unhideWhenUsed/>
    <w:rsid w:val="00AE2874"/>
    <w:pPr>
      <w:ind w:left="630" w:hanging="210"/>
      <w:jc w:val="left"/>
    </w:pPr>
    <w:rPr>
      <w:rFonts w:eastAsiaTheme="minorHAnsi"/>
      <w:sz w:val="18"/>
      <w:szCs w:val="18"/>
    </w:rPr>
  </w:style>
  <w:style w:type="paragraph" w:styleId="4">
    <w:name w:val="index 4"/>
    <w:basedOn w:val="a"/>
    <w:next w:val="a"/>
    <w:autoRedefine/>
    <w:uiPriority w:val="99"/>
    <w:unhideWhenUsed/>
    <w:rsid w:val="00AE2874"/>
    <w:pPr>
      <w:ind w:left="840" w:hanging="210"/>
      <w:jc w:val="left"/>
    </w:pPr>
    <w:rPr>
      <w:rFonts w:eastAsiaTheme="minorHAnsi"/>
      <w:sz w:val="18"/>
      <w:szCs w:val="18"/>
    </w:rPr>
  </w:style>
  <w:style w:type="paragraph" w:styleId="5">
    <w:name w:val="index 5"/>
    <w:basedOn w:val="a"/>
    <w:next w:val="a"/>
    <w:autoRedefine/>
    <w:uiPriority w:val="99"/>
    <w:unhideWhenUsed/>
    <w:rsid w:val="00AE2874"/>
    <w:pPr>
      <w:ind w:left="1050" w:hanging="210"/>
      <w:jc w:val="left"/>
    </w:pPr>
    <w:rPr>
      <w:rFonts w:eastAsiaTheme="minorHAnsi"/>
      <w:sz w:val="18"/>
      <w:szCs w:val="18"/>
    </w:rPr>
  </w:style>
  <w:style w:type="paragraph" w:styleId="6">
    <w:name w:val="index 6"/>
    <w:basedOn w:val="a"/>
    <w:next w:val="a"/>
    <w:autoRedefine/>
    <w:uiPriority w:val="99"/>
    <w:unhideWhenUsed/>
    <w:rsid w:val="00AE2874"/>
    <w:pPr>
      <w:ind w:left="1260" w:hanging="210"/>
      <w:jc w:val="left"/>
    </w:pPr>
    <w:rPr>
      <w:rFonts w:eastAsiaTheme="minorHAnsi"/>
      <w:sz w:val="18"/>
      <w:szCs w:val="18"/>
    </w:rPr>
  </w:style>
  <w:style w:type="paragraph" w:styleId="7">
    <w:name w:val="index 7"/>
    <w:basedOn w:val="a"/>
    <w:next w:val="a"/>
    <w:autoRedefine/>
    <w:uiPriority w:val="99"/>
    <w:unhideWhenUsed/>
    <w:rsid w:val="00AE2874"/>
    <w:pPr>
      <w:ind w:left="1470" w:hanging="210"/>
      <w:jc w:val="left"/>
    </w:pPr>
    <w:rPr>
      <w:rFonts w:eastAsiaTheme="minorHAnsi"/>
      <w:sz w:val="18"/>
      <w:szCs w:val="18"/>
    </w:rPr>
  </w:style>
  <w:style w:type="paragraph" w:styleId="8">
    <w:name w:val="index 8"/>
    <w:basedOn w:val="a"/>
    <w:next w:val="a"/>
    <w:autoRedefine/>
    <w:uiPriority w:val="99"/>
    <w:unhideWhenUsed/>
    <w:rsid w:val="00AE2874"/>
    <w:pPr>
      <w:ind w:left="1680" w:hanging="210"/>
      <w:jc w:val="left"/>
    </w:pPr>
    <w:rPr>
      <w:rFonts w:eastAsiaTheme="minorHAnsi"/>
      <w:sz w:val="18"/>
      <w:szCs w:val="18"/>
    </w:rPr>
  </w:style>
  <w:style w:type="paragraph" w:styleId="9">
    <w:name w:val="index 9"/>
    <w:basedOn w:val="a"/>
    <w:next w:val="a"/>
    <w:autoRedefine/>
    <w:uiPriority w:val="99"/>
    <w:unhideWhenUsed/>
    <w:rsid w:val="00AE2874"/>
    <w:pPr>
      <w:ind w:left="1890" w:hanging="210"/>
      <w:jc w:val="left"/>
    </w:pPr>
    <w:rPr>
      <w:rFonts w:eastAsiaTheme="minorHAnsi"/>
      <w:sz w:val="18"/>
      <w:szCs w:val="18"/>
    </w:rPr>
  </w:style>
  <w:style w:type="paragraph" w:styleId="a8">
    <w:name w:val="index heading"/>
    <w:basedOn w:val="a"/>
    <w:next w:val="11"/>
    <w:uiPriority w:val="99"/>
    <w:unhideWhenUsed/>
    <w:rsid w:val="00AE2874"/>
    <w:pPr>
      <w:pBdr>
        <w:top w:val="single" w:sz="12" w:space="0" w:color="auto"/>
      </w:pBdr>
      <w:spacing w:before="360" w:after="240"/>
      <w:jc w:val="left"/>
    </w:pPr>
    <w:rPr>
      <w:rFonts w:eastAsiaTheme="minorHAnsi"/>
      <w:b/>
      <w:bCs/>
      <w:i/>
      <w:iCs/>
      <w:sz w:val="26"/>
      <w:szCs w:val="26"/>
    </w:rPr>
  </w:style>
  <w:style w:type="paragraph" w:styleId="a9">
    <w:name w:val="caption"/>
    <w:basedOn w:val="a"/>
    <w:next w:val="a"/>
    <w:uiPriority w:val="35"/>
    <w:unhideWhenUsed/>
    <w:qFormat/>
    <w:rsid w:val="00B16A7E"/>
    <w:rPr>
      <w:b/>
      <w:bCs/>
      <w:szCs w:val="21"/>
    </w:rPr>
  </w:style>
  <w:style w:type="paragraph" w:styleId="aa">
    <w:name w:val="TOC Heading"/>
    <w:basedOn w:val="1"/>
    <w:next w:val="a"/>
    <w:uiPriority w:val="39"/>
    <w:unhideWhenUsed/>
    <w:qFormat/>
    <w:rsid w:val="00D744AA"/>
    <w:pPr>
      <w:keepLines/>
      <w:widowControl/>
      <w:numPr>
        <w:numId w:val="0"/>
      </w:numPr>
      <w:shd w:val="clear" w:color="auto" w:fill="auto"/>
      <w:spacing w:after="0" w:line="259" w:lineRule="auto"/>
      <w:jc w:val="left"/>
      <w:outlineLvl w:val="9"/>
    </w:pPr>
    <w:rPr>
      <w:b w:val="0"/>
      <w:color w:val="374C80" w:themeColor="accent1" w:themeShade="BF"/>
      <w:kern w:val="0"/>
      <w:szCs w:val="32"/>
    </w:rPr>
  </w:style>
  <w:style w:type="paragraph" w:styleId="22">
    <w:name w:val="toc 2"/>
    <w:basedOn w:val="a"/>
    <w:next w:val="a"/>
    <w:autoRedefine/>
    <w:uiPriority w:val="39"/>
    <w:unhideWhenUsed/>
    <w:rsid w:val="00D744AA"/>
    <w:pPr>
      <w:ind w:left="210"/>
      <w:jc w:val="left"/>
    </w:pPr>
    <w:rPr>
      <w:rFonts w:eastAsiaTheme="minorHAnsi"/>
      <w:smallCaps/>
      <w:sz w:val="20"/>
      <w:szCs w:val="20"/>
    </w:rPr>
  </w:style>
  <w:style w:type="paragraph" w:styleId="12">
    <w:name w:val="toc 1"/>
    <w:basedOn w:val="a"/>
    <w:next w:val="a"/>
    <w:autoRedefine/>
    <w:uiPriority w:val="39"/>
    <w:unhideWhenUsed/>
    <w:rsid w:val="00D744AA"/>
    <w:pPr>
      <w:spacing w:before="120" w:after="120"/>
      <w:jc w:val="left"/>
    </w:pPr>
    <w:rPr>
      <w:rFonts w:eastAsiaTheme="minorHAnsi"/>
      <w:b/>
      <w:bCs/>
      <w:caps/>
      <w:sz w:val="20"/>
      <w:szCs w:val="20"/>
    </w:rPr>
  </w:style>
  <w:style w:type="paragraph" w:styleId="32">
    <w:name w:val="toc 3"/>
    <w:basedOn w:val="a"/>
    <w:next w:val="a"/>
    <w:autoRedefine/>
    <w:uiPriority w:val="39"/>
    <w:unhideWhenUsed/>
    <w:rsid w:val="00D744AA"/>
    <w:pPr>
      <w:ind w:left="420"/>
      <w:jc w:val="left"/>
    </w:pPr>
    <w:rPr>
      <w:rFonts w:eastAsiaTheme="minorHAnsi"/>
      <w:i/>
      <w:iCs/>
      <w:sz w:val="20"/>
      <w:szCs w:val="20"/>
    </w:rPr>
  </w:style>
  <w:style w:type="paragraph" w:styleId="40">
    <w:name w:val="toc 4"/>
    <w:basedOn w:val="a"/>
    <w:next w:val="a"/>
    <w:autoRedefine/>
    <w:uiPriority w:val="39"/>
    <w:unhideWhenUsed/>
    <w:rsid w:val="00D744AA"/>
    <w:pPr>
      <w:ind w:left="630"/>
      <w:jc w:val="left"/>
    </w:pPr>
    <w:rPr>
      <w:rFonts w:eastAsiaTheme="minorHAnsi"/>
      <w:sz w:val="18"/>
      <w:szCs w:val="18"/>
    </w:rPr>
  </w:style>
  <w:style w:type="paragraph" w:styleId="50">
    <w:name w:val="toc 5"/>
    <w:basedOn w:val="a"/>
    <w:next w:val="a"/>
    <w:autoRedefine/>
    <w:uiPriority w:val="39"/>
    <w:unhideWhenUsed/>
    <w:rsid w:val="00D744AA"/>
    <w:pPr>
      <w:ind w:left="840"/>
      <w:jc w:val="left"/>
    </w:pPr>
    <w:rPr>
      <w:rFonts w:eastAsiaTheme="minorHAnsi"/>
      <w:sz w:val="18"/>
      <w:szCs w:val="18"/>
    </w:rPr>
  </w:style>
  <w:style w:type="paragraph" w:styleId="60">
    <w:name w:val="toc 6"/>
    <w:basedOn w:val="a"/>
    <w:next w:val="a"/>
    <w:autoRedefine/>
    <w:uiPriority w:val="39"/>
    <w:unhideWhenUsed/>
    <w:rsid w:val="00D744AA"/>
    <w:pPr>
      <w:ind w:left="1050"/>
      <w:jc w:val="left"/>
    </w:pPr>
    <w:rPr>
      <w:rFonts w:eastAsiaTheme="minorHAnsi"/>
      <w:sz w:val="18"/>
      <w:szCs w:val="18"/>
    </w:rPr>
  </w:style>
  <w:style w:type="paragraph" w:styleId="70">
    <w:name w:val="toc 7"/>
    <w:basedOn w:val="a"/>
    <w:next w:val="a"/>
    <w:autoRedefine/>
    <w:uiPriority w:val="39"/>
    <w:unhideWhenUsed/>
    <w:rsid w:val="00D744AA"/>
    <w:pPr>
      <w:ind w:left="1260"/>
      <w:jc w:val="left"/>
    </w:pPr>
    <w:rPr>
      <w:rFonts w:eastAsiaTheme="minorHAnsi"/>
      <w:sz w:val="18"/>
      <w:szCs w:val="18"/>
    </w:rPr>
  </w:style>
  <w:style w:type="paragraph" w:styleId="80">
    <w:name w:val="toc 8"/>
    <w:basedOn w:val="a"/>
    <w:next w:val="a"/>
    <w:autoRedefine/>
    <w:uiPriority w:val="39"/>
    <w:unhideWhenUsed/>
    <w:rsid w:val="00D744AA"/>
    <w:pPr>
      <w:ind w:left="1470"/>
      <w:jc w:val="left"/>
    </w:pPr>
    <w:rPr>
      <w:rFonts w:eastAsiaTheme="minorHAnsi"/>
      <w:sz w:val="18"/>
      <w:szCs w:val="18"/>
    </w:rPr>
  </w:style>
  <w:style w:type="paragraph" w:styleId="90">
    <w:name w:val="toc 9"/>
    <w:basedOn w:val="a"/>
    <w:next w:val="a"/>
    <w:autoRedefine/>
    <w:uiPriority w:val="39"/>
    <w:unhideWhenUsed/>
    <w:rsid w:val="00D744AA"/>
    <w:pPr>
      <w:ind w:left="1680"/>
      <w:jc w:val="left"/>
    </w:pPr>
    <w:rPr>
      <w:rFonts w:eastAsiaTheme="minorHAnsi"/>
      <w:sz w:val="18"/>
      <w:szCs w:val="18"/>
    </w:rPr>
  </w:style>
  <w:style w:type="character" w:styleId="ab">
    <w:name w:val="Hyperlink"/>
    <w:basedOn w:val="a0"/>
    <w:uiPriority w:val="99"/>
    <w:unhideWhenUsed/>
    <w:rsid w:val="00D744AA"/>
    <w:rPr>
      <w:color w:val="9454C3" w:themeColor="hyperlink"/>
      <w:u w:val="single"/>
    </w:rPr>
  </w:style>
  <w:style w:type="paragraph" w:styleId="ac">
    <w:name w:val="table of figures"/>
    <w:basedOn w:val="a"/>
    <w:next w:val="a"/>
    <w:uiPriority w:val="99"/>
    <w:unhideWhenUsed/>
    <w:rsid w:val="00CC3515"/>
    <w:pPr>
      <w:ind w:left="420" w:hanging="420"/>
      <w:jc w:val="left"/>
    </w:pPr>
    <w:rPr>
      <w:rFonts w:eastAsiaTheme="minorHAnsi"/>
      <w:smallCap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034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diagramColors" Target="diagrams/colors4.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diagramQuickStyle" Target="diagrams/quickStyle4.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diagramLayout" Target="diagrams/layout4.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diagramData" Target="diagrams/data4.xml"/><Relationship Id="rId28"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microsoft.com/office/2007/relationships/diagramDrawing" Target="diagrams/drawing4.xm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CCD3BA-69AA-4FF9-8FAE-68409CE27F5F}" type="doc">
      <dgm:prSet loTypeId="urn:microsoft.com/office/officeart/2005/8/layout/list1" loCatId="list" qsTypeId="urn:microsoft.com/office/officeart/2005/8/quickstyle/simple1" qsCatId="simple" csTypeId="urn:microsoft.com/office/officeart/2005/8/colors/accent2_2" csCatId="accent2" phldr="1"/>
      <dgm:spPr/>
      <dgm:t>
        <a:bodyPr/>
        <a:lstStyle/>
        <a:p>
          <a:endParaRPr kumimoji="1" lang="ja-JP" altLang="en-US"/>
        </a:p>
      </dgm:t>
    </dgm:pt>
    <dgm:pt modelId="{1A62FA92-2A70-483C-80C9-51848456A0F2}">
      <dgm:prSet phldrT="[テキスト]" custT="1"/>
      <dgm:spPr/>
      <dgm:t>
        <a:bodyPr/>
        <a:lstStyle/>
        <a:p>
          <a:r>
            <a:rPr kumimoji="1" lang="ja-JP" altLang="en-US" sz="1200" b="1">
              <a:latin typeface="HGPｺﾞｼｯｸM" panose="020B0600000000000000" pitchFamily="50" charset="-128"/>
              <a:ea typeface="HGPｺﾞｼｯｸM" panose="020B0600000000000000" pitchFamily="50" charset="-128"/>
            </a:rPr>
            <a:t>有形資産の例</a:t>
          </a:r>
        </a:p>
      </dgm:t>
    </dgm:pt>
    <dgm:pt modelId="{ED576156-2A13-40C4-B54E-E12C1ED21732}" type="parTrans" cxnId="{6B7CC1B2-ADF4-4129-8332-CF692B896E3C}">
      <dgm:prSet/>
      <dgm:spPr/>
      <dgm:t>
        <a:bodyPr/>
        <a:lstStyle/>
        <a:p>
          <a:endParaRPr kumimoji="1" lang="ja-JP" altLang="en-US" sz="1600"/>
        </a:p>
      </dgm:t>
    </dgm:pt>
    <dgm:pt modelId="{F6C2AE17-3CBA-47BF-B963-A84A012FB936}" type="sibTrans" cxnId="{6B7CC1B2-ADF4-4129-8332-CF692B896E3C}">
      <dgm:prSet/>
      <dgm:spPr/>
      <dgm:t>
        <a:bodyPr/>
        <a:lstStyle/>
        <a:p>
          <a:endParaRPr kumimoji="1" lang="ja-JP" altLang="en-US" sz="1600"/>
        </a:p>
      </dgm:t>
    </dgm:pt>
    <dgm:pt modelId="{E63DD11C-4C4C-449C-BC1C-AE1797C1F0C7}">
      <dgm:prSet phldrT="[テキスト]" custT="1"/>
      <dgm:spPr/>
      <dgm:t>
        <a:bodyPr/>
        <a:lstStyle/>
        <a:p>
          <a:r>
            <a:rPr kumimoji="1" lang="ja-JP" altLang="en-US" sz="1100">
              <a:latin typeface="HGPｺﾞｼｯｸM" panose="020B0600000000000000" pitchFamily="50" charset="-128"/>
              <a:ea typeface="HGPｺﾞｼｯｸM" panose="020B0600000000000000" pitchFamily="50" charset="-128"/>
            </a:rPr>
            <a:t>紙に印刷されたデータ</a:t>
          </a:r>
        </a:p>
      </dgm:t>
    </dgm:pt>
    <dgm:pt modelId="{0F232529-D758-46E8-B809-3D688B492329}" type="parTrans" cxnId="{190DD35A-B488-4187-862C-82C2C5BD9BAC}">
      <dgm:prSet/>
      <dgm:spPr/>
      <dgm:t>
        <a:bodyPr/>
        <a:lstStyle/>
        <a:p>
          <a:endParaRPr kumimoji="1" lang="ja-JP" altLang="en-US" sz="1600"/>
        </a:p>
      </dgm:t>
    </dgm:pt>
    <dgm:pt modelId="{D2CB1FFC-D58B-4B1D-AD54-30F78BABA457}" type="sibTrans" cxnId="{190DD35A-B488-4187-862C-82C2C5BD9BAC}">
      <dgm:prSet/>
      <dgm:spPr/>
      <dgm:t>
        <a:bodyPr/>
        <a:lstStyle/>
        <a:p>
          <a:endParaRPr kumimoji="1" lang="ja-JP" altLang="en-US" sz="1600"/>
        </a:p>
      </dgm:t>
    </dgm:pt>
    <dgm:pt modelId="{4D29D8CA-DDE9-4A1D-A7C0-969890086927}">
      <dgm:prSet phldrT="[テキスト]" custT="1"/>
      <dgm:spPr/>
      <dgm:t>
        <a:bodyPr/>
        <a:lstStyle/>
        <a:p>
          <a:r>
            <a:rPr lang="ja-JP" altLang="en-US" sz="1200" b="1">
              <a:latin typeface="HGPｺﾞｼｯｸM" pitchFamily="50" charset="-128"/>
              <a:ea typeface="HGPｺﾞｼｯｸM" pitchFamily="50" charset="-128"/>
            </a:rPr>
            <a:t>無形資産の例</a:t>
          </a:r>
          <a:endParaRPr kumimoji="1" lang="ja-JP" altLang="en-US" sz="1200" b="1">
            <a:latin typeface="HGPｺﾞｼｯｸM" pitchFamily="50" charset="-128"/>
            <a:ea typeface="HGPｺﾞｼｯｸM" pitchFamily="50" charset="-128"/>
          </a:endParaRPr>
        </a:p>
      </dgm:t>
    </dgm:pt>
    <dgm:pt modelId="{71C85884-16E8-43CD-B4A4-86B8EC25AD43}" type="parTrans" cxnId="{6F7DA779-3501-4C5C-9FD5-76D04B1E18D5}">
      <dgm:prSet/>
      <dgm:spPr/>
      <dgm:t>
        <a:bodyPr/>
        <a:lstStyle/>
        <a:p>
          <a:endParaRPr kumimoji="1" lang="ja-JP" altLang="en-US" sz="1600"/>
        </a:p>
      </dgm:t>
    </dgm:pt>
    <dgm:pt modelId="{CA4457ED-DBD7-45E6-A3B3-A5868A46D738}" type="sibTrans" cxnId="{6F7DA779-3501-4C5C-9FD5-76D04B1E18D5}">
      <dgm:prSet/>
      <dgm:spPr/>
      <dgm:t>
        <a:bodyPr/>
        <a:lstStyle/>
        <a:p>
          <a:endParaRPr kumimoji="1" lang="ja-JP" altLang="en-US" sz="1600"/>
        </a:p>
      </dgm:t>
    </dgm:pt>
    <dgm:pt modelId="{2CE7E659-2DF7-451B-9D53-8F420DBC35F5}">
      <dgm:prSet custT="1"/>
      <dgm:spPr/>
      <dgm:t>
        <a:bodyPr/>
        <a:lstStyle/>
        <a:p>
          <a:r>
            <a:rPr kumimoji="1" lang="ja-JP" altLang="en-US" sz="1100">
              <a:latin typeface="HGPｺﾞｼｯｸM" panose="020B0600000000000000" pitchFamily="50" charset="-128"/>
              <a:ea typeface="HGPｺﾞｼｯｸM" panose="020B0600000000000000" pitchFamily="50" charset="-128"/>
            </a:rPr>
            <a:t>サーバーやコンピューターなどのハードウェア</a:t>
          </a:r>
        </a:p>
      </dgm:t>
    </dgm:pt>
    <dgm:pt modelId="{3AF68972-8816-413C-9384-5DBD33FA12B9}" type="parTrans" cxnId="{9A3617E7-6183-4350-AEE1-E25690C81940}">
      <dgm:prSet/>
      <dgm:spPr/>
      <dgm:t>
        <a:bodyPr/>
        <a:lstStyle/>
        <a:p>
          <a:endParaRPr kumimoji="1" lang="ja-JP" altLang="en-US" sz="1800"/>
        </a:p>
      </dgm:t>
    </dgm:pt>
    <dgm:pt modelId="{18E76EE2-9277-4DED-B81E-1BFCF341873E}" type="sibTrans" cxnId="{9A3617E7-6183-4350-AEE1-E25690C81940}">
      <dgm:prSet/>
      <dgm:spPr/>
      <dgm:t>
        <a:bodyPr/>
        <a:lstStyle/>
        <a:p>
          <a:endParaRPr kumimoji="1" lang="ja-JP" altLang="en-US" sz="1800"/>
        </a:p>
      </dgm:t>
    </dgm:pt>
    <dgm:pt modelId="{5C23193E-6E70-4B37-9726-7CDF8C6EA548}">
      <dgm:prSet custT="1"/>
      <dgm:spPr/>
      <dgm:t>
        <a:bodyPr/>
        <a:lstStyle/>
        <a:p>
          <a:r>
            <a:rPr kumimoji="1" lang="ja-JP" altLang="en-US" sz="1100">
              <a:latin typeface="HGPｺﾞｼｯｸM" panose="020B0600000000000000" pitchFamily="50" charset="-128"/>
              <a:ea typeface="HGPｺﾞｼｯｸM" panose="020B0600000000000000" pitchFamily="50" charset="-128"/>
            </a:rPr>
            <a:t>ネットワーク機器</a:t>
          </a:r>
        </a:p>
      </dgm:t>
    </dgm:pt>
    <dgm:pt modelId="{D747A135-7B7E-459C-88E6-0FC6D868E6CF}" type="parTrans" cxnId="{8488FD10-6087-48EC-B60C-CA63154CC00E}">
      <dgm:prSet/>
      <dgm:spPr/>
      <dgm:t>
        <a:bodyPr/>
        <a:lstStyle/>
        <a:p>
          <a:endParaRPr kumimoji="1" lang="ja-JP" altLang="en-US" sz="1800"/>
        </a:p>
      </dgm:t>
    </dgm:pt>
    <dgm:pt modelId="{29E1891A-420C-470B-91C7-314A1BF3A094}" type="sibTrans" cxnId="{8488FD10-6087-48EC-B60C-CA63154CC00E}">
      <dgm:prSet/>
      <dgm:spPr/>
      <dgm:t>
        <a:bodyPr/>
        <a:lstStyle/>
        <a:p>
          <a:endParaRPr kumimoji="1" lang="ja-JP" altLang="en-US" sz="1800"/>
        </a:p>
      </dgm:t>
    </dgm:pt>
    <dgm:pt modelId="{875D4819-5C79-4783-B650-171507DEFEAE}">
      <dgm:prSet phldrT="[テキスト]" custT="1"/>
      <dgm:spPr/>
      <dgm:t>
        <a:bodyPr/>
        <a:lstStyle/>
        <a:p>
          <a:r>
            <a:rPr kumimoji="1" lang="ja-JP" altLang="en-US" sz="1100" b="0">
              <a:latin typeface="HGPｺﾞｼｯｸM" pitchFamily="50" charset="-128"/>
              <a:ea typeface="HGPｺﾞｼｯｸM" pitchFamily="50" charset="-128"/>
            </a:rPr>
            <a:t>顧客情報や人事情報、営業情報、知的財産関連情報などのデータ</a:t>
          </a:r>
        </a:p>
      </dgm:t>
    </dgm:pt>
    <dgm:pt modelId="{D9187E78-B6BB-4D6A-B431-72ABBF52DAC0}" type="parTrans" cxnId="{4A4BFEA4-0552-472F-8DAF-6862CD32565C}">
      <dgm:prSet/>
      <dgm:spPr/>
      <dgm:t>
        <a:bodyPr/>
        <a:lstStyle/>
        <a:p>
          <a:endParaRPr kumimoji="1" lang="ja-JP" altLang="en-US" sz="1800"/>
        </a:p>
      </dgm:t>
    </dgm:pt>
    <dgm:pt modelId="{6411755C-1C76-4196-9EAC-2AE36FC6FB45}" type="sibTrans" cxnId="{4A4BFEA4-0552-472F-8DAF-6862CD32565C}">
      <dgm:prSet/>
      <dgm:spPr/>
      <dgm:t>
        <a:bodyPr/>
        <a:lstStyle/>
        <a:p>
          <a:endParaRPr kumimoji="1" lang="ja-JP" altLang="en-US" sz="1800"/>
        </a:p>
      </dgm:t>
    </dgm:pt>
    <dgm:pt modelId="{67DBABDD-0241-45FB-BD98-34DD09EE3B61}">
      <dgm:prSet custT="1"/>
      <dgm:spPr/>
      <dgm:t>
        <a:bodyPr/>
        <a:lstStyle/>
        <a:p>
          <a:r>
            <a:rPr kumimoji="1" lang="en-US" altLang="en-US" sz="1100" b="0">
              <a:latin typeface="HGPｺﾞｼｯｸM" pitchFamily="50" charset="-128"/>
              <a:ea typeface="HGPｺﾞｼｯｸM" pitchFamily="50" charset="-128"/>
            </a:rPr>
            <a:t>OS</a:t>
          </a:r>
          <a:r>
            <a:rPr kumimoji="1" lang="ja-JP" altLang="en-US" sz="1100" b="0">
              <a:latin typeface="HGPｺﾞｼｯｸM" pitchFamily="50" charset="-128"/>
              <a:ea typeface="HGPｺﾞｼｯｸM" pitchFamily="50" charset="-128"/>
            </a:rPr>
            <a:t>やアプリケーションソフト</a:t>
          </a:r>
        </a:p>
      </dgm:t>
    </dgm:pt>
    <dgm:pt modelId="{DECDF29D-C0A9-4441-893A-F60EAE2FAAA7}" type="sibTrans" cxnId="{D1452BFB-2FA4-4E07-BB50-311AF835C6B2}">
      <dgm:prSet/>
      <dgm:spPr/>
      <dgm:t>
        <a:bodyPr/>
        <a:lstStyle/>
        <a:p>
          <a:endParaRPr kumimoji="1" lang="ja-JP" altLang="en-US" sz="1800"/>
        </a:p>
      </dgm:t>
    </dgm:pt>
    <dgm:pt modelId="{66A69396-307A-4613-855A-908E71AAF488}" type="parTrans" cxnId="{D1452BFB-2FA4-4E07-BB50-311AF835C6B2}">
      <dgm:prSet/>
      <dgm:spPr/>
      <dgm:t>
        <a:bodyPr/>
        <a:lstStyle/>
        <a:p>
          <a:endParaRPr kumimoji="1" lang="ja-JP" altLang="en-US" sz="1800"/>
        </a:p>
      </dgm:t>
    </dgm:pt>
    <dgm:pt modelId="{993920DB-9C61-4C17-9821-C618DA54B63D}">
      <dgm:prSet custT="1"/>
      <dgm:spPr/>
      <dgm:t>
        <a:bodyPr/>
        <a:lstStyle/>
        <a:p>
          <a:r>
            <a:rPr kumimoji="1" lang="ja-JP" altLang="en-US" sz="1100" b="0">
              <a:latin typeface="HGPｺﾞｼｯｸM" pitchFamily="50" charset="-128"/>
              <a:ea typeface="HGPｺﾞｼｯｸM" pitchFamily="50" charset="-128"/>
            </a:rPr>
            <a:t>人間の知識や経験</a:t>
          </a:r>
        </a:p>
      </dgm:t>
    </dgm:pt>
    <dgm:pt modelId="{A30E57E6-0DA2-4BFF-B8F8-3A6D3A5EE771}" type="sibTrans" cxnId="{C73EA446-9340-431E-9E06-48D9F0413C73}">
      <dgm:prSet/>
      <dgm:spPr/>
      <dgm:t>
        <a:bodyPr/>
        <a:lstStyle/>
        <a:p>
          <a:endParaRPr kumimoji="1" lang="ja-JP" altLang="en-US" sz="1800"/>
        </a:p>
      </dgm:t>
    </dgm:pt>
    <dgm:pt modelId="{22BF88D8-7199-4D3D-AA3A-366CFA8090E7}" type="parTrans" cxnId="{C73EA446-9340-431E-9E06-48D9F0413C73}">
      <dgm:prSet/>
      <dgm:spPr/>
      <dgm:t>
        <a:bodyPr/>
        <a:lstStyle/>
        <a:p>
          <a:endParaRPr kumimoji="1" lang="ja-JP" altLang="en-US" sz="1800"/>
        </a:p>
      </dgm:t>
    </dgm:pt>
    <dgm:pt modelId="{F0D77EBE-41E7-43E4-80F8-BB1CA4D3B526}" type="pres">
      <dgm:prSet presAssocID="{40CCD3BA-69AA-4FF9-8FAE-68409CE27F5F}" presName="linear" presStyleCnt="0">
        <dgm:presLayoutVars>
          <dgm:dir/>
          <dgm:animLvl val="lvl"/>
          <dgm:resizeHandles val="exact"/>
        </dgm:presLayoutVars>
      </dgm:prSet>
      <dgm:spPr/>
    </dgm:pt>
    <dgm:pt modelId="{27F24FD2-ADB9-471A-A5A2-26AD70AB1EBC}" type="pres">
      <dgm:prSet presAssocID="{1A62FA92-2A70-483C-80C9-51848456A0F2}" presName="parentLin" presStyleCnt="0"/>
      <dgm:spPr/>
    </dgm:pt>
    <dgm:pt modelId="{A09FC567-BABF-426F-9C7F-F7D9B2A5F831}" type="pres">
      <dgm:prSet presAssocID="{1A62FA92-2A70-483C-80C9-51848456A0F2}" presName="parentLeftMargin" presStyleLbl="node1" presStyleIdx="0" presStyleCnt="2"/>
      <dgm:spPr/>
    </dgm:pt>
    <dgm:pt modelId="{A8BC996B-A72A-4A3F-BD6A-38745A031F63}" type="pres">
      <dgm:prSet presAssocID="{1A62FA92-2A70-483C-80C9-51848456A0F2}" presName="parentText" presStyleLbl="node1" presStyleIdx="0" presStyleCnt="2">
        <dgm:presLayoutVars>
          <dgm:chMax val="0"/>
          <dgm:bulletEnabled val="1"/>
        </dgm:presLayoutVars>
      </dgm:prSet>
      <dgm:spPr/>
    </dgm:pt>
    <dgm:pt modelId="{883F858E-C72D-4278-B662-136BBE0675AD}" type="pres">
      <dgm:prSet presAssocID="{1A62FA92-2A70-483C-80C9-51848456A0F2}" presName="negativeSpace" presStyleCnt="0"/>
      <dgm:spPr/>
    </dgm:pt>
    <dgm:pt modelId="{1328654A-C881-4E69-992D-544A4F24C41E}" type="pres">
      <dgm:prSet presAssocID="{1A62FA92-2A70-483C-80C9-51848456A0F2}" presName="childText" presStyleLbl="conFgAcc1" presStyleIdx="0" presStyleCnt="2">
        <dgm:presLayoutVars>
          <dgm:bulletEnabled val="1"/>
        </dgm:presLayoutVars>
      </dgm:prSet>
      <dgm:spPr/>
    </dgm:pt>
    <dgm:pt modelId="{E1A1937C-8F40-4FFF-9C42-C3434A06119A}" type="pres">
      <dgm:prSet presAssocID="{F6C2AE17-3CBA-47BF-B963-A84A012FB936}" presName="spaceBetweenRectangles" presStyleCnt="0"/>
      <dgm:spPr/>
    </dgm:pt>
    <dgm:pt modelId="{3DDE1FF9-416E-4D4D-A4F0-0893541A921F}" type="pres">
      <dgm:prSet presAssocID="{4D29D8CA-DDE9-4A1D-A7C0-969890086927}" presName="parentLin" presStyleCnt="0"/>
      <dgm:spPr/>
    </dgm:pt>
    <dgm:pt modelId="{B150E571-2559-448B-A9BC-8EE30EDFD6FE}" type="pres">
      <dgm:prSet presAssocID="{4D29D8CA-DDE9-4A1D-A7C0-969890086927}" presName="parentLeftMargin" presStyleLbl="node1" presStyleIdx="0" presStyleCnt="2"/>
      <dgm:spPr/>
    </dgm:pt>
    <dgm:pt modelId="{7181B64D-84AF-4308-A1E5-31FA6B37FEF4}" type="pres">
      <dgm:prSet presAssocID="{4D29D8CA-DDE9-4A1D-A7C0-969890086927}" presName="parentText" presStyleLbl="node1" presStyleIdx="1" presStyleCnt="2">
        <dgm:presLayoutVars>
          <dgm:chMax val="0"/>
          <dgm:bulletEnabled val="1"/>
        </dgm:presLayoutVars>
      </dgm:prSet>
      <dgm:spPr/>
    </dgm:pt>
    <dgm:pt modelId="{6F134815-E433-4502-8857-A055F075C248}" type="pres">
      <dgm:prSet presAssocID="{4D29D8CA-DDE9-4A1D-A7C0-969890086927}" presName="negativeSpace" presStyleCnt="0"/>
      <dgm:spPr/>
    </dgm:pt>
    <dgm:pt modelId="{DD2CC925-65BE-4350-94EF-5ADC0F619C74}" type="pres">
      <dgm:prSet presAssocID="{4D29D8CA-DDE9-4A1D-A7C0-969890086927}" presName="childText" presStyleLbl="conFgAcc1" presStyleIdx="1" presStyleCnt="2">
        <dgm:presLayoutVars>
          <dgm:bulletEnabled val="1"/>
        </dgm:presLayoutVars>
      </dgm:prSet>
      <dgm:spPr/>
    </dgm:pt>
  </dgm:ptLst>
  <dgm:cxnLst>
    <dgm:cxn modelId="{8488FD10-6087-48EC-B60C-CA63154CC00E}" srcId="{1A62FA92-2A70-483C-80C9-51848456A0F2}" destId="{5C23193E-6E70-4B37-9726-7CDF8C6EA548}" srcOrd="2" destOrd="0" parTransId="{D747A135-7B7E-459C-88E6-0FC6D868E6CF}" sibTransId="{29E1891A-420C-470B-91C7-314A1BF3A094}"/>
    <dgm:cxn modelId="{B16E8912-13DD-4C62-AB41-525A655CF3B7}" type="presOf" srcId="{2CE7E659-2DF7-451B-9D53-8F420DBC35F5}" destId="{1328654A-C881-4E69-992D-544A4F24C41E}" srcOrd="0" destOrd="1" presId="urn:microsoft.com/office/officeart/2005/8/layout/list1"/>
    <dgm:cxn modelId="{629F0418-52E0-4737-8446-59BD5ED4DFB1}" type="presOf" srcId="{E63DD11C-4C4C-449C-BC1C-AE1797C1F0C7}" destId="{1328654A-C881-4E69-992D-544A4F24C41E}" srcOrd="0" destOrd="0" presId="urn:microsoft.com/office/officeart/2005/8/layout/list1"/>
    <dgm:cxn modelId="{68B1D23E-E9CF-4A30-9B6B-F0BA5AEB65DF}" type="presOf" srcId="{4D29D8CA-DDE9-4A1D-A7C0-969890086927}" destId="{7181B64D-84AF-4308-A1E5-31FA6B37FEF4}" srcOrd="1" destOrd="0" presId="urn:microsoft.com/office/officeart/2005/8/layout/list1"/>
    <dgm:cxn modelId="{C73EA446-9340-431E-9E06-48D9F0413C73}" srcId="{4D29D8CA-DDE9-4A1D-A7C0-969890086927}" destId="{993920DB-9C61-4C17-9821-C618DA54B63D}" srcOrd="2" destOrd="0" parTransId="{22BF88D8-7199-4D3D-AA3A-366CFA8090E7}" sibTransId="{A30E57E6-0DA2-4BFF-B8F8-3A6D3A5EE771}"/>
    <dgm:cxn modelId="{7495736F-8156-4EA6-B8CD-7B8BE6AB9E61}" type="presOf" srcId="{5C23193E-6E70-4B37-9726-7CDF8C6EA548}" destId="{1328654A-C881-4E69-992D-544A4F24C41E}" srcOrd="0" destOrd="2" presId="urn:microsoft.com/office/officeart/2005/8/layout/list1"/>
    <dgm:cxn modelId="{6F7DA779-3501-4C5C-9FD5-76D04B1E18D5}" srcId="{40CCD3BA-69AA-4FF9-8FAE-68409CE27F5F}" destId="{4D29D8CA-DDE9-4A1D-A7C0-969890086927}" srcOrd="1" destOrd="0" parTransId="{71C85884-16E8-43CD-B4A4-86B8EC25AD43}" sibTransId="{CA4457ED-DBD7-45E6-A3B3-A5868A46D738}"/>
    <dgm:cxn modelId="{190DD35A-B488-4187-862C-82C2C5BD9BAC}" srcId="{1A62FA92-2A70-483C-80C9-51848456A0F2}" destId="{E63DD11C-4C4C-449C-BC1C-AE1797C1F0C7}" srcOrd="0" destOrd="0" parTransId="{0F232529-D758-46E8-B809-3D688B492329}" sibTransId="{D2CB1FFC-D58B-4B1D-AD54-30F78BABA457}"/>
    <dgm:cxn modelId="{AEC57E85-E22B-4AAC-A779-714EC0C36464}" type="presOf" srcId="{1A62FA92-2A70-483C-80C9-51848456A0F2}" destId="{A8BC996B-A72A-4A3F-BD6A-38745A031F63}" srcOrd="1" destOrd="0" presId="urn:microsoft.com/office/officeart/2005/8/layout/list1"/>
    <dgm:cxn modelId="{9559849D-49EC-4EEA-95A7-B672BFA745D7}" type="presOf" srcId="{40CCD3BA-69AA-4FF9-8FAE-68409CE27F5F}" destId="{F0D77EBE-41E7-43E4-80F8-BB1CA4D3B526}" srcOrd="0" destOrd="0" presId="urn:microsoft.com/office/officeart/2005/8/layout/list1"/>
    <dgm:cxn modelId="{72FC839E-DACE-4FEF-AE37-08A41202A8EE}" type="presOf" srcId="{993920DB-9C61-4C17-9821-C618DA54B63D}" destId="{DD2CC925-65BE-4350-94EF-5ADC0F619C74}" srcOrd="0" destOrd="2" presId="urn:microsoft.com/office/officeart/2005/8/layout/list1"/>
    <dgm:cxn modelId="{4A4BFEA4-0552-472F-8DAF-6862CD32565C}" srcId="{4D29D8CA-DDE9-4A1D-A7C0-969890086927}" destId="{875D4819-5C79-4783-B650-171507DEFEAE}" srcOrd="0" destOrd="0" parTransId="{D9187E78-B6BB-4D6A-B431-72ABBF52DAC0}" sibTransId="{6411755C-1C76-4196-9EAC-2AE36FC6FB45}"/>
    <dgm:cxn modelId="{AC3B9EB2-107B-49B1-B6A3-EECE2F4CB612}" type="presOf" srcId="{4D29D8CA-DDE9-4A1D-A7C0-969890086927}" destId="{B150E571-2559-448B-A9BC-8EE30EDFD6FE}" srcOrd="0" destOrd="0" presId="urn:microsoft.com/office/officeart/2005/8/layout/list1"/>
    <dgm:cxn modelId="{6B7CC1B2-ADF4-4129-8332-CF692B896E3C}" srcId="{40CCD3BA-69AA-4FF9-8FAE-68409CE27F5F}" destId="{1A62FA92-2A70-483C-80C9-51848456A0F2}" srcOrd="0" destOrd="0" parTransId="{ED576156-2A13-40C4-B54E-E12C1ED21732}" sibTransId="{F6C2AE17-3CBA-47BF-B963-A84A012FB936}"/>
    <dgm:cxn modelId="{318C5DBA-327D-4381-853F-4D43726AA218}" type="presOf" srcId="{875D4819-5C79-4783-B650-171507DEFEAE}" destId="{DD2CC925-65BE-4350-94EF-5ADC0F619C74}" srcOrd="0" destOrd="0" presId="urn:microsoft.com/office/officeart/2005/8/layout/list1"/>
    <dgm:cxn modelId="{D89186BD-BEF2-471A-BDD5-6D2C82A2CD4B}" type="presOf" srcId="{1A62FA92-2A70-483C-80C9-51848456A0F2}" destId="{A09FC567-BABF-426F-9C7F-F7D9B2A5F831}" srcOrd="0" destOrd="0" presId="urn:microsoft.com/office/officeart/2005/8/layout/list1"/>
    <dgm:cxn modelId="{150007E6-0553-4254-9AAE-709950D9AE44}" type="presOf" srcId="{67DBABDD-0241-45FB-BD98-34DD09EE3B61}" destId="{DD2CC925-65BE-4350-94EF-5ADC0F619C74}" srcOrd="0" destOrd="1" presId="urn:microsoft.com/office/officeart/2005/8/layout/list1"/>
    <dgm:cxn modelId="{9A3617E7-6183-4350-AEE1-E25690C81940}" srcId="{1A62FA92-2A70-483C-80C9-51848456A0F2}" destId="{2CE7E659-2DF7-451B-9D53-8F420DBC35F5}" srcOrd="1" destOrd="0" parTransId="{3AF68972-8816-413C-9384-5DBD33FA12B9}" sibTransId="{18E76EE2-9277-4DED-B81E-1BFCF341873E}"/>
    <dgm:cxn modelId="{D1452BFB-2FA4-4E07-BB50-311AF835C6B2}" srcId="{4D29D8CA-DDE9-4A1D-A7C0-969890086927}" destId="{67DBABDD-0241-45FB-BD98-34DD09EE3B61}" srcOrd="1" destOrd="0" parTransId="{66A69396-307A-4613-855A-908E71AAF488}" sibTransId="{DECDF29D-C0A9-4441-893A-F60EAE2FAAA7}"/>
    <dgm:cxn modelId="{62140119-E660-459A-86F6-7424D7876D4B}" type="presParOf" srcId="{F0D77EBE-41E7-43E4-80F8-BB1CA4D3B526}" destId="{27F24FD2-ADB9-471A-A5A2-26AD70AB1EBC}" srcOrd="0" destOrd="0" presId="urn:microsoft.com/office/officeart/2005/8/layout/list1"/>
    <dgm:cxn modelId="{94D7798C-78FA-497C-A716-0562F6E00B93}" type="presParOf" srcId="{27F24FD2-ADB9-471A-A5A2-26AD70AB1EBC}" destId="{A09FC567-BABF-426F-9C7F-F7D9B2A5F831}" srcOrd="0" destOrd="0" presId="urn:microsoft.com/office/officeart/2005/8/layout/list1"/>
    <dgm:cxn modelId="{512AE383-B5F7-430C-9597-7A610F3A10AC}" type="presParOf" srcId="{27F24FD2-ADB9-471A-A5A2-26AD70AB1EBC}" destId="{A8BC996B-A72A-4A3F-BD6A-38745A031F63}" srcOrd="1" destOrd="0" presId="urn:microsoft.com/office/officeart/2005/8/layout/list1"/>
    <dgm:cxn modelId="{55CC4392-B393-4E73-A9FC-6B5C07837040}" type="presParOf" srcId="{F0D77EBE-41E7-43E4-80F8-BB1CA4D3B526}" destId="{883F858E-C72D-4278-B662-136BBE0675AD}" srcOrd="1" destOrd="0" presId="urn:microsoft.com/office/officeart/2005/8/layout/list1"/>
    <dgm:cxn modelId="{49E3DD89-BE7D-4477-8F2C-188E825F8C82}" type="presParOf" srcId="{F0D77EBE-41E7-43E4-80F8-BB1CA4D3B526}" destId="{1328654A-C881-4E69-992D-544A4F24C41E}" srcOrd="2" destOrd="0" presId="urn:microsoft.com/office/officeart/2005/8/layout/list1"/>
    <dgm:cxn modelId="{38EE2917-C870-44B2-A57C-D43441884BF7}" type="presParOf" srcId="{F0D77EBE-41E7-43E4-80F8-BB1CA4D3B526}" destId="{E1A1937C-8F40-4FFF-9C42-C3434A06119A}" srcOrd="3" destOrd="0" presId="urn:microsoft.com/office/officeart/2005/8/layout/list1"/>
    <dgm:cxn modelId="{4DE1A294-4526-4E19-BEED-F151A246E1E6}" type="presParOf" srcId="{F0D77EBE-41E7-43E4-80F8-BB1CA4D3B526}" destId="{3DDE1FF9-416E-4D4D-A4F0-0893541A921F}" srcOrd="4" destOrd="0" presId="urn:microsoft.com/office/officeart/2005/8/layout/list1"/>
    <dgm:cxn modelId="{BFC20AD5-310E-4044-BC0A-C8E2FFA02CA7}" type="presParOf" srcId="{3DDE1FF9-416E-4D4D-A4F0-0893541A921F}" destId="{B150E571-2559-448B-A9BC-8EE30EDFD6FE}" srcOrd="0" destOrd="0" presId="urn:microsoft.com/office/officeart/2005/8/layout/list1"/>
    <dgm:cxn modelId="{E9F4F642-C1D3-4A59-80CC-B285AECB924A}" type="presParOf" srcId="{3DDE1FF9-416E-4D4D-A4F0-0893541A921F}" destId="{7181B64D-84AF-4308-A1E5-31FA6B37FEF4}" srcOrd="1" destOrd="0" presId="urn:microsoft.com/office/officeart/2005/8/layout/list1"/>
    <dgm:cxn modelId="{8F26A0FE-5E66-446E-B7C8-FB08DF868B5F}" type="presParOf" srcId="{F0D77EBE-41E7-43E4-80F8-BB1CA4D3B526}" destId="{6F134815-E433-4502-8857-A055F075C248}" srcOrd="5" destOrd="0" presId="urn:microsoft.com/office/officeart/2005/8/layout/list1"/>
    <dgm:cxn modelId="{F1C6693C-4D4B-4450-9C20-D5AE492E15B6}" type="presParOf" srcId="{F0D77EBE-41E7-43E4-80F8-BB1CA4D3B526}" destId="{DD2CC925-65BE-4350-94EF-5ADC0F619C74}"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D5C07BB-0D5E-4DC5-ABA6-66FFA452EFCB}" type="doc">
      <dgm:prSet loTypeId="urn:microsoft.com/office/officeart/2005/8/layout/venn1" loCatId="relationship" qsTypeId="urn:microsoft.com/office/officeart/2005/8/quickstyle/simple5" qsCatId="simple" csTypeId="urn:microsoft.com/office/officeart/2005/8/colors/colorful1" csCatId="colorful" phldr="1"/>
      <dgm:spPr/>
    </dgm:pt>
    <dgm:pt modelId="{78808466-25F3-4247-BC74-1744BA3218C0}">
      <dgm:prSet phldrT="[テキスト]"/>
      <dgm:spPr/>
      <dgm:t>
        <a:bodyPr/>
        <a:lstStyle/>
        <a:p>
          <a:r>
            <a:rPr kumimoji="1" lang="ja-JP" altLang="en-US"/>
            <a:t>機密性</a:t>
          </a:r>
        </a:p>
      </dgm:t>
    </dgm:pt>
    <dgm:pt modelId="{5AC40583-FBAE-4F9F-B724-7DE3A8F5D603}" type="parTrans" cxnId="{A9EA7486-713F-4EED-8A2C-3070126FD826}">
      <dgm:prSet/>
      <dgm:spPr/>
      <dgm:t>
        <a:bodyPr/>
        <a:lstStyle/>
        <a:p>
          <a:endParaRPr kumimoji="1" lang="ja-JP" altLang="en-US"/>
        </a:p>
      </dgm:t>
    </dgm:pt>
    <dgm:pt modelId="{0822EB11-66F0-4F1C-82B4-4867017B6DF1}" type="sibTrans" cxnId="{A9EA7486-713F-4EED-8A2C-3070126FD826}">
      <dgm:prSet/>
      <dgm:spPr/>
      <dgm:t>
        <a:bodyPr/>
        <a:lstStyle/>
        <a:p>
          <a:endParaRPr kumimoji="1" lang="ja-JP" altLang="en-US"/>
        </a:p>
      </dgm:t>
    </dgm:pt>
    <dgm:pt modelId="{EAE990A3-A0B3-4C58-81A3-B79D82112F54}">
      <dgm:prSet phldrT="[テキスト]"/>
      <dgm:spPr/>
      <dgm:t>
        <a:bodyPr/>
        <a:lstStyle/>
        <a:p>
          <a:r>
            <a:rPr kumimoji="1" lang="ja-JP" altLang="en-US"/>
            <a:t>完全性</a:t>
          </a:r>
        </a:p>
      </dgm:t>
    </dgm:pt>
    <dgm:pt modelId="{BA9E1487-252A-461D-B0E2-FCD424F51CBF}" type="parTrans" cxnId="{6F5CFC15-CA66-4435-A87C-8971EFC8ED81}">
      <dgm:prSet/>
      <dgm:spPr/>
      <dgm:t>
        <a:bodyPr/>
        <a:lstStyle/>
        <a:p>
          <a:endParaRPr kumimoji="1" lang="ja-JP" altLang="en-US"/>
        </a:p>
      </dgm:t>
    </dgm:pt>
    <dgm:pt modelId="{0F59536C-4302-4111-A616-F8EF8CCAB95A}" type="sibTrans" cxnId="{6F5CFC15-CA66-4435-A87C-8971EFC8ED81}">
      <dgm:prSet/>
      <dgm:spPr/>
      <dgm:t>
        <a:bodyPr/>
        <a:lstStyle/>
        <a:p>
          <a:endParaRPr kumimoji="1" lang="ja-JP" altLang="en-US"/>
        </a:p>
      </dgm:t>
    </dgm:pt>
    <dgm:pt modelId="{6CF38C5B-388F-4AF0-ACDF-8D12D20C7081}">
      <dgm:prSet phldrT="[テキスト]"/>
      <dgm:spPr/>
      <dgm:t>
        <a:bodyPr/>
        <a:lstStyle/>
        <a:p>
          <a:r>
            <a:rPr kumimoji="1" lang="ja-JP" altLang="en-US"/>
            <a:t>可用性</a:t>
          </a:r>
        </a:p>
      </dgm:t>
    </dgm:pt>
    <dgm:pt modelId="{AE857E85-E48B-49F4-9815-36508DB5A6A1}" type="parTrans" cxnId="{469406F6-252C-49D3-A6D7-0C910DAE1D65}">
      <dgm:prSet/>
      <dgm:spPr/>
      <dgm:t>
        <a:bodyPr/>
        <a:lstStyle/>
        <a:p>
          <a:endParaRPr kumimoji="1" lang="ja-JP" altLang="en-US"/>
        </a:p>
      </dgm:t>
    </dgm:pt>
    <dgm:pt modelId="{2A4304F2-007C-4350-9A78-D60DE3BD70E4}" type="sibTrans" cxnId="{469406F6-252C-49D3-A6D7-0C910DAE1D65}">
      <dgm:prSet/>
      <dgm:spPr/>
      <dgm:t>
        <a:bodyPr/>
        <a:lstStyle/>
        <a:p>
          <a:endParaRPr kumimoji="1" lang="ja-JP" altLang="en-US"/>
        </a:p>
      </dgm:t>
    </dgm:pt>
    <dgm:pt modelId="{8E289D7A-B979-4EE9-9066-4618BDBD39C5}" type="pres">
      <dgm:prSet presAssocID="{ED5C07BB-0D5E-4DC5-ABA6-66FFA452EFCB}" presName="compositeShape" presStyleCnt="0">
        <dgm:presLayoutVars>
          <dgm:chMax val="7"/>
          <dgm:dir/>
          <dgm:resizeHandles val="exact"/>
        </dgm:presLayoutVars>
      </dgm:prSet>
      <dgm:spPr/>
    </dgm:pt>
    <dgm:pt modelId="{FFFB5E9F-A4E6-4F7F-8A88-10733005455B}" type="pres">
      <dgm:prSet presAssocID="{78808466-25F3-4247-BC74-1744BA3218C0}" presName="circ1" presStyleLbl="vennNode1" presStyleIdx="0" presStyleCnt="3"/>
      <dgm:spPr/>
    </dgm:pt>
    <dgm:pt modelId="{C4149277-33F8-410E-9C4C-1DE8EAB9BB51}" type="pres">
      <dgm:prSet presAssocID="{78808466-25F3-4247-BC74-1744BA3218C0}" presName="circ1Tx" presStyleLbl="revTx" presStyleIdx="0" presStyleCnt="0">
        <dgm:presLayoutVars>
          <dgm:chMax val="0"/>
          <dgm:chPref val="0"/>
          <dgm:bulletEnabled val="1"/>
        </dgm:presLayoutVars>
      </dgm:prSet>
      <dgm:spPr/>
    </dgm:pt>
    <dgm:pt modelId="{2B6AB58D-CA11-4F48-929F-ED185560C266}" type="pres">
      <dgm:prSet presAssocID="{EAE990A3-A0B3-4C58-81A3-B79D82112F54}" presName="circ2" presStyleLbl="vennNode1" presStyleIdx="1" presStyleCnt="3"/>
      <dgm:spPr/>
    </dgm:pt>
    <dgm:pt modelId="{71EEA2B6-E1E6-4627-821E-B914A0559106}" type="pres">
      <dgm:prSet presAssocID="{EAE990A3-A0B3-4C58-81A3-B79D82112F54}" presName="circ2Tx" presStyleLbl="revTx" presStyleIdx="0" presStyleCnt="0">
        <dgm:presLayoutVars>
          <dgm:chMax val="0"/>
          <dgm:chPref val="0"/>
          <dgm:bulletEnabled val="1"/>
        </dgm:presLayoutVars>
      </dgm:prSet>
      <dgm:spPr/>
    </dgm:pt>
    <dgm:pt modelId="{3F71C5BC-ABF6-407D-9F82-E0DB202407EF}" type="pres">
      <dgm:prSet presAssocID="{6CF38C5B-388F-4AF0-ACDF-8D12D20C7081}" presName="circ3" presStyleLbl="vennNode1" presStyleIdx="2" presStyleCnt="3"/>
      <dgm:spPr/>
    </dgm:pt>
    <dgm:pt modelId="{4680F076-A944-4532-91E4-55B35C7BB79F}" type="pres">
      <dgm:prSet presAssocID="{6CF38C5B-388F-4AF0-ACDF-8D12D20C7081}" presName="circ3Tx" presStyleLbl="revTx" presStyleIdx="0" presStyleCnt="0">
        <dgm:presLayoutVars>
          <dgm:chMax val="0"/>
          <dgm:chPref val="0"/>
          <dgm:bulletEnabled val="1"/>
        </dgm:presLayoutVars>
      </dgm:prSet>
      <dgm:spPr/>
    </dgm:pt>
  </dgm:ptLst>
  <dgm:cxnLst>
    <dgm:cxn modelId="{6F5CFC15-CA66-4435-A87C-8971EFC8ED81}" srcId="{ED5C07BB-0D5E-4DC5-ABA6-66FFA452EFCB}" destId="{EAE990A3-A0B3-4C58-81A3-B79D82112F54}" srcOrd="1" destOrd="0" parTransId="{BA9E1487-252A-461D-B0E2-FCD424F51CBF}" sibTransId="{0F59536C-4302-4111-A616-F8EF8CCAB95A}"/>
    <dgm:cxn modelId="{9F56F239-7A19-4B43-A496-EF5A56F17CE0}" type="presOf" srcId="{EAE990A3-A0B3-4C58-81A3-B79D82112F54}" destId="{71EEA2B6-E1E6-4627-821E-B914A0559106}" srcOrd="1" destOrd="0" presId="urn:microsoft.com/office/officeart/2005/8/layout/venn1"/>
    <dgm:cxn modelId="{9BBFBF43-C820-4932-B13A-BD398BFAE23E}" type="presOf" srcId="{6CF38C5B-388F-4AF0-ACDF-8D12D20C7081}" destId="{4680F076-A944-4532-91E4-55B35C7BB79F}" srcOrd="1" destOrd="0" presId="urn:microsoft.com/office/officeart/2005/8/layout/venn1"/>
    <dgm:cxn modelId="{0EB5CD45-F53D-418A-B906-E7BF6403D3C9}" type="presOf" srcId="{ED5C07BB-0D5E-4DC5-ABA6-66FFA452EFCB}" destId="{8E289D7A-B979-4EE9-9066-4618BDBD39C5}" srcOrd="0" destOrd="0" presId="urn:microsoft.com/office/officeart/2005/8/layout/venn1"/>
    <dgm:cxn modelId="{425CAB7B-49B7-41C4-9C58-DF365D85B1FD}" type="presOf" srcId="{6CF38C5B-388F-4AF0-ACDF-8D12D20C7081}" destId="{3F71C5BC-ABF6-407D-9F82-E0DB202407EF}" srcOrd="0" destOrd="0" presId="urn:microsoft.com/office/officeart/2005/8/layout/venn1"/>
    <dgm:cxn modelId="{A9EA7486-713F-4EED-8A2C-3070126FD826}" srcId="{ED5C07BB-0D5E-4DC5-ABA6-66FFA452EFCB}" destId="{78808466-25F3-4247-BC74-1744BA3218C0}" srcOrd="0" destOrd="0" parTransId="{5AC40583-FBAE-4F9F-B724-7DE3A8F5D603}" sibTransId="{0822EB11-66F0-4F1C-82B4-4867017B6DF1}"/>
    <dgm:cxn modelId="{431BFE8A-2252-4B26-8352-6C7799B270F6}" type="presOf" srcId="{78808466-25F3-4247-BC74-1744BA3218C0}" destId="{FFFB5E9F-A4E6-4F7F-8A88-10733005455B}" srcOrd="0" destOrd="0" presId="urn:microsoft.com/office/officeart/2005/8/layout/venn1"/>
    <dgm:cxn modelId="{3FFBDBCF-B342-46E9-90EE-E13EB11D91FF}" type="presOf" srcId="{EAE990A3-A0B3-4C58-81A3-B79D82112F54}" destId="{2B6AB58D-CA11-4F48-929F-ED185560C266}" srcOrd="0" destOrd="0" presId="urn:microsoft.com/office/officeart/2005/8/layout/venn1"/>
    <dgm:cxn modelId="{CD6897F4-3B9A-411E-A342-9947BEFD926C}" type="presOf" srcId="{78808466-25F3-4247-BC74-1744BA3218C0}" destId="{C4149277-33F8-410E-9C4C-1DE8EAB9BB51}" srcOrd="1" destOrd="0" presId="urn:microsoft.com/office/officeart/2005/8/layout/venn1"/>
    <dgm:cxn modelId="{469406F6-252C-49D3-A6D7-0C910DAE1D65}" srcId="{ED5C07BB-0D5E-4DC5-ABA6-66FFA452EFCB}" destId="{6CF38C5B-388F-4AF0-ACDF-8D12D20C7081}" srcOrd="2" destOrd="0" parTransId="{AE857E85-E48B-49F4-9815-36508DB5A6A1}" sibTransId="{2A4304F2-007C-4350-9A78-D60DE3BD70E4}"/>
    <dgm:cxn modelId="{29F93A4F-5E77-4E5E-BA78-CF4607A7493B}" type="presParOf" srcId="{8E289D7A-B979-4EE9-9066-4618BDBD39C5}" destId="{FFFB5E9F-A4E6-4F7F-8A88-10733005455B}" srcOrd="0" destOrd="0" presId="urn:microsoft.com/office/officeart/2005/8/layout/venn1"/>
    <dgm:cxn modelId="{C82E36CE-19DE-48F4-9C33-63497F402F92}" type="presParOf" srcId="{8E289D7A-B979-4EE9-9066-4618BDBD39C5}" destId="{C4149277-33F8-410E-9C4C-1DE8EAB9BB51}" srcOrd="1" destOrd="0" presId="urn:microsoft.com/office/officeart/2005/8/layout/venn1"/>
    <dgm:cxn modelId="{67D534CB-E12E-4F6D-9937-83220B5384F0}" type="presParOf" srcId="{8E289D7A-B979-4EE9-9066-4618BDBD39C5}" destId="{2B6AB58D-CA11-4F48-929F-ED185560C266}" srcOrd="2" destOrd="0" presId="urn:microsoft.com/office/officeart/2005/8/layout/venn1"/>
    <dgm:cxn modelId="{158712BF-325D-4FE5-A4E8-A6F6B6AB1EEB}" type="presParOf" srcId="{8E289D7A-B979-4EE9-9066-4618BDBD39C5}" destId="{71EEA2B6-E1E6-4627-821E-B914A0559106}" srcOrd="3" destOrd="0" presId="urn:microsoft.com/office/officeart/2005/8/layout/venn1"/>
    <dgm:cxn modelId="{39303A22-662B-48FC-846B-19AF851E5F35}" type="presParOf" srcId="{8E289D7A-B979-4EE9-9066-4618BDBD39C5}" destId="{3F71C5BC-ABF6-407D-9F82-E0DB202407EF}" srcOrd="4" destOrd="0" presId="urn:microsoft.com/office/officeart/2005/8/layout/venn1"/>
    <dgm:cxn modelId="{23C66186-AA14-450A-9E84-423257AEDD87}" type="presParOf" srcId="{8E289D7A-B979-4EE9-9066-4618BDBD39C5}" destId="{4680F076-A944-4532-91E4-55B35C7BB79F}" srcOrd="5" destOrd="0" presId="urn:microsoft.com/office/officeart/2005/8/layout/venn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AAE5E926-4C92-42A9-9EC4-B8C64EF789F7}" type="doc">
      <dgm:prSet loTypeId="urn:microsoft.com/office/officeart/2005/8/layout/process3" loCatId="process" qsTypeId="urn:microsoft.com/office/officeart/2005/8/quickstyle/simple1" qsCatId="simple" csTypeId="urn:microsoft.com/office/officeart/2005/8/colors/accent2_1" csCatId="accent2" phldr="1"/>
      <dgm:spPr/>
      <dgm:t>
        <a:bodyPr/>
        <a:lstStyle/>
        <a:p>
          <a:endParaRPr kumimoji="1" lang="ja-JP" altLang="en-US"/>
        </a:p>
      </dgm:t>
    </dgm:pt>
    <dgm:pt modelId="{9EE5A2C4-EA14-443D-8F79-4DFBED89FF46}">
      <dgm:prSet phldrT="[テキスト]" custT="1"/>
      <dgm:spPr/>
      <dgm:t>
        <a:bodyPr/>
        <a:lstStyle/>
        <a:p>
          <a:r>
            <a:rPr lang="ja-JP" sz="1200"/>
            <a:t>ハザード</a:t>
          </a:r>
          <a:br>
            <a:rPr lang="en-US" altLang="ja-JP" sz="900"/>
          </a:br>
          <a:r>
            <a:rPr lang="ja-JP" sz="900"/>
            <a:t>（間接的要因）</a:t>
          </a:r>
          <a:endParaRPr kumimoji="1" lang="ja-JP" altLang="en-US" sz="900"/>
        </a:p>
      </dgm:t>
    </dgm:pt>
    <dgm:pt modelId="{9C103E16-9AB0-4FC1-B424-753CD033CA1F}" type="parTrans" cxnId="{5D6B220F-66E5-4DA2-9467-2361E7885E77}">
      <dgm:prSet/>
      <dgm:spPr/>
      <dgm:t>
        <a:bodyPr/>
        <a:lstStyle/>
        <a:p>
          <a:endParaRPr kumimoji="1" lang="ja-JP" altLang="en-US"/>
        </a:p>
      </dgm:t>
    </dgm:pt>
    <dgm:pt modelId="{71D8576A-6EFA-468E-9D60-B69A3E9E4809}" type="sibTrans" cxnId="{5D6B220F-66E5-4DA2-9467-2361E7885E77}">
      <dgm:prSet/>
      <dgm:spPr/>
      <dgm:t>
        <a:bodyPr/>
        <a:lstStyle/>
        <a:p>
          <a:endParaRPr kumimoji="1" lang="ja-JP" altLang="en-US"/>
        </a:p>
      </dgm:t>
    </dgm:pt>
    <dgm:pt modelId="{1829AFE2-6E97-462F-920D-BBA7425DEFCE}">
      <dgm:prSet phldrT="[テキスト]" custT="1"/>
      <dgm:spPr/>
      <dgm:t>
        <a:bodyPr/>
        <a:lstStyle/>
        <a:p>
          <a:r>
            <a:rPr lang="ja-JP" altLang="en-US" sz="1000"/>
            <a:t>セキュリティ対策の未徹底や知識不足など</a:t>
          </a:r>
          <a:endParaRPr kumimoji="1" lang="ja-JP" altLang="en-US" sz="1000"/>
        </a:p>
      </dgm:t>
    </dgm:pt>
    <dgm:pt modelId="{3D9E7948-33F4-4971-AE3E-ADAAF9513F19}" type="parTrans" cxnId="{3208E6B8-3FF8-462F-BAEB-FC71463BEB0D}">
      <dgm:prSet/>
      <dgm:spPr/>
      <dgm:t>
        <a:bodyPr/>
        <a:lstStyle/>
        <a:p>
          <a:endParaRPr kumimoji="1" lang="ja-JP" altLang="en-US"/>
        </a:p>
      </dgm:t>
    </dgm:pt>
    <dgm:pt modelId="{1948A73A-B98E-414C-8F0C-DF8A6C94A203}" type="sibTrans" cxnId="{3208E6B8-3FF8-462F-BAEB-FC71463BEB0D}">
      <dgm:prSet/>
      <dgm:spPr/>
      <dgm:t>
        <a:bodyPr/>
        <a:lstStyle/>
        <a:p>
          <a:endParaRPr kumimoji="1" lang="ja-JP" altLang="en-US"/>
        </a:p>
      </dgm:t>
    </dgm:pt>
    <dgm:pt modelId="{BE480A58-3765-4CD4-BBA4-C513CCDAF62D}">
      <dgm:prSet phldrT="[テキスト]" custT="1"/>
      <dgm:spPr/>
      <dgm:t>
        <a:bodyPr/>
        <a:lstStyle/>
        <a:p>
          <a:r>
            <a:rPr lang="ja-JP" sz="1200"/>
            <a:t>ペリル</a:t>
          </a:r>
          <a:br>
            <a:rPr lang="en-US" altLang="ja-JP" sz="900"/>
          </a:br>
          <a:r>
            <a:rPr lang="ja-JP" sz="900"/>
            <a:t>（直接的原因）</a:t>
          </a:r>
          <a:endParaRPr kumimoji="1" lang="ja-JP" altLang="en-US" sz="900"/>
        </a:p>
      </dgm:t>
    </dgm:pt>
    <dgm:pt modelId="{05543186-3977-4521-8B92-32AED457B8F7}" type="parTrans" cxnId="{341EB1AF-776D-4B64-A293-FDF905C1D19A}">
      <dgm:prSet/>
      <dgm:spPr/>
      <dgm:t>
        <a:bodyPr/>
        <a:lstStyle/>
        <a:p>
          <a:endParaRPr kumimoji="1" lang="ja-JP" altLang="en-US"/>
        </a:p>
      </dgm:t>
    </dgm:pt>
    <dgm:pt modelId="{D02E0F87-5BE9-4143-9413-10EFC0CF53A0}" type="sibTrans" cxnId="{341EB1AF-776D-4B64-A293-FDF905C1D19A}">
      <dgm:prSet/>
      <dgm:spPr/>
      <dgm:t>
        <a:bodyPr/>
        <a:lstStyle/>
        <a:p>
          <a:endParaRPr kumimoji="1" lang="ja-JP" altLang="en-US"/>
        </a:p>
      </dgm:t>
    </dgm:pt>
    <dgm:pt modelId="{BF00B52F-5DA3-43BE-AAB1-0B436AF46553}">
      <dgm:prSet phldrT="[テキスト]" custT="1"/>
      <dgm:spPr/>
      <dgm:t>
        <a:bodyPr/>
        <a:lstStyle/>
        <a:p>
          <a:r>
            <a:rPr lang="ja-JP" altLang="en-US" sz="1000"/>
            <a:t>情報漏えいやコンピューターウイルス感染など</a:t>
          </a:r>
          <a:endParaRPr kumimoji="1" lang="ja-JP" altLang="en-US" sz="1000"/>
        </a:p>
      </dgm:t>
    </dgm:pt>
    <dgm:pt modelId="{5FC70523-8ADE-4E6C-9E2A-11CBCB40E351}" type="parTrans" cxnId="{2F829A3E-5CF6-4238-A689-90870BE475AA}">
      <dgm:prSet/>
      <dgm:spPr/>
      <dgm:t>
        <a:bodyPr/>
        <a:lstStyle/>
        <a:p>
          <a:endParaRPr kumimoji="1" lang="ja-JP" altLang="en-US"/>
        </a:p>
      </dgm:t>
    </dgm:pt>
    <dgm:pt modelId="{BE7EEC48-9243-4586-8C89-11D646D9E123}" type="sibTrans" cxnId="{2F829A3E-5CF6-4238-A689-90870BE475AA}">
      <dgm:prSet/>
      <dgm:spPr/>
      <dgm:t>
        <a:bodyPr/>
        <a:lstStyle/>
        <a:p>
          <a:endParaRPr kumimoji="1" lang="ja-JP" altLang="en-US"/>
        </a:p>
      </dgm:t>
    </dgm:pt>
    <dgm:pt modelId="{CD3F54EF-98F8-4351-8C59-9F0ABD736B12}">
      <dgm:prSet phldrT="[テキスト]" custT="1"/>
      <dgm:spPr/>
      <dgm:t>
        <a:bodyPr/>
        <a:lstStyle/>
        <a:p>
          <a:r>
            <a:rPr lang="ja-JP" altLang="en-US" sz="1200"/>
            <a:t>損失</a:t>
          </a:r>
          <a:endParaRPr kumimoji="1" lang="ja-JP" altLang="en-US" sz="1200"/>
        </a:p>
      </dgm:t>
    </dgm:pt>
    <dgm:pt modelId="{7F02828F-8FAE-4239-B985-45EBD4B99E7C}" type="parTrans" cxnId="{086604C6-17D1-49A0-A2E4-3DBDA26BA495}">
      <dgm:prSet/>
      <dgm:spPr/>
      <dgm:t>
        <a:bodyPr/>
        <a:lstStyle/>
        <a:p>
          <a:endParaRPr kumimoji="1" lang="ja-JP" altLang="en-US"/>
        </a:p>
      </dgm:t>
    </dgm:pt>
    <dgm:pt modelId="{67473CD0-F14B-46E1-AAE9-EBABD8B9E03C}" type="sibTrans" cxnId="{086604C6-17D1-49A0-A2E4-3DBDA26BA495}">
      <dgm:prSet/>
      <dgm:spPr/>
      <dgm:t>
        <a:bodyPr/>
        <a:lstStyle/>
        <a:p>
          <a:endParaRPr kumimoji="1" lang="ja-JP" altLang="en-US"/>
        </a:p>
      </dgm:t>
    </dgm:pt>
    <dgm:pt modelId="{54C74C27-5FE0-4F4F-AC6B-AFA6FB47509E}">
      <dgm:prSet phldrT="[テキスト]" custT="1"/>
      <dgm:spPr/>
      <dgm:t>
        <a:bodyPr/>
        <a:lstStyle/>
        <a:p>
          <a:r>
            <a:rPr lang="ja-JP" altLang="en-US" sz="1000"/>
            <a:t>財産損失、責任損失、純収益の喪失、人的損失など</a:t>
          </a:r>
          <a:endParaRPr kumimoji="1" lang="ja-JP" altLang="en-US" sz="1000"/>
        </a:p>
      </dgm:t>
    </dgm:pt>
    <dgm:pt modelId="{44594019-1597-4FF3-9D34-A3610054A831}" type="parTrans" cxnId="{533F4ABE-BD94-47B7-ABE2-DB098DA33F51}">
      <dgm:prSet/>
      <dgm:spPr/>
      <dgm:t>
        <a:bodyPr/>
        <a:lstStyle/>
        <a:p>
          <a:endParaRPr kumimoji="1" lang="ja-JP" altLang="en-US"/>
        </a:p>
      </dgm:t>
    </dgm:pt>
    <dgm:pt modelId="{4C7573CD-7B4C-46F8-83AC-AE1B17C5F6F9}" type="sibTrans" cxnId="{533F4ABE-BD94-47B7-ABE2-DB098DA33F51}">
      <dgm:prSet/>
      <dgm:spPr/>
      <dgm:t>
        <a:bodyPr/>
        <a:lstStyle/>
        <a:p>
          <a:endParaRPr kumimoji="1" lang="ja-JP" altLang="en-US"/>
        </a:p>
      </dgm:t>
    </dgm:pt>
    <dgm:pt modelId="{C688DFD7-3576-4ED7-A496-CDA881803F3B}" type="pres">
      <dgm:prSet presAssocID="{AAE5E926-4C92-42A9-9EC4-B8C64EF789F7}" presName="linearFlow" presStyleCnt="0">
        <dgm:presLayoutVars>
          <dgm:dir/>
          <dgm:animLvl val="lvl"/>
          <dgm:resizeHandles val="exact"/>
        </dgm:presLayoutVars>
      </dgm:prSet>
      <dgm:spPr/>
    </dgm:pt>
    <dgm:pt modelId="{EDACBCAC-47E4-4C55-8AB7-37D78D963BA8}" type="pres">
      <dgm:prSet presAssocID="{9EE5A2C4-EA14-443D-8F79-4DFBED89FF46}" presName="composite" presStyleCnt="0"/>
      <dgm:spPr/>
    </dgm:pt>
    <dgm:pt modelId="{D942D02A-1DF7-43A0-85CB-C8431B47AF25}" type="pres">
      <dgm:prSet presAssocID="{9EE5A2C4-EA14-443D-8F79-4DFBED89FF46}" presName="parTx" presStyleLbl="node1" presStyleIdx="0" presStyleCnt="3">
        <dgm:presLayoutVars>
          <dgm:chMax val="0"/>
          <dgm:chPref val="0"/>
          <dgm:bulletEnabled val="1"/>
        </dgm:presLayoutVars>
      </dgm:prSet>
      <dgm:spPr/>
    </dgm:pt>
    <dgm:pt modelId="{40E5D9CB-A914-4AFD-8A0F-26E32E4EA724}" type="pres">
      <dgm:prSet presAssocID="{9EE5A2C4-EA14-443D-8F79-4DFBED89FF46}" presName="parSh" presStyleLbl="node1" presStyleIdx="0" presStyleCnt="3"/>
      <dgm:spPr/>
    </dgm:pt>
    <dgm:pt modelId="{A102DF72-2D11-4102-9C77-0A35039E5581}" type="pres">
      <dgm:prSet presAssocID="{9EE5A2C4-EA14-443D-8F79-4DFBED89FF46}" presName="desTx" presStyleLbl="fgAcc1" presStyleIdx="0" presStyleCnt="3">
        <dgm:presLayoutVars>
          <dgm:bulletEnabled val="1"/>
        </dgm:presLayoutVars>
      </dgm:prSet>
      <dgm:spPr/>
    </dgm:pt>
    <dgm:pt modelId="{EDB09E7F-664C-4B19-B50D-A88384CDD42B}" type="pres">
      <dgm:prSet presAssocID="{71D8576A-6EFA-468E-9D60-B69A3E9E4809}" presName="sibTrans" presStyleLbl="sibTrans2D1" presStyleIdx="0" presStyleCnt="2"/>
      <dgm:spPr/>
    </dgm:pt>
    <dgm:pt modelId="{888B4B8F-232C-4CA7-8EEF-E556D0EA3D8F}" type="pres">
      <dgm:prSet presAssocID="{71D8576A-6EFA-468E-9D60-B69A3E9E4809}" presName="connTx" presStyleLbl="sibTrans2D1" presStyleIdx="0" presStyleCnt="2"/>
      <dgm:spPr/>
    </dgm:pt>
    <dgm:pt modelId="{94CF92CE-2A31-4C01-95D9-610FD039521F}" type="pres">
      <dgm:prSet presAssocID="{BE480A58-3765-4CD4-BBA4-C513CCDAF62D}" presName="composite" presStyleCnt="0"/>
      <dgm:spPr/>
    </dgm:pt>
    <dgm:pt modelId="{FFFDDE8B-31ED-4A79-AFDB-DD5FCC18A830}" type="pres">
      <dgm:prSet presAssocID="{BE480A58-3765-4CD4-BBA4-C513CCDAF62D}" presName="parTx" presStyleLbl="node1" presStyleIdx="0" presStyleCnt="3">
        <dgm:presLayoutVars>
          <dgm:chMax val="0"/>
          <dgm:chPref val="0"/>
          <dgm:bulletEnabled val="1"/>
        </dgm:presLayoutVars>
      </dgm:prSet>
      <dgm:spPr/>
    </dgm:pt>
    <dgm:pt modelId="{081C7556-994A-4888-A557-4BD689C17429}" type="pres">
      <dgm:prSet presAssocID="{BE480A58-3765-4CD4-BBA4-C513CCDAF62D}" presName="parSh" presStyleLbl="node1" presStyleIdx="1" presStyleCnt="3"/>
      <dgm:spPr/>
    </dgm:pt>
    <dgm:pt modelId="{BAC0AC33-6F8B-47D9-923E-C55F19C8B950}" type="pres">
      <dgm:prSet presAssocID="{BE480A58-3765-4CD4-BBA4-C513CCDAF62D}" presName="desTx" presStyleLbl="fgAcc1" presStyleIdx="1" presStyleCnt="3">
        <dgm:presLayoutVars>
          <dgm:bulletEnabled val="1"/>
        </dgm:presLayoutVars>
      </dgm:prSet>
      <dgm:spPr/>
    </dgm:pt>
    <dgm:pt modelId="{CD5C356B-430B-4BD2-A487-351EF071F056}" type="pres">
      <dgm:prSet presAssocID="{D02E0F87-5BE9-4143-9413-10EFC0CF53A0}" presName="sibTrans" presStyleLbl="sibTrans2D1" presStyleIdx="1" presStyleCnt="2"/>
      <dgm:spPr/>
    </dgm:pt>
    <dgm:pt modelId="{5C3A2D03-DBAD-4F7C-97D0-DD5252B9D3C5}" type="pres">
      <dgm:prSet presAssocID="{D02E0F87-5BE9-4143-9413-10EFC0CF53A0}" presName="connTx" presStyleLbl="sibTrans2D1" presStyleIdx="1" presStyleCnt="2"/>
      <dgm:spPr/>
    </dgm:pt>
    <dgm:pt modelId="{27B8AF82-2BE9-4D39-AE6D-1F4B5DA0A2B9}" type="pres">
      <dgm:prSet presAssocID="{CD3F54EF-98F8-4351-8C59-9F0ABD736B12}" presName="composite" presStyleCnt="0"/>
      <dgm:spPr/>
    </dgm:pt>
    <dgm:pt modelId="{022E4D92-F8CC-43C5-9AA4-63D2E19C8670}" type="pres">
      <dgm:prSet presAssocID="{CD3F54EF-98F8-4351-8C59-9F0ABD736B12}" presName="parTx" presStyleLbl="node1" presStyleIdx="1" presStyleCnt="3">
        <dgm:presLayoutVars>
          <dgm:chMax val="0"/>
          <dgm:chPref val="0"/>
          <dgm:bulletEnabled val="1"/>
        </dgm:presLayoutVars>
      </dgm:prSet>
      <dgm:spPr/>
    </dgm:pt>
    <dgm:pt modelId="{61ADFA15-58D8-4AAF-94B0-00C555D0F90B}" type="pres">
      <dgm:prSet presAssocID="{CD3F54EF-98F8-4351-8C59-9F0ABD736B12}" presName="parSh" presStyleLbl="node1" presStyleIdx="2" presStyleCnt="3"/>
      <dgm:spPr/>
    </dgm:pt>
    <dgm:pt modelId="{768E9A3F-D25C-4698-B914-F19609D658D2}" type="pres">
      <dgm:prSet presAssocID="{CD3F54EF-98F8-4351-8C59-9F0ABD736B12}" presName="desTx" presStyleLbl="fgAcc1" presStyleIdx="2" presStyleCnt="3">
        <dgm:presLayoutVars>
          <dgm:bulletEnabled val="1"/>
        </dgm:presLayoutVars>
      </dgm:prSet>
      <dgm:spPr/>
    </dgm:pt>
  </dgm:ptLst>
  <dgm:cxnLst>
    <dgm:cxn modelId="{DFF4180C-652E-4B1D-B674-8DE2904731B3}" type="presOf" srcId="{BE480A58-3765-4CD4-BBA4-C513CCDAF62D}" destId="{FFFDDE8B-31ED-4A79-AFDB-DD5FCC18A830}" srcOrd="0" destOrd="0" presId="urn:microsoft.com/office/officeart/2005/8/layout/process3"/>
    <dgm:cxn modelId="{5D6B220F-66E5-4DA2-9467-2361E7885E77}" srcId="{AAE5E926-4C92-42A9-9EC4-B8C64EF789F7}" destId="{9EE5A2C4-EA14-443D-8F79-4DFBED89FF46}" srcOrd="0" destOrd="0" parTransId="{9C103E16-9AB0-4FC1-B424-753CD033CA1F}" sibTransId="{71D8576A-6EFA-468E-9D60-B69A3E9E4809}"/>
    <dgm:cxn modelId="{6C3AB011-A5D7-44F9-BEE3-C9C5E8382027}" type="presOf" srcId="{9EE5A2C4-EA14-443D-8F79-4DFBED89FF46}" destId="{D942D02A-1DF7-43A0-85CB-C8431B47AF25}" srcOrd="0" destOrd="0" presId="urn:microsoft.com/office/officeart/2005/8/layout/process3"/>
    <dgm:cxn modelId="{F6ED0416-EFFD-4FEC-9BAF-0D34C1F0D174}" type="presOf" srcId="{1829AFE2-6E97-462F-920D-BBA7425DEFCE}" destId="{A102DF72-2D11-4102-9C77-0A35039E5581}" srcOrd="0" destOrd="0" presId="urn:microsoft.com/office/officeart/2005/8/layout/process3"/>
    <dgm:cxn modelId="{EB89C216-CD4F-44E1-B4D4-17AB09C69423}" type="presOf" srcId="{71D8576A-6EFA-468E-9D60-B69A3E9E4809}" destId="{EDB09E7F-664C-4B19-B50D-A88384CDD42B}" srcOrd="0" destOrd="0" presId="urn:microsoft.com/office/officeart/2005/8/layout/process3"/>
    <dgm:cxn modelId="{0538211F-FF62-4296-8E7C-47942E82E765}" type="presOf" srcId="{54C74C27-5FE0-4F4F-AC6B-AFA6FB47509E}" destId="{768E9A3F-D25C-4698-B914-F19609D658D2}" srcOrd="0" destOrd="0" presId="urn:microsoft.com/office/officeart/2005/8/layout/process3"/>
    <dgm:cxn modelId="{26198024-DDBE-49D5-BBDA-2513E1B5D9B0}" type="presOf" srcId="{D02E0F87-5BE9-4143-9413-10EFC0CF53A0}" destId="{5C3A2D03-DBAD-4F7C-97D0-DD5252B9D3C5}" srcOrd="1" destOrd="0" presId="urn:microsoft.com/office/officeart/2005/8/layout/process3"/>
    <dgm:cxn modelId="{2F829A3E-5CF6-4238-A689-90870BE475AA}" srcId="{BE480A58-3765-4CD4-BBA4-C513CCDAF62D}" destId="{BF00B52F-5DA3-43BE-AAB1-0B436AF46553}" srcOrd="0" destOrd="0" parTransId="{5FC70523-8ADE-4E6C-9E2A-11CBCB40E351}" sibTransId="{BE7EEC48-9243-4586-8C89-11D646D9E123}"/>
    <dgm:cxn modelId="{8188015B-DC73-4093-903D-5FD9C86A50BE}" type="presOf" srcId="{BE480A58-3765-4CD4-BBA4-C513CCDAF62D}" destId="{081C7556-994A-4888-A557-4BD689C17429}" srcOrd="1" destOrd="0" presId="urn:microsoft.com/office/officeart/2005/8/layout/process3"/>
    <dgm:cxn modelId="{39C9D263-64B4-4C17-95F6-433FBFAE44AA}" type="presOf" srcId="{71D8576A-6EFA-468E-9D60-B69A3E9E4809}" destId="{888B4B8F-232C-4CA7-8EEF-E556D0EA3D8F}" srcOrd="1" destOrd="0" presId="urn:microsoft.com/office/officeart/2005/8/layout/process3"/>
    <dgm:cxn modelId="{E109D586-E747-4462-8677-6BC83915C23E}" type="presOf" srcId="{CD3F54EF-98F8-4351-8C59-9F0ABD736B12}" destId="{61ADFA15-58D8-4AAF-94B0-00C555D0F90B}" srcOrd="1" destOrd="0" presId="urn:microsoft.com/office/officeart/2005/8/layout/process3"/>
    <dgm:cxn modelId="{341EB1AF-776D-4B64-A293-FDF905C1D19A}" srcId="{AAE5E926-4C92-42A9-9EC4-B8C64EF789F7}" destId="{BE480A58-3765-4CD4-BBA4-C513CCDAF62D}" srcOrd="1" destOrd="0" parTransId="{05543186-3977-4521-8B92-32AED457B8F7}" sibTransId="{D02E0F87-5BE9-4143-9413-10EFC0CF53A0}"/>
    <dgm:cxn modelId="{8A5BF9B2-EA5B-4C81-A3FF-E5A93533D3F9}" type="presOf" srcId="{BF00B52F-5DA3-43BE-AAB1-0B436AF46553}" destId="{BAC0AC33-6F8B-47D9-923E-C55F19C8B950}" srcOrd="0" destOrd="0" presId="urn:microsoft.com/office/officeart/2005/8/layout/process3"/>
    <dgm:cxn modelId="{3208E6B8-3FF8-462F-BAEB-FC71463BEB0D}" srcId="{9EE5A2C4-EA14-443D-8F79-4DFBED89FF46}" destId="{1829AFE2-6E97-462F-920D-BBA7425DEFCE}" srcOrd="0" destOrd="0" parTransId="{3D9E7948-33F4-4971-AE3E-ADAAF9513F19}" sibTransId="{1948A73A-B98E-414C-8F0C-DF8A6C94A203}"/>
    <dgm:cxn modelId="{533F4ABE-BD94-47B7-ABE2-DB098DA33F51}" srcId="{CD3F54EF-98F8-4351-8C59-9F0ABD736B12}" destId="{54C74C27-5FE0-4F4F-AC6B-AFA6FB47509E}" srcOrd="0" destOrd="0" parTransId="{44594019-1597-4FF3-9D34-A3610054A831}" sibTransId="{4C7573CD-7B4C-46F8-83AC-AE1B17C5F6F9}"/>
    <dgm:cxn modelId="{12420FC0-9345-412D-8CC1-919D95B1970D}" type="presOf" srcId="{CD3F54EF-98F8-4351-8C59-9F0ABD736B12}" destId="{022E4D92-F8CC-43C5-9AA4-63D2E19C8670}" srcOrd="0" destOrd="0" presId="urn:microsoft.com/office/officeart/2005/8/layout/process3"/>
    <dgm:cxn modelId="{086604C6-17D1-49A0-A2E4-3DBDA26BA495}" srcId="{AAE5E926-4C92-42A9-9EC4-B8C64EF789F7}" destId="{CD3F54EF-98F8-4351-8C59-9F0ABD736B12}" srcOrd="2" destOrd="0" parTransId="{7F02828F-8FAE-4239-B985-45EBD4B99E7C}" sibTransId="{67473CD0-F14B-46E1-AAE9-EBABD8B9E03C}"/>
    <dgm:cxn modelId="{D8C41ED7-AD7E-48BB-83EB-FF17A2E1BEDD}" type="presOf" srcId="{9EE5A2C4-EA14-443D-8F79-4DFBED89FF46}" destId="{40E5D9CB-A914-4AFD-8A0F-26E32E4EA724}" srcOrd="1" destOrd="0" presId="urn:microsoft.com/office/officeart/2005/8/layout/process3"/>
    <dgm:cxn modelId="{AA3967E6-FF9B-4419-A90D-441631F4CB56}" type="presOf" srcId="{D02E0F87-5BE9-4143-9413-10EFC0CF53A0}" destId="{CD5C356B-430B-4BD2-A487-351EF071F056}" srcOrd="0" destOrd="0" presId="urn:microsoft.com/office/officeart/2005/8/layout/process3"/>
    <dgm:cxn modelId="{D393E0F9-6E3C-4DC5-85FA-0D56A5E3C154}" type="presOf" srcId="{AAE5E926-4C92-42A9-9EC4-B8C64EF789F7}" destId="{C688DFD7-3576-4ED7-A496-CDA881803F3B}" srcOrd="0" destOrd="0" presId="urn:microsoft.com/office/officeart/2005/8/layout/process3"/>
    <dgm:cxn modelId="{92F24917-F132-4927-8F10-B2B681D414E6}" type="presParOf" srcId="{C688DFD7-3576-4ED7-A496-CDA881803F3B}" destId="{EDACBCAC-47E4-4C55-8AB7-37D78D963BA8}" srcOrd="0" destOrd="0" presId="urn:microsoft.com/office/officeart/2005/8/layout/process3"/>
    <dgm:cxn modelId="{DC464196-4293-410B-B372-EA054284BC24}" type="presParOf" srcId="{EDACBCAC-47E4-4C55-8AB7-37D78D963BA8}" destId="{D942D02A-1DF7-43A0-85CB-C8431B47AF25}" srcOrd="0" destOrd="0" presId="urn:microsoft.com/office/officeart/2005/8/layout/process3"/>
    <dgm:cxn modelId="{D32D97D8-5B55-4D4E-874A-5B0B59D56542}" type="presParOf" srcId="{EDACBCAC-47E4-4C55-8AB7-37D78D963BA8}" destId="{40E5D9CB-A914-4AFD-8A0F-26E32E4EA724}" srcOrd="1" destOrd="0" presId="urn:microsoft.com/office/officeart/2005/8/layout/process3"/>
    <dgm:cxn modelId="{71075A16-69DC-4455-9F2F-27A9E9649E40}" type="presParOf" srcId="{EDACBCAC-47E4-4C55-8AB7-37D78D963BA8}" destId="{A102DF72-2D11-4102-9C77-0A35039E5581}" srcOrd="2" destOrd="0" presId="urn:microsoft.com/office/officeart/2005/8/layout/process3"/>
    <dgm:cxn modelId="{15E58552-843A-4A11-9953-0583EDEEFFBD}" type="presParOf" srcId="{C688DFD7-3576-4ED7-A496-CDA881803F3B}" destId="{EDB09E7F-664C-4B19-B50D-A88384CDD42B}" srcOrd="1" destOrd="0" presId="urn:microsoft.com/office/officeart/2005/8/layout/process3"/>
    <dgm:cxn modelId="{00715E57-7401-42FA-92DB-DBE380DE31D5}" type="presParOf" srcId="{EDB09E7F-664C-4B19-B50D-A88384CDD42B}" destId="{888B4B8F-232C-4CA7-8EEF-E556D0EA3D8F}" srcOrd="0" destOrd="0" presId="urn:microsoft.com/office/officeart/2005/8/layout/process3"/>
    <dgm:cxn modelId="{B47D9311-B06E-486C-BE93-C0A74F695539}" type="presParOf" srcId="{C688DFD7-3576-4ED7-A496-CDA881803F3B}" destId="{94CF92CE-2A31-4C01-95D9-610FD039521F}" srcOrd="2" destOrd="0" presId="urn:microsoft.com/office/officeart/2005/8/layout/process3"/>
    <dgm:cxn modelId="{0988EA4E-E5BC-4EDC-94CC-5A7615EADFC4}" type="presParOf" srcId="{94CF92CE-2A31-4C01-95D9-610FD039521F}" destId="{FFFDDE8B-31ED-4A79-AFDB-DD5FCC18A830}" srcOrd="0" destOrd="0" presId="urn:microsoft.com/office/officeart/2005/8/layout/process3"/>
    <dgm:cxn modelId="{43B0FC03-083D-474F-B5A4-0B252CBE755E}" type="presParOf" srcId="{94CF92CE-2A31-4C01-95D9-610FD039521F}" destId="{081C7556-994A-4888-A557-4BD689C17429}" srcOrd="1" destOrd="0" presId="urn:microsoft.com/office/officeart/2005/8/layout/process3"/>
    <dgm:cxn modelId="{B302A430-03BC-4F43-8A04-C986D3EF7D5F}" type="presParOf" srcId="{94CF92CE-2A31-4C01-95D9-610FD039521F}" destId="{BAC0AC33-6F8B-47D9-923E-C55F19C8B950}" srcOrd="2" destOrd="0" presId="urn:microsoft.com/office/officeart/2005/8/layout/process3"/>
    <dgm:cxn modelId="{8BC85941-BCB9-40DE-993D-729DF12A0AF8}" type="presParOf" srcId="{C688DFD7-3576-4ED7-A496-CDA881803F3B}" destId="{CD5C356B-430B-4BD2-A487-351EF071F056}" srcOrd="3" destOrd="0" presId="urn:microsoft.com/office/officeart/2005/8/layout/process3"/>
    <dgm:cxn modelId="{F214E306-D01A-426F-8B00-36CC7B88D33E}" type="presParOf" srcId="{CD5C356B-430B-4BD2-A487-351EF071F056}" destId="{5C3A2D03-DBAD-4F7C-97D0-DD5252B9D3C5}" srcOrd="0" destOrd="0" presId="urn:microsoft.com/office/officeart/2005/8/layout/process3"/>
    <dgm:cxn modelId="{FB2F130B-1AA7-4B99-A38B-E7EAF3792EBC}" type="presParOf" srcId="{C688DFD7-3576-4ED7-A496-CDA881803F3B}" destId="{27B8AF82-2BE9-4D39-AE6D-1F4B5DA0A2B9}" srcOrd="4" destOrd="0" presId="urn:microsoft.com/office/officeart/2005/8/layout/process3"/>
    <dgm:cxn modelId="{5025AFE1-4C0A-4678-BFFE-6ABD3AFA72CE}" type="presParOf" srcId="{27B8AF82-2BE9-4D39-AE6D-1F4B5DA0A2B9}" destId="{022E4D92-F8CC-43C5-9AA4-63D2E19C8670}" srcOrd="0" destOrd="0" presId="urn:microsoft.com/office/officeart/2005/8/layout/process3"/>
    <dgm:cxn modelId="{D97FDD8D-B01E-4855-BCB7-D0191F9D74BE}" type="presParOf" srcId="{27B8AF82-2BE9-4D39-AE6D-1F4B5DA0A2B9}" destId="{61ADFA15-58D8-4AAF-94B0-00C555D0F90B}" srcOrd="1" destOrd="0" presId="urn:microsoft.com/office/officeart/2005/8/layout/process3"/>
    <dgm:cxn modelId="{1CDB06E5-D54D-40A2-9488-FD917B95DDFD}" type="presParOf" srcId="{27B8AF82-2BE9-4D39-AE6D-1F4B5DA0A2B9}" destId="{768E9A3F-D25C-4698-B914-F19609D658D2}" srcOrd="2" destOrd="0" presId="urn:microsoft.com/office/officeart/2005/8/layout/process3"/>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995E6E21-213A-4970-A455-A89CC255575A}" type="doc">
      <dgm:prSet loTypeId="urn:microsoft.com/office/officeart/2005/8/layout/hList1" loCatId="list" qsTypeId="urn:microsoft.com/office/officeart/2005/8/quickstyle/simple1" qsCatId="simple" csTypeId="urn:microsoft.com/office/officeart/2005/8/colors/accent2_2" csCatId="accent2" phldr="1"/>
      <dgm:spPr/>
      <dgm:t>
        <a:bodyPr/>
        <a:lstStyle/>
        <a:p>
          <a:endParaRPr kumimoji="1" lang="ja-JP" altLang="en-US"/>
        </a:p>
      </dgm:t>
    </dgm:pt>
    <dgm:pt modelId="{581DC6D0-4E95-44EA-B91D-0BA4FC29DE5E}">
      <dgm:prSet phldrT="[テキスト]" custT="1"/>
      <dgm:spPr/>
      <dgm:t>
        <a:bodyPr lIns="36000" rIns="36000"/>
        <a:lstStyle/>
        <a:p>
          <a:r>
            <a:rPr lang="ja-JP" altLang="en-US" sz="900" spc="-100" baseline="0"/>
            <a:t>情報セキュリティ</a:t>
          </a:r>
          <a:br>
            <a:rPr lang="en-US" altLang="ja-JP" sz="900" spc="-100" baseline="0"/>
          </a:br>
          <a:r>
            <a:rPr lang="ja-JP" altLang="en-US" sz="900" spc="-100" baseline="0"/>
            <a:t>基本方針</a:t>
          </a:r>
        </a:p>
      </dgm:t>
    </dgm:pt>
    <dgm:pt modelId="{14B31A22-CDFA-4324-9851-C279BC1D64EA}" type="parTrans" cxnId="{0365BCE2-8F92-4920-BDEA-1241D5DB0571}">
      <dgm:prSet/>
      <dgm:spPr/>
      <dgm:t>
        <a:bodyPr/>
        <a:lstStyle/>
        <a:p>
          <a:endParaRPr lang="ja-JP" altLang="en-US" sz="900"/>
        </a:p>
      </dgm:t>
    </dgm:pt>
    <dgm:pt modelId="{C027CD5E-FC0B-4207-9E96-9AA1F5C4867D}" type="sibTrans" cxnId="{0365BCE2-8F92-4920-BDEA-1241D5DB0571}">
      <dgm:prSet/>
      <dgm:spPr/>
      <dgm:t>
        <a:bodyPr/>
        <a:lstStyle/>
        <a:p>
          <a:endParaRPr lang="ja-JP" altLang="en-US" sz="900"/>
        </a:p>
      </dgm:t>
    </dgm:pt>
    <dgm:pt modelId="{6561D1DF-4D5D-425F-AF6A-3F9960F32D18}">
      <dgm:prSet phldrT="[テキスト]" custT="1"/>
      <dgm:spPr/>
      <dgm:t>
        <a:bodyPr lIns="36000" rIns="36000"/>
        <a:lstStyle/>
        <a:p>
          <a:r>
            <a:rPr lang="ja-JP" altLang="en-US" sz="900"/>
            <a:t>組織の</a:t>
          </a:r>
          <a:br>
            <a:rPr lang="en-US" altLang="ja-JP" sz="900"/>
          </a:br>
          <a:r>
            <a:rPr lang="ja-JP" altLang="en-US" sz="900"/>
            <a:t>セキュリティ</a:t>
          </a:r>
        </a:p>
      </dgm:t>
    </dgm:pt>
    <dgm:pt modelId="{167D591C-F253-4E76-8679-984E2D7454D0}" type="parTrans" cxnId="{AA125204-1C7E-4C22-9EE0-9058F29B5A69}">
      <dgm:prSet/>
      <dgm:spPr/>
      <dgm:t>
        <a:bodyPr/>
        <a:lstStyle/>
        <a:p>
          <a:endParaRPr lang="ja-JP" altLang="en-US" sz="900"/>
        </a:p>
      </dgm:t>
    </dgm:pt>
    <dgm:pt modelId="{6AC38CD9-92DC-4A42-8050-03736AC43521}" type="sibTrans" cxnId="{AA125204-1C7E-4C22-9EE0-9058F29B5A69}">
      <dgm:prSet/>
      <dgm:spPr/>
      <dgm:t>
        <a:bodyPr/>
        <a:lstStyle/>
        <a:p>
          <a:endParaRPr lang="ja-JP" altLang="en-US" sz="900"/>
        </a:p>
      </dgm:t>
    </dgm:pt>
    <dgm:pt modelId="{4451C52F-2866-4843-9EA9-81F68777521F}">
      <dgm:prSet custT="1"/>
      <dgm:spPr/>
      <dgm:t>
        <a:bodyPr lIns="36000" rIns="36000"/>
        <a:lstStyle/>
        <a:p>
          <a:r>
            <a:rPr lang="ja-JP" altLang="en-US" sz="800"/>
            <a:t>プライバシポリシ</a:t>
          </a:r>
        </a:p>
      </dgm:t>
    </dgm:pt>
    <dgm:pt modelId="{84324C98-5A82-42BD-82F9-DD27A63F9CB0}" type="parTrans" cxnId="{C55EA068-F39B-4220-B493-B1DDB71197A1}">
      <dgm:prSet/>
      <dgm:spPr/>
      <dgm:t>
        <a:bodyPr/>
        <a:lstStyle/>
        <a:p>
          <a:endParaRPr lang="ja-JP" altLang="en-US" sz="900"/>
        </a:p>
      </dgm:t>
    </dgm:pt>
    <dgm:pt modelId="{9D09B596-B1A6-409B-AA2E-9C60CCB223F2}" type="sibTrans" cxnId="{C55EA068-F39B-4220-B493-B1DDB71197A1}">
      <dgm:prSet/>
      <dgm:spPr/>
      <dgm:t>
        <a:bodyPr/>
        <a:lstStyle/>
        <a:p>
          <a:endParaRPr lang="ja-JP" altLang="en-US" sz="900"/>
        </a:p>
      </dgm:t>
    </dgm:pt>
    <dgm:pt modelId="{E28D33E8-EB40-4517-A548-3CED8E104714}">
      <dgm:prSet custT="1"/>
      <dgm:spPr/>
      <dgm:t>
        <a:bodyPr lIns="36000" rIns="36000"/>
        <a:lstStyle/>
        <a:p>
          <a:r>
            <a:rPr lang="ja-JP" altLang="en-US" sz="800"/>
            <a:t>例外の規定</a:t>
          </a:r>
        </a:p>
      </dgm:t>
    </dgm:pt>
    <dgm:pt modelId="{DBF8AF19-A950-4A71-834A-92FE77D07FF7}" type="parTrans" cxnId="{82D84CDE-9C6C-49AE-BC63-FD5D58C96733}">
      <dgm:prSet/>
      <dgm:spPr/>
      <dgm:t>
        <a:bodyPr/>
        <a:lstStyle/>
        <a:p>
          <a:endParaRPr lang="ja-JP" altLang="en-US" sz="900"/>
        </a:p>
      </dgm:t>
    </dgm:pt>
    <dgm:pt modelId="{DA05DED6-4F04-4AD1-B03F-6077A82486D4}" type="sibTrans" cxnId="{82D84CDE-9C6C-49AE-BC63-FD5D58C96733}">
      <dgm:prSet/>
      <dgm:spPr/>
      <dgm:t>
        <a:bodyPr/>
        <a:lstStyle/>
        <a:p>
          <a:endParaRPr lang="ja-JP" altLang="en-US" sz="900"/>
        </a:p>
      </dgm:t>
    </dgm:pt>
    <dgm:pt modelId="{46EE46A1-729A-4E17-9097-2ECE598125F8}">
      <dgm:prSet custT="1"/>
      <dgm:spPr/>
      <dgm:t>
        <a:bodyPr lIns="36000" rIns="36000"/>
        <a:lstStyle/>
        <a:p>
          <a:r>
            <a:rPr lang="ja-JP" altLang="en-US" sz="800"/>
            <a:t>規則更新の規定</a:t>
          </a:r>
        </a:p>
      </dgm:t>
    </dgm:pt>
    <dgm:pt modelId="{562BF0B3-96EA-444B-83C6-0A92536C6175}" type="parTrans" cxnId="{A97A0456-0EA5-4163-A5CC-35D176B15BA0}">
      <dgm:prSet/>
      <dgm:spPr/>
      <dgm:t>
        <a:bodyPr/>
        <a:lstStyle/>
        <a:p>
          <a:endParaRPr lang="ja-JP" altLang="en-US" sz="900"/>
        </a:p>
      </dgm:t>
    </dgm:pt>
    <dgm:pt modelId="{D446D919-B92F-481D-9215-8AB0BFB692E7}" type="sibTrans" cxnId="{A97A0456-0EA5-4163-A5CC-35D176B15BA0}">
      <dgm:prSet/>
      <dgm:spPr/>
      <dgm:t>
        <a:bodyPr/>
        <a:lstStyle/>
        <a:p>
          <a:endParaRPr lang="ja-JP" altLang="en-US" sz="900"/>
        </a:p>
      </dgm:t>
    </dgm:pt>
    <dgm:pt modelId="{C9B83F3A-317C-4586-8D9A-152335B98480}">
      <dgm:prSet custT="1"/>
      <dgm:spPr/>
      <dgm:t>
        <a:bodyPr lIns="36000" rIns="36000"/>
        <a:lstStyle/>
        <a:p>
          <a:r>
            <a:rPr lang="ja-JP" altLang="en-US" sz="800"/>
            <a:t>規定の承認手続き</a:t>
          </a:r>
        </a:p>
      </dgm:t>
    </dgm:pt>
    <dgm:pt modelId="{EC451EAA-79B8-42DF-9FF3-DDE43AB1D28E}" type="parTrans" cxnId="{7BBCEB70-BFB3-4B51-90F9-02254D9A3AB4}">
      <dgm:prSet/>
      <dgm:spPr/>
      <dgm:t>
        <a:bodyPr/>
        <a:lstStyle/>
        <a:p>
          <a:endParaRPr lang="ja-JP" altLang="en-US" sz="900"/>
        </a:p>
      </dgm:t>
    </dgm:pt>
    <dgm:pt modelId="{B726530B-B139-451B-B1BA-4051785B1CD3}" type="sibTrans" cxnId="{7BBCEB70-BFB3-4B51-90F9-02254D9A3AB4}">
      <dgm:prSet/>
      <dgm:spPr/>
      <dgm:t>
        <a:bodyPr/>
        <a:lstStyle/>
        <a:p>
          <a:endParaRPr lang="ja-JP" altLang="en-US" sz="900"/>
        </a:p>
      </dgm:t>
    </dgm:pt>
    <dgm:pt modelId="{2B3AAA47-6CEB-4286-8194-1ED92928750E}">
      <dgm:prSet custT="1"/>
      <dgm:spPr/>
      <dgm:t>
        <a:bodyPr lIns="36000" rIns="36000"/>
        <a:lstStyle/>
        <a:p>
          <a:r>
            <a:rPr lang="ja-JP" altLang="en-US" sz="800"/>
            <a:t>雇用契約</a:t>
          </a:r>
        </a:p>
      </dgm:t>
    </dgm:pt>
    <dgm:pt modelId="{5CA05591-1F75-4117-958E-04A10D4BE353}" type="parTrans" cxnId="{FB8B83F5-E186-4BE3-A1B4-EC497004016C}">
      <dgm:prSet/>
      <dgm:spPr/>
      <dgm:t>
        <a:bodyPr/>
        <a:lstStyle/>
        <a:p>
          <a:endParaRPr lang="ja-JP" altLang="en-US" sz="900"/>
        </a:p>
      </dgm:t>
    </dgm:pt>
    <dgm:pt modelId="{BF67C13F-8D56-46C5-89E7-6D305D73C6D7}" type="sibTrans" cxnId="{FB8B83F5-E186-4BE3-A1B4-EC497004016C}">
      <dgm:prSet/>
      <dgm:spPr/>
      <dgm:t>
        <a:bodyPr/>
        <a:lstStyle/>
        <a:p>
          <a:endParaRPr lang="ja-JP" altLang="en-US" sz="900"/>
        </a:p>
      </dgm:t>
    </dgm:pt>
    <dgm:pt modelId="{750A9631-293F-407B-A494-14C358D05F06}">
      <dgm:prSet custT="1"/>
      <dgm:spPr/>
      <dgm:t>
        <a:bodyPr lIns="36000" rIns="36000"/>
        <a:lstStyle/>
        <a:p>
          <a:r>
            <a:rPr lang="ja-JP" altLang="en-US" sz="800"/>
            <a:t>職務規定</a:t>
          </a:r>
        </a:p>
      </dgm:t>
    </dgm:pt>
    <dgm:pt modelId="{C0F9B964-3917-488B-83B5-5130850E5D46}" type="parTrans" cxnId="{5FCA2434-A831-43F2-A1D5-0FB6BAE04AE4}">
      <dgm:prSet/>
      <dgm:spPr/>
      <dgm:t>
        <a:bodyPr/>
        <a:lstStyle/>
        <a:p>
          <a:endParaRPr lang="ja-JP" altLang="en-US" sz="900"/>
        </a:p>
      </dgm:t>
    </dgm:pt>
    <dgm:pt modelId="{235F20EB-5E28-458D-B259-B813A19E2A48}" type="sibTrans" cxnId="{5FCA2434-A831-43F2-A1D5-0FB6BAE04AE4}">
      <dgm:prSet/>
      <dgm:spPr/>
      <dgm:t>
        <a:bodyPr/>
        <a:lstStyle/>
        <a:p>
          <a:endParaRPr lang="ja-JP" altLang="en-US" sz="900"/>
        </a:p>
      </dgm:t>
    </dgm:pt>
    <dgm:pt modelId="{4558B0EE-4154-4BC7-B294-F4111A5F623D}">
      <dgm:prSet custT="1"/>
      <dgm:spPr/>
      <dgm:t>
        <a:bodyPr lIns="36000" rIns="36000"/>
        <a:lstStyle/>
        <a:p>
          <a:r>
            <a:rPr lang="ja-JP" altLang="en-US" sz="800"/>
            <a:t>対外説明の規定</a:t>
          </a:r>
        </a:p>
      </dgm:t>
    </dgm:pt>
    <dgm:pt modelId="{50FEE2E4-47C0-4D6C-8FA1-DD69E4BD921D}" type="parTrans" cxnId="{48E4373D-7E9B-42A3-8143-1A3BC87929A9}">
      <dgm:prSet/>
      <dgm:spPr/>
      <dgm:t>
        <a:bodyPr/>
        <a:lstStyle/>
        <a:p>
          <a:endParaRPr lang="ja-JP" altLang="en-US" sz="900"/>
        </a:p>
      </dgm:t>
    </dgm:pt>
    <dgm:pt modelId="{BB7E6A45-21D0-40EB-AAB2-F8F19D04C9ED}" type="sibTrans" cxnId="{48E4373D-7E9B-42A3-8143-1A3BC87929A9}">
      <dgm:prSet/>
      <dgm:spPr/>
      <dgm:t>
        <a:bodyPr/>
        <a:lstStyle/>
        <a:p>
          <a:endParaRPr lang="ja-JP" altLang="en-US" sz="900"/>
        </a:p>
      </dgm:t>
    </dgm:pt>
    <dgm:pt modelId="{FF8A21B9-9ABD-457B-B433-74951988907E}">
      <dgm:prSet custT="1"/>
      <dgm:spPr/>
      <dgm:t>
        <a:bodyPr lIns="36000" rIns="36000"/>
        <a:lstStyle/>
        <a:p>
          <a:r>
            <a:rPr lang="ja-JP" altLang="en-US" sz="900"/>
            <a:t>資産の分類と</a:t>
          </a:r>
          <a:br>
            <a:rPr lang="en-US" altLang="ja-JP" sz="900"/>
          </a:br>
          <a:r>
            <a:rPr lang="ja-JP" altLang="en-US" sz="900"/>
            <a:t>管理</a:t>
          </a:r>
        </a:p>
      </dgm:t>
    </dgm:pt>
    <dgm:pt modelId="{7E6CE0AF-3C2B-46AD-A2F3-6ED90474C022}" type="parTrans" cxnId="{E6512722-D5AE-4C94-BA22-D3C6A6F5187B}">
      <dgm:prSet/>
      <dgm:spPr/>
      <dgm:t>
        <a:bodyPr/>
        <a:lstStyle/>
        <a:p>
          <a:endParaRPr lang="ja-JP" altLang="en-US" sz="900"/>
        </a:p>
      </dgm:t>
    </dgm:pt>
    <dgm:pt modelId="{25AA8EE5-71DF-491A-A20B-519DC9A39926}" type="sibTrans" cxnId="{E6512722-D5AE-4C94-BA22-D3C6A6F5187B}">
      <dgm:prSet/>
      <dgm:spPr/>
      <dgm:t>
        <a:bodyPr/>
        <a:lstStyle/>
        <a:p>
          <a:endParaRPr lang="ja-JP" altLang="en-US" sz="900"/>
        </a:p>
      </dgm:t>
    </dgm:pt>
    <dgm:pt modelId="{5316A1F5-0B85-4363-BAD8-1054E6ADAA1C}">
      <dgm:prSet custT="1"/>
      <dgm:spPr/>
      <dgm:t>
        <a:bodyPr lIns="36000" rIns="36000"/>
        <a:lstStyle/>
        <a:p>
          <a:r>
            <a:rPr lang="ja-JP" altLang="en-US" sz="800"/>
            <a:t>機密管理規定</a:t>
          </a:r>
        </a:p>
      </dgm:t>
    </dgm:pt>
    <dgm:pt modelId="{1DD0E31D-0E85-4A4B-9540-2944C8C7BB10}" type="parTrans" cxnId="{41519CCD-E119-4FB2-B2F8-E2645892B62F}">
      <dgm:prSet/>
      <dgm:spPr/>
      <dgm:t>
        <a:bodyPr/>
        <a:lstStyle/>
        <a:p>
          <a:endParaRPr lang="ja-JP" altLang="en-US" sz="900"/>
        </a:p>
      </dgm:t>
    </dgm:pt>
    <dgm:pt modelId="{808AA7E7-75EB-4B44-AD04-1F3C47DFD931}" type="sibTrans" cxnId="{41519CCD-E119-4FB2-B2F8-E2645892B62F}">
      <dgm:prSet/>
      <dgm:spPr/>
      <dgm:t>
        <a:bodyPr/>
        <a:lstStyle/>
        <a:p>
          <a:endParaRPr lang="ja-JP" altLang="en-US" sz="900"/>
        </a:p>
      </dgm:t>
    </dgm:pt>
    <dgm:pt modelId="{4F290F63-7673-4477-94B3-F6DE41A4CD4B}">
      <dgm:prSet custT="1"/>
      <dgm:spPr/>
      <dgm:t>
        <a:bodyPr lIns="36000" rIns="36000"/>
        <a:lstStyle/>
        <a:p>
          <a:r>
            <a:rPr lang="ja-JP" altLang="en-US" sz="800"/>
            <a:t>文書管理規定</a:t>
          </a:r>
        </a:p>
      </dgm:t>
    </dgm:pt>
    <dgm:pt modelId="{30F332D2-466C-40E4-A738-6580A5F50AB9}" type="parTrans" cxnId="{20EDD22B-86B9-4D92-BB26-5E60A9EF1BB8}">
      <dgm:prSet/>
      <dgm:spPr/>
      <dgm:t>
        <a:bodyPr/>
        <a:lstStyle/>
        <a:p>
          <a:endParaRPr lang="ja-JP" altLang="en-US" sz="900"/>
        </a:p>
      </dgm:t>
    </dgm:pt>
    <dgm:pt modelId="{6B948D77-36FC-4AA8-B288-BC1BDAC0614E}" type="sibTrans" cxnId="{20EDD22B-86B9-4D92-BB26-5E60A9EF1BB8}">
      <dgm:prSet/>
      <dgm:spPr/>
      <dgm:t>
        <a:bodyPr/>
        <a:lstStyle/>
        <a:p>
          <a:endParaRPr lang="ja-JP" altLang="en-US" sz="900"/>
        </a:p>
      </dgm:t>
    </dgm:pt>
    <dgm:pt modelId="{5E1EF5AD-BECE-497C-B698-CA395DBC83BC}">
      <dgm:prSet custT="1"/>
      <dgm:spPr/>
      <dgm:t>
        <a:bodyPr lIns="36000" rIns="36000"/>
        <a:lstStyle/>
        <a:p>
          <a:r>
            <a:rPr lang="ja-JP" altLang="en-US" sz="800"/>
            <a:t>情報管理規定</a:t>
          </a:r>
        </a:p>
      </dgm:t>
    </dgm:pt>
    <dgm:pt modelId="{500C374B-E674-4D08-9E3D-91F90C74E7EF}" type="parTrans" cxnId="{C48DF940-2A02-480F-A02C-A55F69AB9922}">
      <dgm:prSet/>
      <dgm:spPr/>
      <dgm:t>
        <a:bodyPr/>
        <a:lstStyle/>
        <a:p>
          <a:endParaRPr lang="ja-JP" altLang="en-US" sz="900"/>
        </a:p>
      </dgm:t>
    </dgm:pt>
    <dgm:pt modelId="{DB72E677-849D-49F2-A655-4F6831040046}" type="sibTrans" cxnId="{C48DF940-2A02-480F-A02C-A55F69AB9922}">
      <dgm:prSet/>
      <dgm:spPr/>
      <dgm:t>
        <a:bodyPr/>
        <a:lstStyle/>
        <a:p>
          <a:endParaRPr lang="ja-JP" altLang="en-US" sz="900"/>
        </a:p>
      </dgm:t>
    </dgm:pt>
    <dgm:pt modelId="{33867120-1BF2-4F8C-87A9-ADF61DFC13D0}">
      <dgm:prSet custT="1"/>
      <dgm:spPr/>
      <dgm:t>
        <a:bodyPr lIns="36000" rIns="36000"/>
        <a:lstStyle/>
        <a:p>
          <a:r>
            <a:rPr lang="ja-JP" altLang="en-US" sz="900"/>
            <a:t>人的</a:t>
          </a:r>
          <a:br>
            <a:rPr lang="en-US" altLang="ja-JP" sz="900"/>
          </a:br>
          <a:r>
            <a:rPr lang="ja-JP" altLang="en-US" sz="900"/>
            <a:t>セキュリティ</a:t>
          </a:r>
        </a:p>
      </dgm:t>
    </dgm:pt>
    <dgm:pt modelId="{77B0C16A-D807-42FA-B4BE-D9F6D38D2273}" type="parTrans" cxnId="{BAC79ADA-D475-4B7A-9F9A-5A41CCC0628F}">
      <dgm:prSet/>
      <dgm:spPr/>
      <dgm:t>
        <a:bodyPr/>
        <a:lstStyle/>
        <a:p>
          <a:endParaRPr lang="ja-JP" altLang="en-US" sz="900"/>
        </a:p>
      </dgm:t>
    </dgm:pt>
    <dgm:pt modelId="{D3F4B203-CF45-4528-A93E-EF6E5817AE44}" type="sibTrans" cxnId="{BAC79ADA-D475-4B7A-9F9A-5A41CCC0628F}">
      <dgm:prSet/>
      <dgm:spPr/>
      <dgm:t>
        <a:bodyPr/>
        <a:lstStyle/>
        <a:p>
          <a:endParaRPr lang="ja-JP" altLang="en-US" sz="900"/>
        </a:p>
      </dgm:t>
    </dgm:pt>
    <dgm:pt modelId="{3BDB8129-D300-4C16-B99E-557A275E9A48}">
      <dgm:prSet custT="1"/>
      <dgm:spPr/>
      <dgm:t>
        <a:bodyPr lIns="36000" rIns="36000"/>
        <a:lstStyle/>
        <a:p>
          <a:r>
            <a:rPr lang="ja-JP" altLang="en-US" sz="800"/>
            <a:t>セキュリティ教育の規定</a:t>
          </a:r>
        </a:p>
      </dgm:t>
    </dgm:pt>
    <dgm:pt modelId="{AAC9A350-5839-443E-8E90-B091DAD0524F}" type="parTrans" cxnId="{756F6ACE-2BD8-42E9-8EF3-E50AFD4589E9}">
      <dgm:prSet/>
      <dgm:spPr/>
      <dgm:t>
        <a:bodyPr/>
        <a:lstStyle/>
        <a:p>
          <a:endParaRPr lang="ja-JP" altLang="en-US" sz="900"/>
        </a:p>
      </dgm:t>
    </dgm:pt>
    <dgm:pt modelId="{E6A94DE8-31C4-4E2D-9307-68F7E3F70ECB}" type="sibTrans" cxnId="{756F6ACE-2BD8-42E9-8EF3-E50AFD4589E9}">
      <dgm:prSet/>
      <dgm:spPr/>
      <dgm:t>
        <a:bodyPr/>
        <a:lstStyle/>
        <a:p>
          <a:endParaRPr lang="ja-JP" altLang="en-US" sz="900"/>
        </a:p>
      </dgm:t>
    </dgm:pt>
    <dgm:pt modelId="{4FB58D03-A265-4584-8DC4-B8520F8FAF3F}">
      <dgm:prSet custT="1"/>
      <dgm:spPr/>
      <dgm:t>
        <a:bodyPr lIns="36000" rIns="36000"/>
        <a:lstStyle/>
        <a:p>
          <a:r>
            <a:rPr lang="ja-JP" altLang="en-US" sz="800"/>
            <a:t>罰則の規定</a:t>
          </a:r>
        </a:p>
      </dgm:t>
    </dgm:pt>
    <dgm:pt modelId="{32AFB4A2-0424-475F-9DE9-4625E6CB3957}" type="parTrans" cxnId="{51E9D603-677E-472E-AD9F-0F61D7DE4066}">
      <dgm:prSet/>
      <dgm:spPr/>
      <dgm:t>
        <a:bodyPr/>
        <a:lstStyle/>
        <a:p>
          <a:endParaRPr lang="ja-JP" altLang="en-US" sz="900"/>
        </a:p>
      </dgm:t>
    </dgm:pt>
    <dgm:pt modelId="{2B3CEFCB-708D-4042-89B4-9D28368F38E0}" type="sibTrans" cxnId="{51E9D603-677E-472E-AD9F-0F61D7DE4066}">
      <dgm:prSet/>
      <dgm:spPr/>
      <dgm:t>
        <a:bodyPr/>
        <a:lstStyle/>
        <a:p>
          <a:endParaRPr lang="ja-JP" altLang="en-US" sz="900"/>
        </a:p>
      </dgm:t>
    </dgm:pt>
    <dgm:pt modelId="{BF54BD3B-3349-4B5B-99AB-D1226AF328CE}">
      <dgm:prSet custT="1"/>
      <dgm:spPr/>
      <dgm:t>
        <a:bodyPr lIns="36000" rIns="36000"/>
        <a:lstStyle/>
        <a:p>
          <a:r>
            <a:rPr lang="ja-JP" altLang="en-US" sz="900"/>
            <a:t>技術・物理的</a:t>
          </a:r>
          <a:br>
            <a:rPr lang="en-US" altLang="ja-JP" sz="900"/>
          </a:br>
          <a:r>
            <a:rPr lang="ja-JP" altLang="en-US" sz="900"/>
            <a:t>セキュリティ</a:t>
          </a:r>
        </a:p>
      </dgm:t>
    </dgm:pt>
    <dgm:pt modelId="{4B565E5A-8C5B-480C-AF05-976A54A9D695}" type="parTrans" cxnId="{3C9680F8-829D-4326-AEB7-458939C2B053}">
      <dgm:prSet/>
      <dgm:spPr/>
      <dgm:t>
        <a:bodyPr/>
        <a:lstStyle/>
        <a:p>
          <a:endParaRPr lang="ja-JP" altLang="en-US" sz="900"/>
        </a:p>
      </dgm:t>
    </dgm:pt>
    <dgm:pt modelId="{08A833EA-A3E8-4A5B-8DA2-F3F7B677AC0F}" type="sibTrans" cxnId="{3C9680F8-829D-4326-AEB7-458939C2B053}">
      <dgm:prSet/>
      <dgm:spPr/>
      <dgm:t>
        <a:bodyPr/>
        <a:lstStyle/>
        <a:p>
          <a:endParaRPr lang="ja-JP" altLang="en-US" sz="900"/>
        </a:p>
      </dgm:t>
    </dgm:pt>
    <dgm:pt modelId="{C5FD9029-0845-4E76-B237-37754210C0F3}">
      <dgm:prSet custT="1"/>
      <dgm:spPr/>
      <dgm:t>
        <a:bodyPr lIns="36000" rIns="36000"/>
        <a:lstStyle/>
        <a:p>
          <a:r>
            <a:rPr lang="ja-JP" altLang="en-US" sz="800"/>
            <a:t>手順書</a:t>
          </a:r>
        </a:p>
      </dgm:t>
    </dgm:pt>
    <dgm:pt modelId="{D55996D4-A495-49CB-8D5F-CCFE0FBF0C67}" type="parTrans" cxnId="{62F38C13-76CA-4909-AE34-00C8D8EE5BD4}">
      <dgm:prSet/>
      <dgm:spPr/>
      <dgm:t>
        <a:bodyPr/>
        <a:lstStyle/>
        <a:p>
          <a:endParaRPr lang="ja-JP" altLang="en-US" sz="900"/>
        </a:p>
      </dgm:t>
    </dgm:pt>
    <dgm:pt modelId="{3ACFB6C6-0BF7-435E-8C41-D0240CB485FC}" type="sibTrans" cxnId="{62F38C13-76CA-4909-AE34-00C8D8EE5BD4}">
      <dgm:prSet/>
      <dgm:spPr/>
      <dgm:t>
        <a:bodyPr/>
        <a:lstStyle/>
        <a:p>
          <a:endParaRPr lang="ja-JP" altLang="en-US" sz="900"/>
        </a:p>
      </dgm:t>
    </dgm:pt>
    <dgm:pt modelId="{C032C288-F5A1-4C0B-B7EC-1472E0A38B47}">
      <dgm:prSet custT="1"/>
      <dgm:spPr/>
      <dgm:t>
        <a:bodyPr lIns="36000" rIns="36000"/>
        <a:lstStyle/>
        <a:p>
          <a:r>
            <a:rPr lang="ja-JP" altLang="en-US" sz="800"/>
            <a:t>管理マニュアル</a:t>
          </a:r>
        </a:p>
      </dgm:t>
    </dgm:pt>
    <dgm:pt modelId="{F72EF19B-A95E-439F-94B2-70E12A47F1D2}" type="parTrans" cxnId="{25F6BED6-CD1D-4078-8151-E815D510F653}">
      <dgm:prSet/>
      <dgm:spPr/>
      <dgm:t>
        <a:bodyPr/>
        <a:lstStyle/>
        <a:p>
          <a:endParaRPr lang="ja-JP" altLang="en-US" sz="900"/>
        </a:p>
      </dgm:t>
    </dgm:pt>
    <dgm:pt modelId="{75558A9C-D9F5-478B-83DB-8EC70F67EAB0}" type="sibTrans" cxnId="{25F6BED6-CD1D-4078-8151-E815D510F653}">
      <dgm:prSet/>
      <dgm:spPr/>
      <dgm:t>
        <a:bodyPr/>
        <a:lstStyle/>
        <a:p>
          <a:endParaRPr lang="ja-JP" altLang="en-US" sz="900"/>
        </a:p>
      </dgm:t>
    </dgm:pt>
    <dgm:pt modelId="{65004DBB-341A-4338-BC7B-CED126C149D1}" type="pres">
      <dgm:prSet presAssocID="{995E6E21-213A-4970-A455-A89CC255575A}" presName="Name0" presStyleCnt="0">
        <dgm:presLayoutVars>
          <dgm:dir/>
          <dgm:animLvl val="lvl"/>
          <dgm:resizeHandles val="exact"/>
        </dgm:presLayoutVars>
      </dgm:prSet>
      <dgm:spPr/>
    </dgm:pt>
    <dgm:pt modelId="{2A74D597-4966-47D7-B204-40C47D002B88}" type="pres">
      <dgm:prSet presAssocID="{581DC6D0-4E95-44EA-B91D-0BA4FC29DE5E}" presName="composite" presStyleCnt="0"/>
      <dgm:spPr/>
    </dgm:pt>
    <dgm:pt modelId="{63C8B288-08DD-47F4-BA0D-4029D4FD8197}" type="pres">
      <dgm:prSet presAssocID="{581DC6D0-4E95-44EA-B91D-0BA4FC29DE5E}" presName="parTx" presStyleLbl="alignNode1" presStyleIdx="0" presStyleCnt="5">
        <dgm:presLayoutVars>
          <dgm:chMax val="0"/>
          <dgm:chPref val="0"/>
          <dgm:bulletEnabled val="1"/>
        </dgm:presLayoutVars>
      </dgm:prSet>
      <dgm:spPr/>
    </dgm:pt>
    <dgm:pt modelId="{021D6FAD-E273-4739-B5A6-71BBDB3BE05C}" type="pres">
      <dgm:prSet presAssocID="{581DC6D0-4E95-44EA-B91D-0BA4FC29DE5E}" presName="desTx" presStyleLbl="alignAccFollowNode1" presStyleIdx="0" presStyleCnt="5">
        <dgm:presLayoutVars>
          <dgm:bulletEnabled val="1"/>
        </dgm:presLayoutVars>
      </dgm:prSet>
      <dgm:spPr/>
    </dgm:pt>
    <dgm:pt modelId="{36664C04-CDAC-44C5-A003-88EA686C2741}" type="pres">
      <dgm:prSet presAssocID="{C027CD5E-FC0B-4207-9E96-9AA1F5C4867D}" presName="space" presStyleCnt="0"/>
      <dgm:spPr/>
    </dgm:pt>
    <dgm:pt modelId="{E8FA7EC3-C8DD-45FF-895D-3EED63F17090}" type="pres">
      <dgm:prSet presAssocID="{6561D1DF-4D5D-425F-AF6A-3F9960F32D18}" presName="composite" presStyleCnt="0"/>
      <dgm:spPr/>
    </dgm:pt>
    <dgm:pt modelId="{90672C9B-75FD-4E9A-B894-76A6332932D5}" type="pres">
      <dgm:prSet presAssocID="{6561D1DF-4D5D-425F-AF6A-3F9960F32D18}" presName="parTx" presStyleLbl="alignNode1" presStyleIdx="1" presStyleCnt="5">
        <dgm:presLayoutVars>
          <dgm:chMax val="0"/>
          <dgm:chPref val="0"/>
          <dgm:bulletEnabled val="1"/>
        </dgm:presLayoutVars>
      </dgm:prSet>
      <dgm:spPr/>
    </dgm:pt>
    <dgm:pt modelId="{2B00A760-8051-4C87-AF33-5B99CDF42682}" type="pres">
      <dgm:prSet presAssocID="{6561D1DF-4D5D-425F-AF6A-3F9960F32D18}" presName="desTx" presStyleLbl="alignAccFollowNode1" presStyleIdx="1" presStyleCnt="5">
        <dgm:presLayoutVars>
          <dgm:bulletEnabled val="1"/>
        </dgm:presLayoutVars>
      </dgm:prSet>
      <dgm:spPr/>
    </dgm:pt>
    <dgm:pt modelId="{67FA00CF-E9AF-4624-B182-5DB9BEBD595B}" type="pres">
      <dgm:prSet presAssocID="{6AC38CD9-92DC-4A42-8050-03736AC43521}" presName="space" presStyleCnt="0"/>
      <dgm:spPr/>
    </dgm:pt>
    <dgm:pt modelId="{02F824C1-D874-4C94-B006-FC045C583FCE}" type="pres">
      <dgm:prSet presAssocID="{FF8A21B9-9ABD-457B-B433-74951988907E}" presName="composite" presStyleCnt="0"/>
      <dgm:spPr/>
    </dgm:pt>
    <dgm:pt modelId="{898F3B8D-51BA-48D1-BB76-540FD74E5205}" type="pres">
      <dgm:prSet presAssocID="{FF8A21B9-9ABD-457B-B433-74951988907E}" presName="parTx" presStyleLbl="alignNode1" presStyleIdx="2" presStyleCnt="5">
        <dgm:presLayoutVars>
          <dgm:chMax val="0"/>
          <dgm:chPref val="0"/>
          <dgm:bulletEnabled val="1"/>
        </dgm:presLayoutVars>
      </dgm:prSet>
      <dgm:spPr/>
    </dgm:pt>
    <dgm:pt modelId="{92DF6D67-E54F-4F50-A7CA-E6A9AAD64169}" type="pres">
      <dgm:prSet presAssocID="{FF8A21B9-9ABD-457B-B433-74951988907E}" presName="desTx" presStyleLbl="alignAccFollowNode1" presStyleIdx="2" presStyleCnt="5">
        <dgm:presLayoutVars>
          <dgm:bulletEnabled val="1"/>
        </dgm:presLayoutVars>
      </dgm:prSet>
      <dgm:spPr/>
    </dgm:pt>
    <dgm:pt modelId="{0A6BA84E-025E-4881-BBE1-F8EDE3D36A0E}" type="pres">
      <dgm:prSet presAssocID="{25AA8EE5-71DF-491A-A20B-519DC9A39926}" presName="space" presStyleCnt="0"/>
      <dgm:spPr/>
    </dgm:pt>
    <dgm:pt modelId="{7A2FC362-8E3F-400B-B4AA-AB782D4292E2}" type="pres">
      <dgm:prSet presAssocID="{33867120-1BF2-4F8C-87A9-ADF61DFC13D0}" presName="composite" presStyleCnt="0"/>
      <dgm:spPr/>
    </dgm:pt>
    <dgm:pt modelId="{631A714D-3D8C-4304-A0E2-FDACB94695A5}" type="pres">
      <dgm:prSet presAssocID="{33867120-1BF2-4F8C-87A9-ADF61DFC13D0}" presName="parTx" presStyleLbl="alignNode1" presStyleIdx="3" presStyleCnt="5">
        <dgm:presLayoutVars>
          <dgm:chMax val="0"/>
          <dgm:chPref val="0"/>
          <dgm:bulletEnabled val="1"/>
        </dgm:presLayoutVars>
      </dgm:prSet>
      <dgm:spPr/>
    </dgm:pt>
    <dgm:pt modelId="{F3C9A4C0-15F0-4C4F-BC39-AFB9D759D841}" type="pres">
      <dgm:prSet presAssocID="{33867120-1BF2-4F8C-87A9-ADF61DFC13D0}" presName="desTx" presStyleLbl="alignAccFollowNode1" presStyleIdx="3" presStyleCnt="5">
        <dgm:presLayoutVars>
          <dgm:bulletEnabled val="1"/>
        </dgm:presLayoutVars>
      </dgm:prSet>
      <dgm:spPr/>
    </dgm:pt>
    <dgm:pt modelId="{76BDB1A2-14A8-4252-A011-BE74A550009B}" type="pres">
      <dgm:prSet presAssocID="{D3F4B203-CF45-4528-A93E-EF6E5817AE44}" presName="space" presStyleCnt="0"/>
      <dgm:spPr/>
    </dgm:pt>
    <dgm:pt modelId="{5D78352E-B048-4864-9A23-E6191E773E0F}" type="pres">
      <dgm:prSet presAssocID="{BF54BD3B-3349-4B5B-99AB-D1226AF328CE}" presName="composite" presStyleCnt="0"/>
      <dgm:spPr/>
    </dgm:pt>
    <dgm:pt modelId="{521D706A-C260-4478-9FEE-CED74C2FFF79}" type="pres">
      <dgm:prSet presAssocID="{BF54BD3B-3349-4B5B-99AB-D1226AF328CE}" presName="parTx" presStyleLbl="alignNode1" presStyleIdx="4" presStyleCnt="5">
        <dgm:presLayoutVars>
          <dgm:chMax val="0"/>
          <dgm:chPref val="0"/>
          <dgm:bulletEnabled val="1"/>
        </dgm:presLayoutVars>
      </dgm:prSet>
      <dgm:spPr/>
    </dgm:pt>
    <dgm:pt modelId="{A1FA2FEE-F146-4A91-B8AE-3877CD56C328}" type="pres">
      <dgm:prSet presAssocID="{BF54BD3B-3349-4B5B-99AB-D1226AF328CE}" presName="desTx" presStyleLbl="alignAccFollowNode1" presStyleIdx="4" presStyleCnt="5">
        <dgm:presLayoutVars>
          <dgm:bulletEnabled val="1"/>
        </dgm:presLayoutVars>
      </dgm:prSet>
      <dgm:spPr/>
    </dgm:pt>
  </dgm:ptLst>
  <dgm:cxnLst>
    <dgm:cxn modelId="{51E9D603-677E-472E-AD9F-0F61D7DE4066}" srcId="{33867120-1BF2-4F8C-87A9-ADF61DFC13D0}" destId="{4FB58D03-A265-4584-8DC4-B8520F8FAF3F}" srcOrd="1" destOrd="0" parTransId="{32AFB4A2-0424-475F-9DE9-4625E6CB3957}" sibTransId="{2B3CEFCB-708D-4042-89B4-9D28368F38E0}"/>
    <dgm:cxn modelId="{AA125204-1C7E-4C22-9EE0-9058F29B5A69}" srcId="{995E6E21-213A-4970-A455-A89CC255575A}" destId="{6561D1DF-4D5D-425F-AF6A-3F9960F32D18}" srcOrd="1" destOrd="0" parTransId="{167D591C-F253-4E76-8679-984E2D7454D0}" sibTransId="{6AC38CD9-92DC-4A42-8050-03736AC43521}"/>
    <dgm:cxn modelId="{62F38C13-76CA-4909-AE34-00C8D8EE5BD4}" srcId="{BF54BD3B-3349-4B5B-99AB-D1226AF328CE}" destId="{C5FD9029-0845-4E76-B237-37754210C0F3}" srcOrd="0" destOrd="0" parTransId="{D55996D4-A495-49CB-8D5F-CCFE0FBF0C67}" sibTransId="{3ACFB6C6-0BF7-435E-8C41-D0240CB485FC}"/>
    <dgm:cxn modelId="{5098FF16-37C6-4608-88F2-E60FA6DE0679}" type="presOf" srcId="{C5FD9029-0845-4E76-B237-37754210C0F3}" destId="{A1FA2FEE-F146-4A91-B8AE-3877CD56C328}" srcOrd="0" destOrd="0" presId="urn:microsoft.com/office/officeart/2005/8/layout/hList1"/>
    <dgm:cxn modelId="{E6512722-D5AE-4C94-BA22-D3C6A6F5187B}" srcId="{995E6E21-213A-4970-A455-A89CC255575A}" destId="{FF8A21B9-9ABD-457B-B433-74951988907E}" srcOrd="2" destOrd="0" parTransId="{7E6CE0AF-3C2B-46AD-A2F3-6ED90474C022}" sibTransId="{25AA8EE5-71DF-491A-A20B-519DC9A39926}"/>
    <dgm:cxn modelId="{20EDD22B-86B9-4D92-BB26-5E60A9EF1BB8}" srcId="{FF8A21B9-9ABD-457B-B433-74951988907E}" destId="{4F290F63-7673-4477-94B3-F6DE41A4CD4B}" srcOrd="1" destOrd="0" parTransId="{30F332D2-466C-40E4-A738-6580A5F50AB9}" sibTransId="{6B948D77-36FC-4AA8-B288-BC1BDAC0614E}"/>
    <dgm:cxn modelId="{5FCA2434-A831-43F2-A1D5-0FB6BAE04AE4}" srcId="{6561D1DF-4D5D-425F-AF6A-3F9960F32D18}" destId="{750A9631-293F-407B-A494-14C358D05F06}" srcOrd="1" destOrd="0" parTransId="{C0F9B964-3917-488B-83B5-5130850E5D46}" sibTransId="{235F20EB-5E28-458D-B259-B813A19E2A48}"/>
    <dgm:cxn modelId="{48E4373D-7E9B-42A3-8143-1A3BC87929A9}" srcId="{6561D1DF-4D5D-425F-AF6A-3F9960F32D18}" destId="{4558B0EE-4154-4BC7-B294-F4111A5F623D}" srcOrd="2" destOrd="0" parTransId="{50FEE2E4-47C0-4D6C-8FA1-DD69E4BD921D}" sibTransId="{BB7E6A45-21D0-40EB-AAB2-F8F19D04C9ED}"/>
    <dgm:cxn modelId="{C48DF940-2A02-480F-A02C-A55F69AB9922}" srcId="{FF8A21B9-9ABD-457B-B433-74951988907E}" destId="{5E1EF5AD-BECE-497C-B698-CA395DBC83BC}" srcOrd="2" destOrd="0" parTransId="{500C374B-E674-4D08-9E3D-91F90C74E7EF}" sibTransId="{DB72E677-849D-49F2-A655-4F6831040046}"/>
    <dgm:cxn modelId="{E4B9F663-ED1B-4298-927A-0798A8BC85C3}" type="presOf" srcId="{C9B83F3A-317C-4586-8D9A-152335B98480}" destId="{021D6FAD-E273-4739-B5A6-71BBDB3BE05C}" srcOrd="0" destOrd="3" presId="urn:microsoft.com/office/officeart/2005/8/layout/hList1"/>
    <dgm:cxn modelId="{37417A47-7DEA-43BF-9C05-F2FEB3B7E84F}" type="presOf" srcId="{3BDB8129-D300-4C16-B99E-557A275E9A48}" destId="{F3C9A4C0-15F0-4C4F-BC39-AFB9D759D841}" srcOrd="0" destOrd="0" presId="urn:microsoft.com/office/officeart/2005/8/layout/hList1"/>
    <dgm:cxn modelId="{C55EA068-F39B-4220-B493-B1DDB71197A1}" srcId="{581DC6D0-4E95-44EA-B91D-0BA4FC29DE5E}" destId="{4451C52F-2866-4843-9EA9-81F68777521F}" srcOrd="0" destOrd="0" parTransId="{84324C98-5A82-42BD-82F9-DD27A63F9CB0}" sibTransId="{9D09B596-B1A6-409B-AA2E-9C60CCB223F2}"/>
    <dgm:cxn modelId="{0423A46B-5035-4EE6-BC72-6067630485BF}" type="presOf" srcId="{E28D33E8-EB40-4517-A548-3CED8E104714}" destId="{021D6FAD-E273-4739-B5A6-71BBDB3BE05C}" srcOrd="0" destOrd="1" presId="urn:microsoft.com/office/officeart/2005/8/layout/hList1"/>
    <dgm:cxn modelId="{562B964E-D820-4CA1-982A-95ED5D3B3AAD}" type="presOf" srcId="{BF54BD3B-3349-4B5B-99AB-D1226AF328CE}" destId="{521D706A-C260-4478-9FEE-CED74C2FFF79}" srcOrd="0" destOrd="0" presId="urn:microsoft.com/office/officeart/2005/8/layout/hList1"/>
    <dgm:cxn modelId="{9F43FF4E-78AB-429D-BDBA-1987EC8C04C1}" type="presOf" srcId="{4558B0EE-4154-4BC7-B294-F4111A5F623D}" destId="{2B00A760-8051-4C87-AF33-5B99CDF42682}" srcOrd="0" destOrd="2" presId="urn:microsoft.com/office/officeart/2005/8/layout/hList1"/>
    <dgm:cxn modelId="{7BBCEB70-BFB3-4B51-90F9-02254D9A3AB4}" srcId="{581DC6D0-4E95-44EA-B91D-0BA4FC29DE5E}" destId="{C9B83F3A-317C-4586-8D9A-152335B98480}" srcOrd="3" destOrd="0" parTransId="{EC451EAA-79B8-42DF-9FF3-DDE43AB1D28E}" sibTransId="{B726530B-B139-451B-B1BA-4051785B1CD3}"/>
    <dgm:cxn modelId="{A97A0456-0EA5-4163-A5CC-35D176B15BA0}" srcId="{581DC6D0-4E95-44EA-B91D-0BA4FC29DE5E}" destId="{46EE46A1-729A-4E17-9097-2ECE598125F8}" srcOrd="2" destOrd="0" parTransId="{562BF0B3-96EA-444B-83C6-0A92536C6175}" sibTransId="{D446D919-B92F-481D-9215-8AB0BFB692E7}"/>
    <dgm:cxn modelId="{CAAE817C-4CCC-4BE6-A208-5CC798C0BC6F}" type="presOf" srcId="{995E6E21-213A-4970-A455-A89CC255575A}" destId="{65004DBB-341A-4338-BC7B-CED126C149D1}" srcOrd="0" destOrd="0" presId="urn:microsoft.com/office/officeart/2005/8/layout/hList1"/>
    <dgm:cxn modelId="{716BAB8F-7907-42F0-AA11-06674BCECC09}" type="presOf" srcId="{2B3AAA47-6CEB-4286-8194-1ED92928750E}" destId="{2B00A760-8051-4C87-AF33-5B99CDF42682}" srcOrd="0" destOrd="0" presId="urn:microsoft.com/office/officeart/2005/8/layout/hList1"/>
    <dgm:cxn modelId="{C611F494-8C23-4B42-94FE-351D1395B831}" type="presOf" srcId="{750A9631-293F-407B-A494-14C358D05F06}" destId="{2B00A760-8051-4C87-AF33-5B99CDF42682}" srcOrd="0" destOrd="1" presId="urn:microsoft.com/office/officeart/2005/8/layout/hList1"/>
    <dgm:cxn modelId="{1A201296-0B41-45C3-BA35-C93109CEA48C}" type="presOf" srcId="{4F290F63-7673-4477-94B3-F6DE41A4CD4B}" destId="{92DF6D67-E54F-4F50-A7CA-E6A9AAD64169}" srcOrd="0" destOrd="1" presId="urn:microsoft.com/office/officeart/2005/8/layout/hList1"/>
    <dgm:cxn modelId="{508BC99F-9D56-4787-A0BA-E4F1C3EADCC7}" type="presOf" srcId="{46EE46A1-729A-4E17-9097-2ECE598125F8}" destId="{021D6FAD-E273-4739-B5A6-71BBDB3BE05C}" srcOrd="0" destOrd="2" presId="urn:microsoft.com/office/officeart/2005/8/layout/hList1"/>
    <dgm:cxn modelId="{516F05A2-C5FE-42F2-9C72-0BAFABBAB371}" type="presOf" srcId="{5E1EF5AD-BECE-497C-B698-CA395DBC83BC}" destId="{92DF6D67-E54F-4F50-A7CA-E6A9AAD64169}" srcOrd="0" destOrd="2" presId="urn:microsoft.com/office/officeart/2005/8/layout/hList1"/>
    <dgm:cxn modelId="{A7FCC0A3-AB4D-46FC-994E-2B097B60218B}" type="presOf" srcId="{6561D1DF-4D5D-425F-AF6A-3F9960F32D18}" destId="{90672C9B-75FD-4E9A-B894-76A6332932D5}" srcOrd="0" destOrd="0" presId="urn:microsoft.com/office/officeart/2005/8/layout/hList1"/>
    <dgm:cxn modelId="{D5915BAB-76FB-4DAF-9C5A-104976B8FFD4}" type="presOf" srcId="{33867120-1BF2-4F8C-87A9-ADF61DFC13D0}" destId="{631A714D-3D8C-4304-A0E2-FDACB94695A5}" srcOrd="0" destOrd="0" presId="urn:microsoft.com/office/officeart/2005/8/layout/hList1"/>
    <dgm:cxn modelId="{DF2E73BC-BD43-4077-923A-3C39BFAAE74B}" type="presOf" srcId="{4451C52F-2866-4843-9EA9-81F68777521F}" destId="{021D6FAD-E273-4739-B5A6-71BBDB3BE05C}" srcOrd="0" destOrd="0" presId="urn:microsoft.com/office/officeart/2005/8/layout/hList1"/>
    <dgm:cxn modelId="{1109ACBE-B972-483E-B953-1B11BB7BBDD3}" type="presOf" srcId="{4FB58D03-A265-4584-8DC4-B8520F8FAF3F}" destId="{F3C9A4C0-15F0-4C4F-BC39-AFB9D759D841}" srcOrd="0" destOrd="1" presId="urn:microsoft.com/office/officeart/2005/8/layout/hList1"/>
    <dgm:cxn modelId="{41519CCD-E119-4FB2-B2F8-E2645892B62F}" srcId="{FF8A21B9-9ABD-457B-B433-74951988907E}" destId="{5316A1F5-0B85-4363-BAD8-1054E6ADAA1C}" srcOrd="0" destOrd="0" parTransId="{1DD0E31D-0E85-4A4B-9540-2944C8C7BB10}" sibTransId="{808AA7E7-75EB-4B44-AD04-1F3C47DFD931}"/>
    <dgm:cxn modelId="{756F6ACE-2BD8-42E9-8EF3-E50AFD4589E9}" srcId="{33867120-1BF2-4F8C-87A9-ADF61DFC13D0}" destId="{3BDB8129-D300-4C16-B99E-557A275E9A48}" srcOrd="0" destOrd="0" parTransId="{AAC9A350-5839-443E-8E90-B091DAD0524F}" sibTransId="{E6A94DE8-31C4-4E2D-9307-68F7E3F70ECB}"/>
    <dgm:cxn modelId="{25F6BED6-CD1D-4078-8151-E815D510F653}" srcId="{BF54BD3B-3349-4B5B-99AB-D1226AF328CE}" destId="{C032C288-F5A1-4C0B-B7EC-1472E0A38B47}" srcOrd="1" destOrd="0" parTransId="{F72EF19B-A95E-439F-94B2-70E12A47F1D2}" sibTransId="{75558A9C-D9F5-478B-83DB-8EC70F67EAB0}"/>
    <dgm:cxn modelId="{BAC79ADA-D475-4B7A-9F9A-5A41CCC0628F}" srcId="{995E6E21-213A-4970-A455-A89CC255575A}" destId="{33867120-1BF2-4F8C-87A9-ADF61DFC13D0}" srcOrd="3" destOrd="0" parTransId="{77B0C16A-D807-42FA-B4BE-D9F6D38D2273}" sibTransId="{D3F4B203-CF45-4528-A93E-EF6E5817AE44}"/>
    <dgm:cxn modelId="{82D84CDE-9C6C-49AE-BC63-FD5D58C96733}" srcId="{581DC6D0-4E95-44EA-B91D-0BA4FC29DE5E}" destId="{E28D33E8-EB40-4517-A548-3CED8E104714}" srcOrd="1" destOrd="0" parTransId="{DBF8AF19-A950-4A71-834A-92FE77D07FF7}" sibTransId="{DA05DED6-4F04-4AD1-B03F-6077A82486D4}"/>
    <dgm:cxn modelId="{C42A91DF-641C-4B26-9200-8E6E21E83C16}" type="presOf" srcId="{FF8A21B9-9ABD-457B-B433-74951988907E}" destId="{898F3B8D-51BA-48D1-BB76-540FD74E5205}" srcOrd="0" destOrd="0" presId="urn:microsoft.com/office/officeart/2005/8/layout/hList1"/>
    <dgm:cxn modelId="{0365BCE2-8F92-4920-BDEA-1241D5DB0571}" srcId="{995E6E21-213A-4970-A455-A89CC255575A}" destId="{581DC6D0-4E95-44EA-B91D-0BA4FC29DE5E}" srcOrd="0" destOrd="0" parTransId="{14B31A22-CDFA-4324-9851-C279BC1D64EA}" sibTransId="{C027CD5E-FC0B-4207-9E96-9AA1F5C4867D}"/>
    <dgm:cxn modelId="{61F079E6-5A07-49F8-920C-5E6CC8A05BA8}" type="presOf" srcId="{581DC6D0-4E95-44EA-B91D-0BA4FC29DE5E}" destId="{63C8B288-08DD-47F4-BA0D-4029D4FD8197}" srcOrd="0" destOrd="0" presId="urn:microsoft.com/office/officeart/2005/8/layout/hList1"/>
    <dgm:cxn modelId="{FB8B83F5-E186-4BE3-A1B4-EC497004016C}" srcId="{6561D1DF-4D5D-425F-AF6A-3F9960F32D18}" destId="{2B3AAA47-6CEB-4286-8194-1ED92928750E}" srcOrd="0" destOrd="0" parTransId="{5CA05591-1F75-4117-958E-04A10D4BE353}" sibTransId="{BF67C13F-8D56-46C5-89E7-6D305D73C6D7}"/>
    <dgm:cxn modelId="{3C9680F8-829D-4326-AEB7-458939C2B053}" srcId="{995E6E21-213A-4970-A455-A89CC255575A}" destId="{BF54BD3B-3349-4B5B-99AB-D1226AF328CE}" srcOrd="4" destOrd="0" parTransId="{4B565E5A-8C5B-480C-AF05-976A54A9D695}" sibTransId="{08A833EA-A3E8-4A5B-8DA2-F3F7B677AC0F}"/>
    <dgm:cxn modelId="{5B3285FD-EC3F-4E97-B260-DD5801E3BCA1}" type="presOf" srcId="{C032C288-F5A1-4C0B-B7EC-1472E0A38B47}" destId="{A1FA2FEE-F146-4A91-B8AE-3877CD56C328}" srcOrd="0" destOrd="1" presId="urn:microsoft.com/office/officeart/2005/8/layout/hList1"/>
    <dgm:cxn modelId="{11DA27FF-0B16-4003-B9B4-86915A77C5EB}" type="presOf" srcId="{5316A1F5-0B85-4363-BAD8-1054E6ADAA1C}" destId="{92DF6D67-E54F-4F50-A7CA-E6A9AAD64169}" srcOrd="0" destOrd="0" presId="urn:microsoft.com/office/officeart/2005/8/layout/hList1"/>
    <dgm:cxn modelId="{AD00233B-D62C-4B39-8213-6A3FF8F925F5}" type="presParOf" srcId="{65004DBB-341A-4338-BC7B-CED126C149D1}" destId="{2A74D597-4966-47D7-B204-40C47D002B88}" srcOrd="0" destOrd="0" presId="urn:microsoft.com/office/officeart/2005/8/layout/hList1"/>
    <dgm:cxn modelId="{8CA955FC-4A24-4723-97A7-BA4C23EF1BB8}" type="presParOf" srcId="{2A74D597-4966-47D7-B204-40C47D002B88}" destId="{63C8B288-08DD-47F4-BA0D-4029D4FD8197}" srcOrd="0" destOrd="0" presId="urn:microsoft.com/office/officeart/2005/8/layout/hList1"/>
    <dgm:cxn modelId="{64E1FAFF-4388-4638-8F6E-90EF64FED298}" type="presParOf" srcId="{2A74D597-4966-47D7-B204-40C47D002B88}" destId="{021D6FAD-E273-4739-B5A6-71BBDB3BE05C}" srcOrd="1" destOrd="0" presId="urn:microsoft.com/office/officeart/2005/8/layout/hList1"/>
    <dgm:cxn modelId="{943FCD6D-7121-4748-835C-CF0AA64A8410}" type="presParOf" srcId="{65004DBB-341A-4338-BC7B-CED126C149D1}" destId="{36664C04-CDAC-44C5-A003-88EA686C2741}" srcOrd="1" destOrd="0" presId="urn:microsoft.com/office/officeart/2005/8/layout/hList1"/>
    <dgm:cxn modelId="{48E44464-D33D-46E9-85A1-7FB6240EF9FA}" type="presParOf" srcId="{65004DBB-341A-4338-BC7B-CED126C149D1}" destId="{E8FA7EC3-C8DD-45FF-895D-3EED63F17090}" srcOrd="2" destOrd="0" presId="urn:microsoft.com/office/officeart/2005/8/layout/hList1"/>
    <dgm:cxn modelId="{3A804FA6-6560-4E01-8399-450CE9592907}" type="presParOf" srcId="{E8FA7EC3-C8DD-45FF-895D-3EED63F17090}" destId="{90672C9B-75FD-4E9A-B894-76A6332932D5}" srcOrd="0" destOrd="0" presId="urn:microsoft.com/office/officeart/2005/8/layout/hList1"/>
    <dgm:cxn modelId="{E2227D08-218D-4A3D-A8E8-E77F5C7D8263}" type="presParOf" srcId="{E8FA7EC3-C8DD-45FF-895D-3EED63F17090}" destId="{2B00A760-8051-4C87-AF33-5B99CDF42682}" srcOrd="1" destOrd="0" presId="urn:microsoft.com/office/officeart/2005/8/layout/hList1"/>
    <dgm:cxn modelId="{5FC0CF30-FA38-46DF-A9C7-4A1BA7D7256A}" type="presParOf" srcId="{65004DBB-341A-4338-BC7B-CED126C149D1}" destId="{67FA00CF-E9AF-4624-B182-5DB9BEBD595B}" srcOrd="3" destOrd="0" presId="urn:microsoft.com/office/officeart/2005/8/layout/hList1"/>
    <dgm:cxn modelId="{56A8EF09-B247-4BF9-A647-E2AFE6411E8C}" type="presParOf" srcId="{65004DBB-341A-4338-BC7B-CED126C149D1}" destId="{02F824C1-D874-4C94-B006-FC045C583FCE}" srcOrd="4" destOrd="0" presId="urn:microsoft.com/office/officeart/2005/8/layout/hList1"/>
    <dgm:cxn modelId="{76537490-364A-4052-A2E7-C337D901FC1E}" type="presParOf" srcId="{02F824C1-D874-4C94-B006-FC045C583FCE}" destId="{898F3B8D-51BA-48D1-BB76-540FD74E5205}" srcOrd="0" destOrd="0" presId="urn:microsoft.com/office/officeart/2005/8/layout/hList1"/>
    <dgm:cxn modelId="{33C3759A-F99D-425C-A2AA-256CB17F14DF}" type="presParOf" srcId="{02F824C1-D874-4C94-B006-FC045C583FCE}" destId="{92DF6D67-E54F-4F50-A7CA-E6A9AAD64169}" srcOrd="1" destOrd="0" presId="urn:microsoft.com/office/officeart/2005/8/layout/hList1"/>
    <dgm:cxn modelId="{D960F180-E62E-4842-80A6-A0E7BB765A88}" type="presParOf" srcId="{65004DBB-341A-4338-BC7B-CED126C149D1}" destId="{0A6BA84E-025E-4881-BBE1-F8EDE3D36A0E}" srcOrd="5" destOrd="0" presId="urn:microsoft.com/office/officeart/2005/8/layout/hList1"/>
    <dgm:cxn modelId="{D180D112-F9BF-4820-A4F2-D2D7C5D3A926}" type="presParOf" srcId="{65004DBB-341A-4338-BC7B-CED126C149D1}" destId="{7A2FC362-8E3F-400B-B4AA-AB782D4292E2}" srcOrd="6" destOrd="0" presId="urn:microsoft.com/office/officeart/2005/8/layout/hList1"/>
    <dgm:cxn modelId="{09DA0E4A-C64D-4AC1-84E5-BECE9BA3A952}" type="presParOf" srcId="{7A2FC362-8E3F-400B-B4AA-AB782D4292E2}" destId="{631A714D-3D8C-4304-A0E2-FDACB94695A5}" srcOrd="0" destOrd="0" presId="urn:microsoft.com/office/officeart/2005/8/layout/hList1"/>
    <dgm:cxn modelId="{0744CB5B-0B5C-463D-AC2B-6B38CF60D28A}" type="presParOf" srcId="{7A2FC362-8E3F-400B-B4AA-AB782D4292E2}" destId="{F3C9A4C0-15F0-4C4F-BC39-AFB9D759D841}" srcOrd="1" destOrd="0" presId="urn:microsoft.com/office/officeart/2005/8/layout/hList1"/>
    <dgm:cxn modelId="{117DB433-E387-47F1-9D9D-452885922EBB}" type="presParOf" srcId="{65004DBB-341A-4338-BC7B-CED126C149D1}" destId="{76BDB1A2-14A8-4252-A011-BE74A550009B}" srcOrd="7" destOrd="0" presId="urn:microsoft.com/office/officeart/2005/8/layout/hList1"/>
    <dgm:cxn modelId="{AF92A75C-CD54-405C-8218-5407FE4822FD}" type="presParOf" srcId="{65004DBB-341A-4338-BC7B-CED126C149D1}" destId="{5D78352E-B048-4864-9A23-E6191E773E0F}" srcOrd="8" destOrd="0" presId="urn:microsoft.com/office/officeart/2005/8/layout/hList1"/>
    <dgm:cxn modelId="{D38431DC-77DE-4789-B290-13DE561D06D3}" type="presParOf" srcId="{5D78352E-B048-4864-9A23-E6191E773E0F}" destId="{521D706A-C260-4478-9FEE-CED74C2FFF79}" srcOrd="0" destOrd="0" presId="urn:microsoft.com/office/officeart/2005/8/layout/hList1"/>
    <dgm:cxn modelId="{B835F87E-7765-419F-A604-54C2B09CB909}" type="presParOf" srcId="{5D78352E-B048-4864-9A23-E6191E773E0F}" destId="{A1FA2FEE-F146-4A91-B8AE-3877CD56C328}" srcOrd="1" destOrd="0" presId="urn:microsoft.com/office/officeart/2005/8/layout/hList1"/>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28654A-C881-4E69-992D-544A4F24C41E}">
      <dsp:nvSpPr>
        <dsp:cNvPr id="0" name=""/>
        <dsp:cNvSpPr/>
      </dsp:nvSpPr>
      <dsp:spPr>
        <a:xfrm>
          <a:off x="0" y="233999"/>
          <a:ext cx="5400039" cy="9009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70764" rIns="419103" bIns="78232"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紙に印刷されたデータ</a:t>
          </a:r>
        </a:p>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サーバーやコンピューターなどのハードウェア</a:t>
          </a:r>
        </a:p>
        <a:p>
          <a:pPr marL="57150" lvl="1" indent="-57150" algn="l" defTabSz="488950">
            <a:lnSpc>
              <a:spcPct val="90000"/>
            </a:lnSpc>
            <a:spcBef>
              <a:spcPct val="0"/>
            </a:spcBef>
            <a:spcAft>
              <a:spcPct val="15000"/>
            </a:spcAft>
            <a:buChar char="•"/>
          </a:pPr>
          <a:r>
            <a:rPr kumimoji="1" lang="ja-JP" altLang="en-US" sz="1100" kern="1200">
              <a:latin typeface="HGPｺﾞｼｯｸM" panose="020B0600000000000000" pitchFamily="50" charset="-128"/>
              <a:ea typeface="HGPｺﾞｼｯｸM" panose="020B0600000000000000" pitchFamily="50" charset="-128"/>
            </a:rPr>
            <a:t>ネットワーク機器</a:t>
          </a:r>
        </a:p>
      </dsp:txBody>
      <dsp:txXfrm>
        <a:off x="0" y="233999"/>
        <a:ext cx="5400039" cy="900900"/>
      </dsp:txXfrm>
    </dsp:sp>
    <dsp:sp modelId="{A8BC996B-A72A-4A3F-BD6A-38745A031F63}">
      <dsp:nvSpPr>
        <dsp:cNvPr id="0" name=""/>
        <dsp:cNvSpPr/>
      </dsp:nvSpPr>
      <dsp:spPr>
        <a:xfrm>
          <a:off x="270002" y="42119"/>
          <a:ext cx="3780028" cy="38376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533400">
            <a:lnSpc>
              <a:spcPct val="90000"/>
            </a:lnSpc>
            <a:spcBef>
              <a:spcPct val="0"/>
            </a:spcBef>
            <a:spcAft>
              <a:spcPct val="35000"/>
            </a:spcAft>
            <a:buNone/>
          </a:pPr>
          <a:r>
            <a:rPr kumimoji="1" lang="ja-JP" altLang="en-US" sz="1200" b="1" kern="1200">
              <a:latin typeface="HGPｺﾞｼｯｸM" panose="020B0600000000000000" pitchFamily="50" charset="-128"/>
              <a:ea typeface="HGPｺﾞｼｯｸM" panose="020B0600000000000000" pitchFamily="50" charset="-128"/>
            </a:rPr>
            <a:t>有形資産の例</a:t>
          </a:r>
        </a:p>
      </dsp:txBody>
      <dsp:txXfrm>
        <a:off x="288736" y="60853"/>
        <a:ext cx="3742560" cy="346292"/>
      </dsp:txXfrm>
    </dsp:sp>
    <dsp:sp modelId="{DD2CC925-65BE-4350-94EF-5ADC0F619C74}">
      <dsp:nvSpPr>
        <dsp:cNvPr id="0" name=""/>
        <dsp:cNvSpPr/>
      </dsp:nvSpPr>
      <dsp:spPr>
        <a:xfrm>
          <a:off x="0" y="1396980"/>
          <a:ext cx="5400039" cy="9009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70764" rIns="419103" bIns="78232"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b="0" kern="1200">
              <a:latin typeface="HGPｺﾞｼｯｸM" pitchFamily="50" charset="-128"/>
              <a:ea typeface="HGPｺﾞｼｯｸM" pitchFamily="50" charset="-128"/>
            </a:rPr>
            <a:t>顧客情報や人事情報、営業情報、知的財産関連情報などのデータ</a:t>
          </a:r>
        </a:p>
        <a:p>
          <a:pPr marL="57150" lvl="1" indent="-57150" algn="l" defTabSz="488950">
            <a:lnSpc>
              <a:spcPct val="90000"/>
            </a:lnSpc>
            <a:spcBef>
              <a:spcPct val="0"/>
            </a:spcBef>
            <a:spcAft>
              <a:spcPct val="15000"/>
            </a:spcAft>
            <a:buChar char="•"/>
          </a:pPr>
          <a:r>
            <a:rPr kumimoji="1" lang="en-US" altLang="en-US" sz="1100" b="0" kern="1200">
              <a:latin typeface="HGPｺﾞｼｯｸM" pitchFamily="50" charset="-128"/>
              <a:ea typeface="HGPｺﾞｼｯｸM" pitchFamily="50" charset="-128"/>
            </a:rPr>
            <a:t>OS</a:t>
          </a:r>
          <a:r>
            <a:rPr kumimoji="1" lang="ja-JP" altLang="en-US" sz="1100" b="0" kern="1200">
              <a:latin typeface="HGPｺﾞｼｯｸM" pitchFamily="50" charset="-128"/>
              <a:ea typeface="HGPｺﾞｼｯｸM" pitchFamily="50" charset="-128"/>
            </a:rPr>
            <a:t>やアプリケーションソフト</a:t>
          </a:r>
        </a:p>
        <a:p>
          <a:pPr marL="57150" lvl="1" indent="-57150" algn="l" defTabSz="488950">
            <a:lnSpc>
              <a:spcPct val="90000"/>
            </a:lnSpc>
            <a:spcBef>
              <a:spcPct val="0"/>
            </a:spcBef>
            <a:spcAft>
              <a:spcPct val="15000"/>
            </a:spcAft>
            <a:buChar char="•"/>
          </a:pPr>
          <a:r>
            <a:rPr kumimoji="1" lang="ja-JP" altLang="en-US" sz="1100" b="0" kern="1200">
              <a:latin typeface="HGPｺﾞｼｯｸM" pitchFamily="50" charset="-128"/>
              <a:ea typeface="HGPｺﾞｼｯｸM" pitchFamily="50" charset="-128"/>
            </a:rPr>
            <a:t>人間の知識や経験</a:t>
          </a:r>
        </a:p>
      </dsp:txBody>
      <dsp:txXfrm>
        <a:off x="0" y="1396980"/>
        <a:ext cx="5400039" cy="900900"/>
      </dsp:txXfrm>
    </dsp:sp>
    <dsp:sp modelId="{7181B64D-84AF-4308-A1E5-31FA6B37FEF4}">
      <dsp:nvSpPr>
        <dsp:cNvPr id="0" name=""/>
        <dsp:cNvSpPr/>
      </dsp:nvSpPr>
      <dsp:spPr>
        <a:xfrm>
          <a:off x="270002" y="1205100"/>
          <a:ext cx="3780028" cy="38376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533400">
            <a:lnSpc>
              <a:spcPct val="90000"/>
            </a:lnSpc>
            <a:spcBef>
              <a:spcPct val="0"/>
            </a:spcBef>
            <a:spcAft>
              <a:spcPct val="35000"/>
            </a:spcAft>
            <a:buNone/>
          </a:pPr>
          <a:r>
            <a:rPr lang="ja-JP" altLang="en-US" sz="1200" b="1" kern="1200">
              <a:latin typeface="HGPｺﾞｼｯｸM" pitchFamily="50" charset="-128"/>
              <a:ea typeface="HGPｺﾞｼｯｸM" pitchFamily="50" charset="-128"/>
            </a:rPr>
            <a:t>無形資産の例</a:t>
          </a:r>
          <a:endParaRPr kumimoji="1" lang="ja-JP" altLang="en-US" sz="1200" b="1" kern="1200">
            <a:latin typeface="HGPｺﾞｼｯｸM" pitchFamily="50" charset="-128"/>
            <a:ea typeface="HGPｺﾞｼｯｸM" pitchFamily="50" charset="-128"/>
          </a:endParaRPr>
        </a:p>
      </dsp:txBody>
      <dsp:txXfrm>
        <a:off x="288736" y="1223834"/>
        <a:ext cx="3742560" cy="34629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FFB5E9F-A4E6-4F7F-8A88-10733005455B}">
      <dsp:nvSpPr>
        <dsp:cNvPr id="0" name=""/>
        <dsp:cNvSpPr/>
      </dsp:nvSpPr>
      <dsp:spPr>
        <a:xfrm>
          <a:off x="2171001" y="22042"/>
          <a:ext cx="1058037" cy="1058037"/>
        </a:xfrm>
        <a:prstGeom prst="ellipse">
          <a:avLst/>
        </a:prstGeom>
        <a:gradFill rotWithShape="0">
          <a:gsLst>
            <a:gs pos="0">
              <a:schemeClr val="accent2">
                <a:alpha val="50000"/>
                <a:hueOff val="0"/>
                <a:satOff val="0"/>
                <a:lumOff val="0"/>
                <a:alphaOff val="0"/>
                <a:satMod val="103000"/>
                <a:lumMod val="102000"/>
                <a:tint val="94000"/>
              </a:schemeClr>
            </a:gs>
            <a:gs pos="50000">
              <a:schemeClr val="accent2">
                <a:alpha val="50000"/>
                <a:hueOff val="0"/>
                <a:satOff val="0"/>
                <a:lumOff val="0"/>
                <a:alphaOff val="0"/>
                <a:satMod val="110000"/>
                <a:lumMod val="100000"/>
                <a:shade val="100000"/>
              </a:schemeClr>
            </a:gs>
            <a:gs pos="100000">
              <a:schemeClr val="accent2">
                <a:alpha val="50000"/>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tx1"/>
        </a:fontRef>
      </dsp:style>
      <dsp:txBody>
        <a:bodyPr spcFirstLastPara="0" vert="horz" wrap="square" lIns="0" tIns="0" rIns="0" bIns="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機密性</a:t>
          </a:r>
        </a:p>
      </dsp:txBody>
      <dsp:txXfrm>
        <a:off x="2312073" y="207198"/>
        <a:ext cx="775893" cy="476116"/>
      </dsp:txXfrm>
    </dsp:sp>
    <dsp:sp modelId="{2B6AB58D-CA11-4F48-929F-ED185560C266}">
      <dsp:nvSpPr>
        <dsp:cNvPr id="0" name=""/>
        <dsp:cNvSpPr/>
      </dsp:nvSpPr>
      <dsp:spPr>
        <a:xfrm>
          <a:off x="2552776" y="683315"/>
          <a:ext cx="1058037" cy="1058037"/>
        </a:xfrm>
        <a:prstGeom prst="ellipse">
          <a:avLst/>
        </a:prstGeom>
        <a:gradFill rotWithShape="0">
          <a:gsLst>
            <a:gs pos="0">
              <a:schemeClr val="accent3">
                <a:alpha val="50000"/>
                <a:hueOff val="0"/>
                <a:satOff val="0"/>
                <a:lumOff val="0"/>
                <a:alphaOff val="0"/>
                <a:satMod val="103000"/>
                <a:lumMod val="102000"/>
                <a:tint val="94000"/>
              </a:schemeClr>
            </a:gs>
            <a:gs pos="50000">
              <a:schemeClr val="accent3">
                <a:alpha val="50000"/>
                <a:hueOff val="0"/>
                <a:satOff val="0"/>
                <a:lumOff val="0"/>
                <a:alphaOff val="0"/>
                <a:satMod val="110000"/>
                <a:lumMod val="100000"/>
                <a:shade val="100000"/>
              </a:schemeClr>
            </a:gs>
            <a:gs pos="100000">
              <a:schemeClr val="accent3">
                <a:alpha val="50000"/>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tx1"/>
        </a:fontRef>
      </dsp:style>
      <dsp:txBody>
        <a:bodyPr spcFirstLastPara="0" vert="horz" wrap="square" lIns="0" tIns="0" rIns="0" bIns="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完全性</a:t>
          </a:r>
        </a:p>
      </dsp:txBody>
      <dsp:txXfrm>
        <a:off x="2876359" y="956641"/>
        <a:ext cx="634822" cy="581920"/>
      </dsp:txXfrm>
    </dsp:sp>
    <dsp:sp modelId="{3F71C5BC-ABF6-407D-9F82-E0DB202407EF}">
      <dsp:nvSpPr>
        <dsp:cNvPr id="0" name=""/>
        <dsp:cNvSpPr/>
      </dsp:nvSpPr>
      <dsp:spPr>
        <a:xfrm>
          <a:off x="1789226" y="683315"/>
          <a:ext cx="1058037" cy="1058037"/>
        </a:xfrm>
        <a:prstGeom prst="ellipse">
          <a:avLst/>
        </a:prstGeom>
        <a:gradFill rotWithShape="0">
          <a:gsLst>
            <a:gs pos="0">
              <a:schemeClr val="accent4">
                <a:alpha val="50000"/>
                <a:hueOff val="0"/>
                <a:satOff val="0"/>
                <a:lumOff val="0"/>
                <a:alphaOff val="0"/>
                <a:satMod val="103000"/>
                <a:lumMod val="102000"/>
                <a:tint val="94000"/>
              </a:schemeClr>
            </a:gs>
            <a:gs pos="50000">
              <a:schemeClr val="accent4">
                <a:alpha val="50000"/>
                <a:hueOff val="0"/>
                <a:satOff val="0"/>
                <a:lumOff val="0"/>
                <a:alphaOff val="0"/>
                <a:satMod val="110000"/>
                <a:lumMod val="100000"/>
                <a:shade val="100000"/>
              </a:schemeClr>
            </a:gs>
            <a:gs pos="100000">
              <a:schemeClr val="accent4">
                <a:alpha val="50000"/>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tx1"/>
        </a:fontRef>
      </dsp:style>
      <dsp:txBody>
        <a:bodyPr spcFirstLastPara="0" vert="horz" wrap="square" lIns="0" tIns="0" rIns="0" bIns="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可用性</a:t>
          </a:r>
        </a:p>
      </dsp:txBody>
      <dsp:txXfrm>
        <a:off x="1888858" y="956641"/>
        <a:ext cx="634822" cy="58192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E5D9CB-A914-4AFD-8A0F-26E32E4EA724}">
      <dsp:nvSpPr>
        <dsp:cNvPr id="0" name=""/>
        <dsp:cNvSpPr/>
      </dsp:nvSpPr>
      <dsp:spPr>
        <a:xfrm>
          <a:off x="2685"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ハザード</a:t>
          </a:r>
          <a:br>
            <a:rPr lang="en-US" altLang="ja-JP" sz="900" kern="1200"/>
          </a:br>
          <a:r>
            <a:rPr lang="ja-JP" sz="900" kern="1200"/>
            <a:t>（間接的要因）</a:t>
          </a:r>
          <a:endParaRPr kumimoji="1" lang="ja-JP" altLang="en-US" sz="900" kern="1200"/>
        </a:p>
      </dsp:txBody>
      <dsp:txXfrm>
        <a:off x="2685" y="976"/>
        <a:ext cx="1221178" cy="488471"/>
      </dsp:txXfrm>
    </dsp:sp>
    <dsp:sp modelId="{A102DF72-2D11-4102-9C77-0A35039E5581}">
      <dsp:nvSpPr>
        <dsp:cNvPr id="0" name=""/>
        <dsp:cNvSpPr/>
      </dsp:nvSpPr>
      <dsp:spPr>
        <a:xfrm>
          <a:off x="252806"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セキュリティ対策の未徹底や知識不足など</a:t>
          </a:r>
          <a:endParaRPr kumimoji="1" lang="ja-JP" altLang="en-US" sz="1000" kern="1200"/>
        </a:p>
      </dsp:txBody>
      <dsp:txXfrm>
        <a:off x="288573" y="525215"/>
        <a:ext cx="1149644" cy="1771666"/>
      </dsp:txXfrm>
    </dsp:sp>
    <dsp:sp modelId="{EDB09E7F-664C-4B19-B50D-A88384CDD42B}">
      <dsp:nvSpPr>
        <dsp:cNvPr id="0" name=""/>
        <dsp:cNvSpPr/>
      </dsp:nvSpPr>
      <dsp:spPr>
        <a:xfrm>
          <a:off x="1408991" y="93193"/>
          <a:ext cx="392467" cy="304038"/>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kumimoji="1" lang="ja-JP" altLang="en-US" sz="900" kern="1200"/>
        </a:p>
      </dsp:txBody>
      <dsp:txXfrm>
        <a:off x="1408991" y="154001"/>
        <a:ext cx="301256" cy="182422"/>
      </dsp:txXfrm>
    </dsp:sp>
    <dsp:sp modelId="{081C7556-994A-4888-A557-4BD689C17429}">
      <dsp:nvSpPr>
        <dsp:cNvPr id="0" name=""/>
        <dsp:cNvSpPr/>
      </dsp:nvSpPr>
      <dsp:spPr>
        <a:xfrm>
          <a:off x="1964370"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ペリル</a:t>
          </a:r>
          <a:br>
            <a:rPr lang="en-US" altLang="ja-JP" sz="900" kern="1200"/>
          </a:br>
          <a:r>
            <a:rPr lang="ja-JP" sz="900" kern="1200"/>
            <a:t>（直接的原因）</a:t>
          </a:r>
          <a:endParaRPr kumimoji="1" lang="ja-JP" altLang="en-US" sz="900" kern="1200"/>
        </a:p>
      </dsp:txBody>
      <dsp:txXfrm>
        <a:off x="1964370" y="976"/>
        <a:ext cx="1221178" cy="488471"/>
      </dsp:txXfrm>
    </dsp:sp>
    <dsp:sp modelId="{BAC0AC33-6F8B-47D9-923E-C55F19C8B950}">
      <dsp:nvSpPr>
        <dsp:cNvPr id="0" name=""/>
        <dsp:cNvSpPr/>
      </dsp:nvSpPr>
      <dsp:spPr>
        <a:xfrm>
          <a:off x="2214491"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情報漏えいやコンピューターウイルス感染など</a:t>
          </a:r>
          <a:endParaRPr kumimoji="1" lang="ja-JP" altLang="en-US" sz="1000" kern="1200"/>
        </a:p>
      </dsp:txBody>
      <dsp:txXfrm>
        <a:off x="2250258" y="525215"/>
        <a:ext cx="1149644" cy="1771666"/>
      </dsp:txXfrm>
    </dsp:sp>
    <dsp:sp modelId="{CD5C356B-430B-4BD2-A487-351EF071F056}">
      <dsp:nvSpPr>
        <dsp:cNvPr id="0" name=""/>
        <dsp:cNvSpPr/>
      </dsp:nvSpPr>
      <dsp:spPr>
        <a:xfrm>
          <a:off x="3370675" y="93193"/>
          <a:ext cx="392467" cy="304038"/>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kumimoji="1" lang="ja-JP" altLang="en-US" sz="900" kern="1200"/>
        </a:p>
      </dsp:txBody>
      <dsp:txXfrm>
        <a:off x="3370675" y="154001"/>
        <a:ext cx="301256" cy="182422"/>
      </dsp:txXfrm>
    </dsp:sp>
    <dsp:sp modelId="{61ADFA15-58D8-4AAF-94B0-00C555D0F90B}">
      <dsp:nvSpPr>
        <dsp:cNvPr id="0" name=""/>
        <dsp:cNvSpPr/>
      </dsp:nvSpPr>
      <dsp:spPr>
        <a:xfrm>
          <a:off x="3926054" y="976"/>
          <a:ext cx="1221178" cy="1382400"/>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altLang="en-US" sz="1200" kern="1200"/>
            <a:t>損失</a:t>
          </a:r>
          <a:endParaRPr kumimoji="1" lang="ja-JP" altLang="en-US" sz="1200" kern="1200"/>
        </a:p>
      </dsp:txBody>
      <dsp:txXfrm>
        <a:off x="3926054" y="976"/>
        <a:ext cx="1221178" cy="488471"/>
      </dsp:txXfrm>
    </dsp:sp>
    <dsp:sp modelId="{768E9A3F-D25C-4698-B914-F19609D658D2}">
      <dsp:nvSpPr>
        <dsp:cNvPr id="0" name=""/>
        <dsp:cNvSpPr/>
      </dsp:nvSpPr>
      <dsp:spPr>
        <a:xfrm>
          <a:off x="4176175" y="489448"/>
          <a:ext cx="1221178" cy="18432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財産損失、責任損失、純収益の喪失、人的損失など</a:t>
          </a:r>
          <a:endParaRPr kumimoji="1" lang="ja-JP" altLang="en-US" sz="1000" kern="1200"/>
        </a:p>
      </dsp:txBody>
      <dsp:txXfrm>
        <a:off x="4211942" y="525215"/>
        <a:ext cx="1149644" cy="1771666"/>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C8B288-08DD-47F4-BA0D-4029D4FD8197}">
      <dsp:nvSpPr>
        <dsp:cNvPr id="0" name=""/>
        <dsp:cNvSpPr/>
      </dsp:nvSpPr>
      <dsp:spPr>
        <a:xfrm>
          <a:off x="251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spc="-100" baseline="0"/>
            <a:t>情報セキュリティ</a:t>
          </a:r>
          <a:br>
            <a:rPr lang="en-US" altLang="ja-JP" sz="900" kern="1200" spc="-100" baseline="0"/>
          </a:br>
          <a:r>
            <a:rPr lang="ja-JP" altLang="en-US" sz="900" kern="1200" spc="-100" baseline="0"/>
            <a:t>基本方針</a:t>
          </a:r>
        </a:p>
      </dsp:txBody>
      <dsp:txXfrm>
        <a:off x="2513" y="5199"/>
        <a:ext cx="963587" cy="385435"/>
      </dsp:txXfrm>
    </dsp:sp>
    <dsp:sp modelId="{021D6FAD-E273-4739-B5A6-71BBDB3BE05C}">
      <dsp:nvSpPr>
        <dsp:cNvPr id="0" name=""/>
        <dsp:cNvSpPr/>
      </dsp:nvSpPr>
      <dsp:spPr>
        <a:xfrm>
          <a:off x="251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プライバシポリシ</a:t>
          </a:r>
        </a:p>
        <a:p>
          <a:pPr marL="57150" lvl="1" indent="-57150" algn="l" defTabSz="355600">
            <a:lnSpc>
              <a:spcPct val="90000"/>
            </a:lnSpc>
            <a:spcBef>
              <a:spcPct val="0"/>
            </a:spcBef>
            <a:spcAft>
              <a:spcPct val="15000"/>
            </a:spcAft>
            <a:buChar char="•"/>
          </a:pPr>
          <a:r>
            <a:rPr lang="ja-JP" altLang="en-US" sz="800" kern="1200"/>
            <a:t>例外の規定</a:t>
          </a:r>
        </a:p>
        <a:p>
          <a:pPr marL="57150" lvl="1" indent="-57150" algn="l" defTabSz="355600">
            <a:lnSpc>
              <a:spcPct val="90000"/>
            </a:lnSpc>
            <a:spcBef>
              <a:spcPct val="0"/>
            </a:spcBef>
            <a:spcAft>
              <a:spcPct val="15000"/>
            </a:spcAft>
            <a:buChar char="•"/>
          </a:pPr>
          <a:r>
            <a:rPr lang="ja-JP" altLang="en-US" sz="800" kern="1200"/>
            <a:t>規則更新の規定</a:t>
          </a:r>
        </a:p>
        <a:p>
          <a:pPr marL="57150" lvl="1" indent="-57150" algn="l" defTabSz="355600">
            <a:lnSpc>
              <a:spcPct val="90000"/>
            </a:lnSpc>
            <a:spcBef>
              <a:spcPct val="0"/>
            </a:spcBef>
            <a:spcAft>
              <a:spcPct val="15000"/>
            </a:spcAft>
            <a:buChar char="•"/>
          </a:pPr>
          <a:r>
            <a:rPr lang="ja-JP" altLang="en-US" sz="800" kern="1200"/>
            <a:t>規定の承認手続き</a:t>
          </a:r>
        </a:p>
      </dsp:txBody>
      <dsp:txXfrm>
        <a:off x="2513" y="390635"/>
        <a:ext cx="963587" cy="966240"/>
      </dsp:txXfrm>
    </dsp:sp>
    <dsp:sp modelId="{90672C9B-75FD-4E9A-B894-76A6332932D5}">
      <dsp:nvSpPr>
        <dsp:cNvPr id="0" name=""/>
        <dsp:cNvSpPr/>
      </dsp:nvSpPr>
      <dsp:spPr>
        <a:xfrm>
          <a:off x="110100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組織の</a:t>
          </a:r>
          <a:br>
            <a:rPr lang="en-US" altLang="ja-JP" sz="900" kern="1200"/>
          </a:br>
          <a:r>
            <a:rPr lang="ja-JP" altLang="en-US" sz="900" kern="1200"/>
            <a:t>セキュリティ</a:t>
          </a:r>
        </a:p>
      </dsp:txBody>
      <dsp:txXfrm>
        <a:off x="1101003" y="5199"/>
        <a:ext cx="963587" cy="385435"/>
      </dsp:txXfrm>
    </dsp:sp>
    <dsp:sp modelId="{2B00A760-8051-4C87-AF33-5B99CDF42682}">
      <dsp:nvSpPr>
        <dsp:cNvPr id="0" name=""/>
        <dsp:cNvSpPr/>
      </dsp:nvSpPr>
      <dsp:spPr>
        <a:xfrm>
          <a:off x="110100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雇用契約</a:t>
          </a:r>
        </a:p>
        <a:p>
          <a:pPr marL="57150" lvl="1" indent="-57150" algn="l" defTabSz="355600">
            <a:lnSpc>
              <a:spcPct val="90000"/>
            </a:lnSpc>
            <a:spcBef>
              <a:spcPct val="0"/>
            </a:spcBef>
            <a:spcAft>
              <a:spcPct val="15000"/>
            </a:spcAft>
            <a:buChar char="•"/>
          </a:pPr>
          <a:r>
            <a:rPr lang="ja-JP" altLang="en-US" sz="800" kern="1200"/>
            <a:t>職務規定</a:t>
          </a:r>
        </a:p>
        <a:p>
          <a:pPr marL="57150" lvl="1" indent="-57150" algn="l" defTabSz="355600">
            <a:lnSpc>
              <a:spcPct val="90000"/>
            </a:lnSpc>
            <a:spcBef>
              <a:spcPct val="0"/>
            </a:spcBef>
            <a:spcAft>
              <a:spcPct val="15000"/>
            </a:spcAft>
            <a:buChar char="•"/>
          </a:pPr>
          <a:r>
            <a:rPr lang="ja-JP" altLang="en-US" sz="800" kern="1200"/>
            <a:t>対外説明の規定</a:t>
          </a:r>
        </a:p>
      </dsp:txBody>
      <dsp:txXfrm>
        <a:off x="1101003" y="390635"/>
        <a:ext cx="963587" cy="966240"/>
      </dsp:txXfrm>
    </dsp:sp>
    <dsp:sp modelId="{898F3B8D-51BA-48D1-BB76-540FD74E5205}">
      <dsp:nvSpPr>
        <dsp:cNvPr id="0" name=""/>
        <dsp:cNvSpPr/>
      </dsp:nvSpPr>
      <dsp:spPr>
        <a:xfrm>
          <a:off x="219949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資産の分類と</a:t>
          </a:r>
          <a:br>
            <a:rPr lang="en-US" altLang="ja-JP" sz="900" kern="1200"/>
          </a:br>
          <a:r>
            <a:rPr lang="ja-JP" altLang="en-US" sz="900" kern="1200"/>
            <a:t>管理</a:t>
          </a:r>
        </a:p>
      </dsp:txBody>
      <dsp:txXfrm>
        <a:off x="2199493" y="5199"/>
        <a:ext cx="963587" cy="385435"/>
      </dsp:txXfrm>
    </dsp:sp>
    <dsp:sp modelId="{92DF6D67-E54F-4F50-A7CA-E6A9AAD64169}">
      <dsp:nvSpPr>
        <dsp:cNvPr id="0" name=""/>
        <dsp:cNvSpPr/>
      </dsp:nvSpPr>
      <dsp:spPr>
        <a:xfrm>
          <a:off x="219949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機密管理規定</a:t>
          </a:r>
        </a:p>
        <a:p>
          <a:pPr marL="57150" lvl="1" indent="-57150" algn="l" defTabSz="355600">
            <a:lnSpc>
              <a:spcPct val="90000"/>
            </a:lnSpc>
            <a:spcBef>
              <a:spcPct val="0"/>
            </a:spcBef>
            <a:spcAft>
              <a:spcPct val="15000"/>
            </a:spcAft>
            <a:buChar char="•"/>
          </a:pPr>
          <a:r>
            <a:rPr lang="ja-JP" altLang="en-US" sz="800" kern="1200"/>
            <a:t>文書管理規定</a:t>
          </a:r>
        </a:p>
        <a:p>
          <a:pPr marL="57150" lvl="1" indent="-57150" algn="l" defTabSz="355600">
            <a:lnSpc>
              <a:spcPct val="90000"/>
            </a:lnSpc>
            <a:spcBef>
              <a:spcPct val="0"/>
            </a:spcBef>
            <a:spcAft>
              <a:spcPct val="15000"/>
            </a:spcAft>
            <a:buChar char="•"/>
          </a:pPr>
          <a:r>
            <a:rPr lang="ja-JP" altLang="en-US" sz="800" kern="1200"/>
            <a:t>情報管理規定</a:t>
          </a:r>
        </a:p>
      </dsp:txBody>
      <dsp:txXfrm>
        <a:off x="2199493" y="390635"/>
        <a:ext cx="963587" cy="966240"/>
      </dsp:txXfrm>
    </dsp:sp>
    <dsp:sp modelId="{631A714D-3D8C-4304-A0E2-FDACB94695A5}">
      <dsp:nvSpPr>
        <dsp:cNvPr id="0" name=""/>
        <dsp:cNvSpPr/>
      </dsp:nvSpPr>
      <dsp:spPr>
        <a:xfrm>
          <a:off x="329798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人的</a:t>
          </a:r>
          <a:br>
            <a:rPr lang="en-US" altLang="ja-JP" sz="900" kern="1200"/>
          </a:br>
          <a:r>
            <a:rPr lang="ja-JP" altLang="en-US" sz="900" kern="1200"/>
            <a:t>セキュリティ</a:t>
          </a:r>
        </a:p>
      </dsp:txBody>
      <dsp:txXfrm>
        <a:off x="3297983" y="5199"/>
        <a:ext cx="963587" cy="385435"/>
      </dsp:txXfrm>
    </dsp:sp>
    <dsp:sp modelId="{F3C9A4C0-15F0-4C4F-BC39-AFB9D759D841}">
      <dsp:nvSpPr>
        <dsp:cNvPr id="0" name=""/>
        <dsp:cNvSpPr/>
      </dsp:nvSpPr>
      <dsp:spPr>
        <a:xfrm>
          <a:off x="329798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セキュリティ教育の規定</a:t>
          </a:r>
        </a:p>
        <a:p>
          <a:pPr marL="57150" lvl="1" indent="-57150" algn="l" defTabSz="355600">
            <a:lnSpc>
              <a:spcPct val="90000"/>
            </a:lnSpc>
            <a:spcBef>
              <a:spcPct val="0"/>
            </a:spcBef>
            <a:spcAft>
              <a:spcPct val="15000"/>
            </a:spcAft>
            <a:buChar char="•"/>
          </a:pPr>
          <a:r>
            <a:rPr lang="ja-JP" altLang="en-US" sz="800" kern="1200"/>
            <a:t>罰則の規定</a:t>
          </a:r>
        </a:p>
      </dsp:txBody>
      <dsp:txXfrm>
        <a:off x="3297983" y="390635"/>
        <a:ext cx="963587" cy="966240"/>
      </dsp:txXfrm>
    </dsp:sp>
    <dsp:sp modelId="{521D706A-C260-4478-9FEE-CED74C2FFF79}">
      <dsp:nvSpPr>
        <dsp:cNvPr id="0" name=""/>
        <dsp:cNvSpPr/>
      </dsp:nvSpPr>
      <dsp:spPr>
        <a:xfrm>
          <a:off x="4396473" y="5199"/>
          <a:ext cx="963587" cy="385435"/>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576" rIns="36000" bIns="36576" numCol="1" spcCol="1270" anchor="ctr" anchorCtr="0">
          <a:noAutofit/>
        </a:bodyPr>
        <a:lstStyle/>
        <a:p>
          <a:pPr marL="0" lvl="0" indent="0" algn="ctr" defTabSz="400050">
            <a:lnSpc>
              <a:spcPct val="90000"/>
            </a:lnSpc>
            <a:spcBef>
              <a:spcPct val="0"/>
            </a:spcBef>
            <a:spcAft>
              <a:spcPct val="35000"/>
            </a:spcAft>
            <a:buNone/>
          </a:pPr>
          <a:r>
            <a:rPr lang="ja-JP" altLang="en-US" sz="900" kern="1200"/>
            <a:t>技術・物理的</a:t>
          </a:r>
          <a:br>
            <a:rPr lang="en-US" altLang="ja-JP" sz="900" kern="1200"/>
          </a:br>
          <a:r>
            <a:rPr lang="ja-JP" altLang="en-US" sz="900" kern="1200"/>
            <a:t>セキュリティ</a:t>
          </a:r>
        </a:p>
      </dsp:txBody>
      <dsp:txXfrm>
        <a:off x="4396473" y="5199"/>
        <a:ext cx="963587" cy="385435"/>
      </dsp:txXfrm>
    </dsp:sp>
    <dsp:sp modelId="{A1FA2FEE-F146-4A91-B8AE-3877CD56C328}">
      <dsp:nvSpPr>
        <dsp:cNvPr id="0" name=""/>
        <dsp:cNvSpPr/>
      </dsp:nvSpPr>
      <dsp:spPr>
        <a:xfrm>
          <a:off x="4396473" y="390635"/>
          <a:ext cx="963587" cy="966240"/>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2672" rIns="36000" bIns="64008" numCol="1" spcCol="1270" anchor="t" anchorCtr="0">
          <a:noAutofit/>
        </a:bodyPr>
        <a:lstStyle/>
        <a:p>
          <a:pPr marL="57150" lvl="1" indent="-57150" algn="l" defTabSz="355600">
            <a:lnSpc>
              <a:spcPct val="90000"/>
            </a:lnSpc>
            <a:spcBef>
              <a:spcPct val="0"/>
            </a:spcBef>
            <a:spcAft>
              <a:spcPct val="15000"/>
            </a:spcAft>
            <a:buChar char="•"/>
          </a:pPr>
          <a:r>
            <a:rPr lang="ja-JP" altLang="en-US" sz="800" kern="1200"/>
            <a:t>手順書</a:t>
          </a:r>
        </a:p>
        <a:p>
          <a:pPr marL="57150" lvl="1" indent="-57150" algn="l" defTabSz="355600">
            <a:lnSpc>
              <a:spcPct val="90000"/>
            </a:lnSpc>
            <a:spcBef>
              <a:spcPct val="0"/>
            </a:spcBef>
            <a:spcAft>
              <a:spcPct val="15000"/>
            </a:spcAft>
            <a:buChar char="•"/>
          </a:pPr>
          <a:r>
            <a:rPr lang="ja-JP" altLang="en-US" sz="800" kern="1200"/>
            <a:t>管理マニュアル</a:t>
          </a:r>
        </a:p>
      </dsp:txBody>
      <dsp:txXfrm>
        <a:off x="4396473" y="390635"/>
        <a:ext cx="963587" cy="966240"/>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暖かみのある青">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6D2EE-D298-46F5-AE31-838DD384E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Pages>
  <Words>1025</Words>
  <Characters>5847</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2017-03-17T05:20:00Z</dcterms:created>
  <dcterms:modified xsi:type="dcterms:W3CDTF">2017-03-17T05:48:00Z</dcterms:modified>
</cp:coreProperties>
</file>