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4010" w:rsidRPr="0048705B" w:rsidRDefault="002F535B" w:rsidP="002F4684">
      <w:pPr>
        <w:ind w:leftChars="50" w:left="105" w:rightChars="50" w:right="105"/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margin">
                  <wp:align>bottom</wp:align>
                </wp:positionV>
                <wp:extent cx="3306445" cy="1400810"/>
                <wp:effectExtent l="19050" t="19050" r="27305" b="20320"/>
                <wp:wrapSquare wrapText="bothSides"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7395" cy="139446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2">
                                <a:lumMod val="10000"/>
                                <a:lumOff val="90000"/>
                              </a:schemeClr>
                            </a:gs>
                            <a:gs pos="100000">
                              <a:srgbClr val="FDF3ED">
                                <a:shade val="100000"/>
                                <a:satMod val="115000"/>
                                <a:alpha val="1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38100"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2F535B" w:rsidRDefault="002F535B" w:rsidP="002F535B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お問い合わせ先</w:t>
                            </w:r>
                          </w:p>
                          <w:p w:rsidR="002F535B" w:rsidRDefault="002F535B" w:rsidP="002F535B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「Grand sur SHIRATOYAMA」マンションパビリオン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TEL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0120-11-XXXX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営業時間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［平日］11：00～20：30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［土・日・祝日］10：00～19：00</w:t>
                            </w:r>
                          </w:p>
                          <w:p w:rsidR="002F535B" w:rsidRDefault="002F535B" w:rsidP="002F535B">
                            <w:pPr>
                              <w:tabs>
                                <w:tab w:val="left" w:pos="1276"/>
                              </w:tabs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定休日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ab/>
                              <w:t>水曜日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09.15pt;margin-top:0;width:260.35pt;height:110.3pt;z-index:251673600;visibility:visible;mso-wrap-style:none;mso-width-percent:0;mso-height-percent:0;mso-wrap-distance-left:9pt;mso-wrap-distance-top:0;mso-wrap-distance-right:9pt;mso-wrap-distance-bottom:0;mso-position-horizontal:right;mso-position-horizontal-relative:margin;mso-position-vertical:bottom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" fillcolor="#fdf2ea [341]" strokecolor="#823b0b [1605]" strokeweight="3pt">
                <v:fill color2="#fef3ec" o:opacity2="6553f" rotate="t" focus="100%" type="gradient"/>
                <v:textbox style="mso-fit-shape-to-text:t" inset="5.85pt,.7pt,5.85pt,.7pt">
                  <w:txbxContent>
                    <w:p w:rsidR="002F535B" w:rsidRDefault="002F535B" w:rsidP="002F535B">
                      <w:pPr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お問い合わせ先</w:t>
                      </w:r>
                    </w:p>
                    <w:p w:rsidR="002F535B" w:rsidRDefault="002F535B" w:rsidP="002F535B">
                      <w:pPr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「Grand sur SHIRATOYAMA」マンションパビリオン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TEL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0120-11-XXXX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営業時間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［平日］11：00～20：30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［土・日・祝日］10：00～19：00</w:t>
                      </w:r>
                    </w:p>
                    <w:p w:rsidR="002F535B" w:rsidRDefault="002F535B" w:rsidP="002F535B">
                      <w:pPr>
                        <w:tabs>
                          <w:tab w:val="left" w:pos="1276"/>
                        </w:tabs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定休日</w:t>
                      </w: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ab/>
                        <w:t>水曜日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E369D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F105F14" wp14:editId="421C6D30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1270"/>
                <wp:wrapTopAndBottom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C3928" w:rsidRPr="004C075C" w:rsidRDefault="000C3928" w:rsidP="000C3928">
                            <w:pPr>
                              <w:jc w:val="center"/>
                              <w:rPr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D6E18">
                              <w:rPr>
                                <w:rFonts w:hint="eastAsia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Grand sur SHIR</w:t>
                            </w:r>
                            <w:r w:rsidR="008E2BC4">
                              <w:rPr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A</w:t>
                            </w:r>
                            <w:r w:rsidRPr="00AD6E18">
                              <w:rPr>
                                <w:rFonts w:hint="eastAsia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TOYAMA</w:t>
                            </w:r>
                          </w:p>
                          <w:p w:rsidR="000C3928" w:rsidRPr="000C3928" w:rsidRDefault="000C3928" w:rsidP="000C3928">
                            <w:pPr>
                              <w:jc w:val="center"/>
                              <w:rPr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4C075C">
                              <w:rPr>
                                <w:rFonts w:hint="eastAsia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販売開始のご案内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105F14" id="テキスト ボックス 1" o:spid="_x0000_s1027" type="#_x0000_t202" style="position:absolute;left:0;text-align:left;margin-left:92.8pt;margin-top:0;width:2in;height:2in;z-index:251671552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" filled="f" stroked="f">
                <v:textbox style="mso-fit-shape-to-text:t" inset="5.85pt,.7pt,5.85pt,.7pt">
                  <w:txbxContent>
                    <w:p w:rsidR="000C3928" w:rsidRPr="004C075C" w:rsidRDefault="000C3928" w:rsidP="000C3928">
                      <w:pPr>
                        <w:jc w:val="center"/>
                        <w:rPr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D6E18">
                        <w:rPr>
                          <w:rFonts w:hint="eastAsia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Grand sur SHIR</w:t>
                      </w:r>
                      <w:r w:rsidR="008E2BC4">
                        <w:rPr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A</w:t>
                      </w:r>
                      <w:r w:rsidRPr="00AD6E18">
                        <w:rPr>
                          <w:rFonts w:hint="eastAsia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TOYAMA</w:t>
                      </w:r>
                    </w:p>
                    <w:p w:rsidR="000C3928" w:rsidRPr="000C3928" w:rsidRDefault="000C3928" w:rsidP="000C3928">
                      <w:pPr>
                        <w:jc w:val="center"/>
                        <w:rPr>
                          <w:sz w:val="72"/>
                          <w:szCs w:val="72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4C075C">
                        <w:rPr>
                          <w:rFonts w:hint="eastAsia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販売開始のご案内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294010" w:rsidRPr="0048705B">
        <w:rPr>
          <w:rFonts w:hint="eastAsia"/>
        </w:rPr>
        <w:t>邸宅地として名高い白戸山。</w:t>
      </w:r>
    </w:p>
    <w:p w:rsidR="00330153" w:rsidRPr="0048705B" w:rsidRDefault="00294010" w:rsidP="0048705B">
      <w:pPr>
        <w:ind w:leftChars="50" w:left="105" w:rightChars="50" w:right="105"/>
      </w:pPr>
      <w:r w:rsidRPr="0048705B">
        <w:rPr>
          <w:rFonts w:hint="eastAsia"/>
        </w:rPr>
        <w:t>明治の文豪が集い、昭和の文化人たちが好んで居を構えたこの地に、時を経ても変わることのない品質</w:t>
      </w:r>
      <w:r w:rsidR="00330153" w:rsidRPr="0048705B">
        <w:rPr>
          <w:rFonts w:hint="eastAsia"/>
        </w:rPr>
        <w:t>が自慢の</w:t>
      </w:r>
      <w:r w:rsidR="000C37E7" w:rsidRPr="0048705B">
        <w:rPr>
          <w:rFonts w:hint="eastAsia"/>
        </w:rPr>
        <w:t>グランスュール</w:t>
      </w:r>
      <w:r w:rsidR="0048705B">
        <w:rPr>
          <w:rFonts w:hint="eastAsia"/>
        </w:rPr>
        <w:t>シリーズから</w:t>
      </w:r>
      <w:r w:rsidR="000C37E7" w:rsidRPr="0048705B">
        <w:rPr>
          <w:rFonts w:hint="eastAsia"/>
        </w:rPr>
        <w:t>免振装置</w:t>
      </w:r>
      <w:r w:rsidR="00AD6E18" w:rsidRPr="0048705B">
        <w:rPr>
          <w:rFonts w:hint="eastAsia"/>
        </w:rPr>
        <w:t>を設置し</w:t>
      </w:r>
      <w:r w:rsidR="000C37E7" w:rsidRPr="0048705B">
        <w:rPr>
          <w:rFonts w:hint="eastAsia"/>
        </w:rPr>
        <w:t>た</w:t>
      </w:r>
      <w:r w:rsidR="00330153" w:rsidRPr="0048705B">
        <w:rPr>
          <w:rFonts w:hint="eastAsia"/>
        </w:rPr>
        <w:t>マンション「</w:t>
      </w:r>
      <w:r w:rsidR="000C37E7" w:rsidRPr="0048705B">
        <w:rPr>
          <w:rFonts w:hint="eastAsia"/>
        </w:rPr>
        <w:t>Grand sur</w:t>
      </w:r>
      <w:r w:rsidR="00AD6E18" w:rsidRPr="0048705B">
        <w:rPr>
          <w:rFonts w:hint="eastAsia"/>
        </w:rPr>
        <w:t xml:space="preserve"> SHIR</w:t>
      </w:r>
      <w:r w:rsidR="008E2BC4">
        <w:rPr>
          <w:rFonts w:hint="eastAsia"/>
        </w:rPr>
        <w:t>A</w:t>
      </w:r>
      <w:r w:rsidR="00AD6E18" w:rsidRPr="0048705B">
        <w:rPr>
          <w:rFonts w:hint="eastAsia"/>
        </w:rPr>
        <w:t>TOYAMA</w:t>
      </w:r>
      <w:r w:rsidR="00330153" w:rsidRPr="0048705B">
        <w:rPr>
          <w:rFonts w:hint="eastAsia"/>
        </w:rPr>
        <w:t>」が誕生します。</w:t>
      </w:r>
      <w:r w:rsidR="00201215" w:rsidRPr="0048705B">
        <w:rPr>
          <w:rFonts w:hint="eastAsia"/>
        </w:rPr>
        <w:t>地震などによる揺れを抑え建物の倒壊を防ぎ、</w:t>
      </w:r>
      <w:r w:rsidR="00C209E4" w:rsidRPr="0048705B">
        <w:rPr>
          <w:rFonts w:hint="eastAsia"/>
        </w:rPr>
        <w:t>住む人の</w:t>
      </w:r>
      <w:r w:rsidR="00201215" w:rsidRPr="0048705B">
        <w:rPr>
          <w:rFonts w:hint="eastAsia"/>
        </w:rPr>
        <w:t>安全を守ります。</w:t>
      </w:r>
    </w:p>
    <w:p w:rsidR="00294010" w:rsidRDefault="00330153" w:rsidP="0048705B">
      <w:pPr>
        <w:ind w:leftChars="50" w:left="105" w:rightChars="50" w:right="105"/>
      </w:pPr>
      <w:r w:rsidRPr="0048705B">
        <w:rPr>
          <w:rFonts w:hint="eastAsia"/>
        </w:rPr>
        <w:t>パンフレットをご希望の方、モデルルームをご覧になりたい方は、「</w:t>
      </w:r>
      <w:r w:rsidR="00AD6E18" w:rsidRPr="0048705B">
        <w:rPr>
          <w:rFonts w:hint="eastAsia"/>
        </w:rPr>
        <w:t>Grand sur SHIR</w:t>
      </w:r>
      <w:r w:rsidR="008E2BC4">
        <w:rPr>
          <w:rFonts w:hint="eastAsia"/>
        </w:rPr>
        <w:t>A</w:t>
      </w:r>
      <w:r w:rsidR="00AD6E18" w:rsidRPr="0048705B">
        <w:rPr>
          <w:rFonts w:hint="eastAsia"/>
        </w:rPr>
        <w:t>TOYAMA</w:t>
      </w:r>
      <w:r w:rsidRPr="0048705B">
        <w:rPr>
          <w:rFonts w:hint="eastAsia"/>
        </w:rPr>
        <w:t>マンションパビリオン」までぜひ足をお運びください。</w:t>
      </w:r>
    </w:p>
    <w:p w:rsidR="00A2779A" w:rsidRPr="00A2779A" w:rsidRDefault="00A2779A" w:rsidP="00A2779A">
      <w:pPr>
        <w:spacing w:beforeLines="50" w:before="180" w:afterLines="50" w:after="180"/>
        <w:ind w:leftChars="50" w:left="105" w:rightChars="50" w:right="105"/>
        <w:jc w:val="center"/>
        <w:rPr>
          <w:rFonts w:asciiTheme="majorEastAsia" w:eastAsiaTheme="majorEastAsia" w:hAnsiTheme="majorEastAsia" w:hint="eastAsia"/>
          <w:b/>
          <w:color w:val="833C0B" w:themeColor="accent2" w:themeShade="80"/>
          <w:sz w:val="36"/>
          <w:szCs w:val="36"/>
          <w:u w:val="wave"/>
        </w:rPr>
      </w:pPr>
      <w:bookmarkStart w:id="1" w:name="_GoBack"/>
      <w:r w:rsidRPr="00A2779A">
        <w:rPr>
          <w:rFonts w:asciiTheme="majorEastAsia" w:eastAsiaTheme="majorEastAsia" w:hAnsiTheme="majorEastAsia" w:hint="eastAsia"/>
          <w:b/>
          <w:color w:val="833C0B" w:themeColor="accent2" w:themeShade="80"/>
          <w:sz w:val="36"/>
          <w:szCs w:val="36"/>
          <w:u w:val="wave"/>
        </w:rPr>
        <w:t>～2017年10月1日第1期登録受付開始！～</w:t>
      </w:r>
    </w:p>
    <w:bookmarkEnd w:id="1"/>
    <w:p w:rsidR="0016276D" w:rsidRPr="00FC7899" w:rsidRDefault="0016276D" w:rsidP="00FC7899">
      <w:pPr>
        <w:pStyle w:val="1"/>
        <w:rPr>
          <w:w w:val="150"/>
        </w:rPr>
      </w:pPr>
      <w:r w:rsidRPr="00FC7899">
        <w:rPr>
          <w:rFonts w:hint="eastAsia"/>
          <w:w w:val="150"/>
          <w:highlight w:val="yellow"/>
        </w:rPr>
        <w:t>物件詳細</w:t>
      </w:r>
    </w:p>
    <w:p w:rsidR="00330153" w:rsidRPr="008E2BC4" w:rsidRDefault="00400293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所在地</w:t>
      </w:r>
    </w:p>
    <w:p w:rsidR="00330153" w:rsidRPr="008E2BC4" w:rsidRDefault="00400293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東京都</w:t>
      </w:r>
      <w:r w:rsidR="0016276D" w:rsidRPr="008E2BC4">
        <w:rPr>
          <w:rFonts w:hint="eastAsia"/>
        </w:rPr>
        <w:t>緑</w:t>
      </w:r>
      <w:r w:rsidRPr="008E2BC4">
        <w:rPr>
          <w:rFonts w:hint="eastAsia"/>
        </w:rPr>
        <w:t>区</w:t>
      </w:r>
      <w:r w:rsidR="0016276D" w:rsidRPr="008E2BC4">
        <w:rPr>
          <w:rFonts w:hint="eastAsia"/>
        </w:rPr>
        <w:t>白戸山1丁目15-X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交通</w:t>
      </w:r>
    </w:p>
    <w:p w:rsidR="00294010" w:rsidRPr="008E2BC4" w:rsidRDefault="00294010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地下鉄オレンジライン</w:t>
      </w:r>
      <w:r w:rsidR="0016276D" w:rsidRPr="008E2BC4">
        <w:rPr>
          <w:rFonts w:hint="eastAsia"/>
        </w:rPr>
        <w:t>『</w:t>
      </w:r>
      <w:r w:rsidRPr="008E2BC4">
        <w:rPr>
          <w:rFonts w:hint="eastAsia"/>
        </w:rPr>
        <w:t>白戸山駅</w:t>
      </w:r>
      <w:r w:rsidR="0016276D" w:rsidRPr="008E2BC4">
        <w:rPr>
          <w:rFonts w:hint="eastAsia"/>
        </w:rPr>
        <w:t>』</w:t>
      </w:r>
      <w:r w:rsidRPr="008E2BC4">
        <w:rPr>
          <w:rFonts w:hint="eastAsia"/>
        </w:rPr>
        <w:t>徒歩7</w:t>
      </w:r>
      <w:r w:rsidR="0016276D" w:rsidRPr="008E2BC4">
        <w:rPr>
          <w:rFonts w:hint="eastAsia"/>
        </w:rPr>
        <w:t>分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TR南行線『緑ヶ丘駅』徒歩10分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敷地面積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1135.50㎡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総戸数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60戸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間取り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2LDK～4LDK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専有床面積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60.50㎡～130.75㎡</w:t>
      </w:r>
    </w:p>
    <w:p w:rsidR="0016276D" w:rsidRPr="008E2BC4" w:rsidRDefault="0016276D" w:rsidP="008E2BC4">
      <w:pPr>
        <w:pStyle w:val="aa"/>
        <w:numPr>
          <w:ilvl w:val="0"/>
          <w:numId w:val="7"/>
        </w:numPr>
        <w:ind w:leftChars="100" w:left="630"/>
      </w:pPr>
      <w:r w:rsidRPr="008E2BC4">
        <w:rPr>
          <w:rFonts w:hint="eastAsia"/>
        </w:rPr>
        <w:t>販売価格</w:t>
      </w:r>
    </w:p>
    <w:p w:rsidR="0016276D" w:rsidRPr="008E2BC4" w:rsidRDefault="0016276D" w:rsidP="008E2BC4">
      <w:pPr>
        <w:pStyle w:val="aa"/>
        <w:numPr>
          <w:ilvl w:val="1"/>
          <w:numId w:val="7"/>
        </w:numPr>
        <w:ind w:leftChars="250" w:left="945"/>
      </w:pPr>
      <w:r w:rsidRPr="008E2BC4">
        <w:rPr>
          <w:rFonts w:hint="eastAsia"/>
        </w:rPr>
        <w:t>5,500万円～12,500万円</w:t>
      </w:r>
    </w:p>
    <w:sectPr w:rsidR="0016276D" w:rsidRPr="008E2BC4" w:rsidSect="003C1D71">
      <w:headerReference w:type="default" r:id="rId8"/>
      <w:footerReference w:type="default" r:id="rId9"/>
      <w:pgSz w:w="11906" w:h="16838"/>
      <w:pgMar w:top="1134" w:right="1474" w:bottom="1134" w:left="1474" w:header="851" w:footer="992" w:gutter="0"/>
      <w:pgBorders w:offsetFrom="page">
        <w:top w:val="single" w:sz="24" w:space="24" w:color="538135" w:themeColor="accent6" w:themeShade="BF"/>
        <w:left w:val="single" w:sz="24" w:space="24" w:color="538135" w:themeColor="accent6" w:themeShade="BF"/>
        <w:bottom w:val="single" w:sz="24" w:space="24" w:color="538135" w:themeColor="accent6" w:themeShade="BF"/>
        <w:right w:val="single" w:sz="24" w:space="24" w:color="538135" w:themeColor="accent6" w:themeShade="BF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75A85" w:rsidRDefault="00675A85" w:rsidP="00A805F9">
      <w:r>
        <w:separator/>
      </w:r>
    </w:p>
  </w:endnote>
  <w:endnote w:type="continuationSeparator" w:id="0">
    <w:p w:rsidR="00675A85" w:rsidRDefault="00675A85" w:rsidP="00A805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7E20" w:rsidRDefault="00675A85" w:rsidP="003C1D71">
    <w:pPr>
      <w:pStyle w:val="a8"/>
      <w:tabs>
        <w:tab w:val="clear" w:pos="8504"/>
        <w:tab w:val="right" w:pos="8931"/>
      </w:tabs>
      <w:ind w:right="27"/>
      <w:jc w:val="right"/>
    </w:pPr>
    <w:r>
      <w:fldChar w:fldCharType="begin"/>
    </w:r>
    <w:r>
      <w:instrText xml:space="preserve"> AUTHOR   \* MERGEFORMAT </w:instrText>
    </w:r>
    <w:r>
      <w:fldChar w:fldCharType="separate"/>
    </w:r>
    <w:r w:rsidR="003C1D71">
      <w:rPr>
        <w:noProof/>
      </w:rPr>
      <w:t>fom real estate</w:t>
    </w:r>
    <w:r>
      <w:rPr>
        <w:noProof/>
      </w:rPr>
      <w:fldChar w:fldCharType="end"/>
    </w:r>
    <w:r w:rsidR="00A75A66">
      <w:t>©</w:t>
    </w:r>
    <w:r w:rsidR="003C1D71">
      <w:rPr>
        <w:rFonts w:hint="eastAsia"/>
      </w:rPr>
      <w:t>2017</w:t>
    </w:r>
    <w:r w:rsidR="008E2BC4">
      <w:rPr>
        <w:noProof/>
      </w:rPr>
      <w:drawing>
        <wp:anchor distT="0" distB="0" distL="114300" distR="114300" simplePos="0" relativeHeight="251659264" behindDoc="1" locked="0" layoutInCell="1" allowOverlap="1" wp14:anchorId="0275B3FB" wp14:editId="78865D93">
          <wp:simplePos x="0" y="0"/>
          <wp:positionH relativeFrom="margin">
            <wp:align>center</wp:align>
          </wp:positionH>
          <wp:positionV relativeFrom="paragraph">
            <wp:posOffset>-2631440</wp:posOffset>
          </wp:positionV>
          <wp:extent cx="7513250" cy="3466838"/>
          <wp:effectExtent l="0" t="0" r="0" b="635"/>
          <wp:wrapNone/>
          <wp:docPr id="7" name="図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外観0823.jpg"/>
                  <pic:cNvPicPr/>
                </pic:nvPicPr>
                <pic:blipFill>
                  <a:blip r:embed="rId1">
                    <a:clrChange>
                      <a:clrFrom>
                        <a:srgbClr val="FEFCF7"/>
                      </a:clrFrom>
                      <a:clrTo>
                        <a:srgbClr val="FEFCF7">
                          <a:alpha val="0"/>
                        </a:srgbClr>
                      </a:clrTo>
                    </a:clrChange>
                    <a:duotone>
                      <a:schemeClr val="accent4">
                        <a:shade val="45000"/>
                        <a:satMod val="135000"/>
                      </a:schemeClr>
                      <a:prstClr val="white"/>
                    </a:duotone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40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13250" cy="346683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75A85" w:rsidRDefault="00675A85" w:rsidP="00A805F9">
      <w:bookmarkStart w:id="0" w:name="_Hlk482697472"/>
      <w:bookmarkEnd w:id="0"/>
      <w:r>
        <w:separator/>
      </w:r>
    </w:p>
  </w:footnote>
  <w:footnote w:type="continuationSeparator" w:id="0">
    <w:p w:rsidR="00675A85" w:rsidRDefault="00675A85" w:rsidP="00A805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71F85" w:rsidRDefault="00171F85" w:rsidP="00171F85">
    <w:pPr>
      <w:pStyle w:val="a6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2" type="#_x0000_t75" style="width:37.5pt;height:37.5pt" o:bullet="t">
        <v:imagedata r:id="rId1" o:title="シンボル"/>
      </v:shape>
    </w:pict>
  </w:numPicBullet>
  <w:numPicBullet w:numPicBulletId="1">
    <w:pict>
      <v:shape id="_x0000_i1063" type="#_x0000_t75" style="width:37.5pt;height:37.5pt" o:bullet="t">
        <v:imagedata r:id="rId2" o:title="マーク"/>
      </v:shape>
    </w:pict>
  </w:numPicBullet>
  <w:abstractNum w:abstractNumId="0" w15:restartNumberingAfterBreak="0">
    <w:nsid w:val="122E18B0"/>
    <w:multiLevelType w:val="hybridMultilevel"/>
    <w:tmpl w:val="88F4625C"/>
    <w:lvl w:ilvl="0" w:tplc="5A7EF148">
      <w:start w:val="1"/>
      <w:numFmt w:val="bullet"/>
      <w:lvlText w:val=""/>
      <w:lvlPicBulletId w:val="0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0A52218"/>
    <w:multiLevelType w:val="hybridMultilevel"/>
    <w:tmpl w:val="39E6862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C916332"/>
    <w:multiLevelType w:val="hybridMultilevel"/>
    <w:tmpl w:val="8318C51E"/>
    <w:lvl w:ilvl="0" w:tplc="7E8C36B4">
      <w:start w:val="1"/>
      <w:numFmt w:val="bullet"/>
      <w:lvlText w:val=""/>
      <w:lvlPicBulletId w:val="1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EBA3FDE"/>
    <w:multiLevelType w:val="hybridMultilevel"/>
    <w:tmpl w:val="A03A44E0"/>
    <w:lvl w:ilvl="0" w:tplc="9740FAF8">
      <w:start w:val="1"/>
      <w:numFmt w:val="bullet"/>
      <w:lvlText w:val=""/>
      <w:lvlPicBulletId w:val="1"/>
      <w:lvlJc w:val="left"/>
      <w:pPr>
        <w:ind w:left="420" w:hanging="42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563F642B"/>
    <w:multiLevelType w:val="hybridMultilevel"/>
    <w:tmpl w:val="0A94384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6E8E7B3C"/>
    <w:multiLevelType w:val="hybridMultilevel"/>
    <w:tmpl w:val="E9249D0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769E6C00"/>
    <w:multiLevelType w:val="hybridMultilevel"/>
    <w:tmpl w:val="1B804352"/>
    <w:lvl w:ilvl="0" w:tplc="2DA2F928">
      <w:start w:val="1"/>
      <w:numFmt w:val="bullet"/>
      <w:lvlText w:val=""/>
      <w:lvlPicBulletId w:val="1"/>
      <w:lvlJc w:val="left"/>
      <w:pPr>
        <w:ind w:left="520" w:hanging="42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6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bordersDoNotSurroundHeader/>
  <w:bordersDoNotSurroundFooter/>
  <w:activeWritingStyle w:appName="MSWord" w:lang="en-US" w:vendorID="64" w:dllVersion="0" w:nlCheck="1" w:checkStyle="0"/>
  <w:activeWritingStyle w:appName="MSWord" w:lang="ja-JP" w:vendorID="64" w:dllVersion="0" w:nlCheck="1" w:checkStyle="1"/>
  <w:activeWritingStyle w:appName="MSWord" w:lang="en-US" w:vendorID="64" w:dllVersion="4096" w:nlCheck="1" w:checkStyle="0"/>
  <w:proofState w:spelling="clean" w:grammar="dirty"/>
  <w:defaultTabStop w:val="840"/>
  <w:autoHyphenation/>
  <w:drawingGridHorizontalSpacing w:val="105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4010"/>
    <w:rsid w:val="0009633D"/>
    <w:rsid w:val="000C37E7"/>
    <w:rsid w:val="000C3928"/>
    <w:rsid w:val="00125568"/>
    <w:rsid w:val="0013764F"/>
    <w:rsid w:val="00143748"/>
    <w:rsid w:val="00154361"/>
    <w:rsid w:val="0016276D"/>
    <w:rsid w:val="00171F85"/>
    <w:rsid w:val="001A68A1"/>
    <w:rsid w:val="001C6EAA"/>
    <w:rsid w:val="00201215"/>
    <w:rsid w:val="002236DF"/>
    <w:rsid w:val="00236855"/>
    <w:rsid w:val="00236CB8"/>
    <w:rsid w:val="00244450"/>
    <w:rsid w:val="002823F6"/>
    <w:rsid w:val="00294010"/>
    <w:rsid w:val="002D7041"/>
    <w:rsid w:val="002F386E"/>
    <w:rsid w:val="002F4684"/>
    <w:rsid w:val="002F535B"/>
    <w:rsid w:val="00330153"/>
    <w:rsid w:val="00332033"/>
    <w:rsid w:val="00333C76"/>
    <w:rsid w:val="003719D0"/>
    <w:rsid w:val="00382153"/>
    <w:rsid w:val="00383B98"/>
    <w:rsid w:val="003911A8"/>
    <w:rsid w:val="003C1D71"/>
    <w:rsid w:val="00400293"/>
    <w:rsid w:val="0045306E"/>
    <w:rsid w:val="0048705B"/>
    <w:rsid w:val="004A19D4"/>
    <w:rsid w:val="004C075C"/>
    <w:rsid w:val="00502185"/>
    <w:rsid w:val="005345FD"/>
    <w:rsid w:val="00534D0F"/>
    <w:rsid w:val="00540690"/>
    <w:rsid w:val="00544846"/>
    <w:rsid w:val="00561B28"/>
    <w:rsid w:val="005913AF"/>
    <w:rsid w:val="00594D0C"/>
    <w:rsid w:val="005C4C91"/>
    <w:rsid w:val="00675A85"/>
    <w:rsid w:val="006849F5"/>
    <w:rsid w:val="006F397B"/>
    <w:rsid w:val="00700C8C"/>
    <w:rsid w:val="00715C25"/>
    <w:rsid w:val="00716FD2"/>
    <w:rsid w:val="00761B49"/>
    <w:rsid w:val="0076261C"/>
    <w:rsid w:val="007D71E1"/>
    <w:rsid w:val="007E7701"/>
    <w:rsid w:val="00824D1A"/>
    <w:rsid w:val="00847571"/>
    <w:rsid w:val="00857326"/>
    <w:rsid w:val="008801A7"/>
    <w:rsid w:val="008D6C51"/>
    <w:rsid w:val="008E2BC4"/>
    <w:rsid w:val="009115B4"/>
    <w:rsid w:val="00954F0A"/>
    <w:rsid w:val="009B004B"/>
    <w:rsid w:val="009B6C16"/>
    <w:rsid w:val="009C5954"/>
    <w:rsid w:val="00A243FC"/>
    <w:rsid w:val="00A2779A"/>
    <w:rsid w:val="00A41E69"/>
    <w:rsid w:val="00A44A4A"/>
    <w:rsid w:val="00A75A66"/>
    <w:rsid w:val="00A805F9"/>
    <w:rsid w:val="00A82E2E"/>
    <w:rsid w:val="00AD6E18"/>
    <w:rsid w:val="00B16A77"/>
    <w:rsid w:val="00B26ADB"/>
    <w:rsid w:val="00B348EE"/>
    <w:rsid w:val="00BA2101"/>
    <w:rsid w:val="00BC5002"/>
    <w:rsid w:val="00BD4601"/>
    <w:rsid w:val="00C06F19"/>
    <w:rsid w:val="00C209E4"/>
    <w:rsid w:val="00C65085"/>
    <w:rsid w:val="00C75ECD"/>
    <w:rsid w:val="00CB367E"/>
    <w:rsid w:val="00D071A1"/>
    <w:rsid w:val="00D150D9"/>
    <w:rsid w:val="00D36289"/>
    <w:rsid w:val="00D3779D"/>
    <w:rsid w:val="00D4353F"/>
    <w:rsid w:val="00D51B36"/>
    <w:rsid w:val="00D5630B"/>
    <w:rsid w:val="00D709DD"/>
    <w:rsid w:val="00DB0E9E"/>
    <w:rsid w:val="00DB1E06"/>
    <w:rsid w:val="00DB496F"/>
    <w:rsid w:val="00DC450B"/>
    <w:rsid w:val="00DC5513"/>
    <w:rsid w:val="00E023C6"/>
    <w:rsid w:val="00E204DC"/>
    <w:rsid w:val="00E369D0"/>
    <w:rsid w:val="00E83B4B"/>
    <w:rsid w:val="00F71AC9"/>
    <w:rsid w:val="00FC3C81"/>
    <w:rsid w:val="00FC4B65"/>
    <w:rsid w:val="00FC7899"/>
    <w:rsid w:val="00FD0E3E"/>
    <w:rsid w:val="00FE60BA"/>
    <w:rsid w:val="00FF5BFF"/>
    <w:rsid w:val="00FF7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164A3BC"/>
  <w15:chartTrackingRefBased/>
  <w15:docId w15:val="{56158D04-EFA2-4481-9084-4E2543A5E2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1A68A1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A68A1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OC Heading"/>
    <w:basedOn w:val="1"/>
    <w:next w:val="a"/>
    <w:uiPriority w:val="39"/>
    <w:unhideWhenUsed/>
    <w:qFormat/>
    <w:rsid w:val="001A68A1"/>
    <w:pPr>
      <w:keepLines/>
      <w:widowControl/>
      <w:spacing w:before="240" w:line="259" w:lineRule="auto"/>
      <w:jc w:val="left"/>
      <w:outlineLvl w:val="9"/>
    </w:pPr>
    <w:rPr>
      <w:color w:val="2F5496" w:themeColor="accent1" w:themeShade="BF"/>
      <w:kern w:val="0"/>
      <w:sz w:val="32"/>
      <w:szCs w:val="32"/>
    </w:rPr>
  </w:style>
  <w:style w:type="paragraph" w:styleId="a4">
    <w:name w:val="No Spacing"/>
    <w:link w:val="a5"/>
    <w:uiPriority w:val="1"/>
    <w:qFormat/>
    <w:rsid w:val="001A68A1"/>
    <w:rPr>
      <w:kern w:val="0"/>
      <w:sz w:val="22"/>
    </w:rPr>
  </w:style>
  <w:style w:type="character" w:customStyle="1" w:styleId="a5">
    <w:name w:val="行間詰め (文字)"/>
    <w:basedOn w:val="a0"/>
    <w:link w:val="a4"/>
    <w:uiPriority w:val="1"/>
    <w:rsid w:val="001A68A1"/>
    <w:rPr>
      <w:kern w:val="0"/>
      <w:sz w:val="22"/>
    </w:rPr>
  </w:style>
  <w:style w:type="paragraph" w:styleId="a6">
    <w:name w:val="header"/>
    <w:basedOn w:val="a"/>
    <w:link w:val="a7"/>
    <w:uiPriority w:val="99"/>
    <w:unhideWhenUsed/>
    <w:rsid w:val="00A805F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A805F9"/>
  </w:style>
  <w:style w:type="paragraph" w:styleId="a8">
    <w:name w:val="footer"/>
    <w:basedOn w:val="a"/>
    <w:link w:val="a9"/>
    <w:uiPriority w:val="99"/>
    <w:unhideWhenUsed/>
    <w:rsid w:val="00A805F9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A805F9"/>
  </w:style>
  <w:style w:type="paragraph" w:styleId="aa">
    <w:name w:val="List Paragraph"/>
    <w:basedOn w:val="a"/>
    <w:uiPriority w:val="34"/>
    <w:qFormat/>
    <w:rsid w:val="00236855"/>
    <w:pPr>
      <w:ind w:leftChars="400" w:left="840"/>
    </w:pPr>
  </w:style>
  <w:style w:type="paragraph" w:styleId="ab">
    <w:name w:val="Balloon Text"/>
    <w:basedOn w:val="a"/>
    <w:link w:val="ac"/>
    <w:uiPriority w:val="99"/>
    <w:semiHidden/>
    <w:unhideWhenUsed/>
    <w:rsid w:val="000C3928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0C3928"/>
    <w:rPr>
      <w:rFonts w:asciiTheme="majorHAnsi" w:eastAsiaTheme="majorEastAsia" w:hAnsiTheme="majorHAnsi" w:cstheme="majorBidi"/>
      <w:sz w:val="18"/>
      <w:szCs w:val="18"/>
    </w:rPr>
  </w:style>
  <w:style w:type="character" w:styleId="ad">
    <w:name w:val="annotation reference"/>
    <w:basedOn w:val="a0"/>
    <w:uiPriority w:val="99"/>
    <w:semiHidden/>
    <w:unhideWhenUsed/>
    <w:rsid w:val="009C5954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9C5954"/>
    <w:pPr>
      <w:jc w:val="left"/>
    </w:pPr>
  </w:style>
  <w:style w:type="character" w:customStyle="1" w:styleId="af">
    <w:name w:val="コメント文字列 (文字)"/>
    <w:basedOn w:val="a0"/>
    <w:link w:val="ae"/>
    <w:uiPriority w:val="99"/>
    <w:semiHidden/>
    <w:rsid w:val="009C5954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9C5954"/>
    <w:rPr>
      <w:b/>
      <w:bCs/>
    </w:rPr>
  </w:style>
  <w:style w:type="character" w:customStyle="1" w:styleId="af1">
    <w:name w:val="コメント内容 (文字)"/>
    <w:basedOn w:val="af"/>
    <w:link w:val="af0"/>
    <w:uiPriority w:val="99"/>
    <w:semiHidden/>
    <w:rsid w:val="009C5954"/>
    <w:rPr>
      <w:b/>
      <w:bCs/>
    </w:rPr>
  </w:style>
  <w:style w:type="paragraph" w:styleId="af2">
    <w:name w:val="Revision"/>
    <w:hidden/>
    <w:uiPriority w:val="99"/>
    <w:semiHidden/>
    <w:rsid w:val="009C5954"/>
  </w:style>
  <w:style w:type="character" w:styleId="af3">
    <w:name w:val="line number"/>
    <w:basedOn w:val="a0"/>
    <w:uiPriority w:val="99"/>
    <w:semiHidden/>
    <w:unhideWhenUsed/>
    <w:rsid w:val="00824D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8E02B1-46E4-44C3-B4F4-837D46C9BC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60</Words>
  <Characters>343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fom real estate</dc:creator>
  <cp:keywords/>
  <dc:description/>
  <cp:lastModifiedBy>太田</cp:lastModifiedBy>
  <cp:revision>2</cp:revision>
  <cp:lastPrinted>2017-05-16T02:32:00Z</cp:lastPrinted>
  <dcterms:created xsi:type="dcterms:W3CDTF">2017-09-02T02:10:00Z</dcterms:created>
  <dcterms:modified xsi:type="dcterms:W3CDTF">2017-09-02T02:10:00Z</dcterms:modified>
</cp:coreProperties>
</file>